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data4.xml" ContentType="application/vnd.openxmlformats-officedocument.drawingml.diagramData+xml"/>
  <Override PartName="/word/diagrams/colors4.xml" ContentType="application/vnd.openxmlformats-officedocument.drawingml.diagramColors+xml"/>
  <Override PartName="/word/diagrams/colors5.xml" ContentType="application/vnd.openxmlformats-officedocument.drawingml.diagramColors+xml"/>
  <Default Extension="png" ContentType="image/png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Override PartName="/word/diagrams/drawing5.xml" ContentType="application/vnd.ms-office.drawingml.diagramDrawin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iagrams/drawing3.xml" ContentType="application/vnd.ms-office.drawingml.diagramDrawing+xml"/>
  <Override PartName="/word/diagrams/drawing4.xml" ContentType="application/vnd.ms-office.drawingml.diagramDraw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Default Extension="gif" ContentType="image/gif"/>
  <Override PartName="/word/diagrams/layout5.xml" ContentType="application/vnd.openxmlformats-officedocument.drawingml.diagramLayout+xml"/>
  <Override PartName="/word/theme/theme1.xml" ContentType="application/vnd.openxmlformats-officedocument.theme+xml"/>
  <Override PartName="/word/diagrams/layout3.xml" ContentType="application/vnd.openxmlformats-officedocument.drawingml.diagramLayout+xml"/>
  <Override PartName="/word/diagrams/layout4.xml" ContentType="application/vnd.openxmlformats-officedocument.drawingml.diagramLayout+xml"/>
  <Override PartName="/word/diagrams/quickStyle5.xml" ContentType="application/vnd.openxmlformats-officedocument.drawingml.diagramStyl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diagrams/quickStyle4.xml" ContentType="application/vnd.openxmlformats-officedocument.drawingml.diagramStyle+xml"/>
  <Override PartName="/word/diagrams/data5.xml" ContentType="application/vnd.openxmlformats-officedocument.drawingml.diagramData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F9B" w:rsidRDefault="003F4F9B" w:rsidP="005E53E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F45412" w:rsidRDefault="00F45412" w:rsidP="005E53E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F45412" w:rsidRDefault="00F45412" w:rsidP="005E53E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F45412" w:rsidRDefault="00F45412" w:rsidP="005E53E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F45412" w:rsidRDefault="00F45412" w:rsidP="00F45412">
      <w:pPr>
        <w:pStyle w:val="a6"/>
        <w:jc w:val="center"/>
        <w:rPr>
          <w:rFonts w:ascii="Times New Roman" w:hAnsi="Times New Roman" w:cs="Times New Roman"/>
          <w:b/>
          <w:sz w:val="56"/>
          <w:szCs w:val="28"/>
          <w:lang w:val="uk-UA"/>
        </w:rPr>
      </w:pPr>
    </w:p>
    <w:p w:rsidR="00F45412" w:rsidRDefault="00F45412" w:rsidP="00F45412">
      <w:pPr>
        <w:pStyle w:val="a6"/>
        <w:jc w:val="center"/>
        <w:rPr>
          <w:rFonts w:ascii="Times New Roman" w:hAnsi="Times New Roman" w:cs="Times New Roman"/>
          <w:b/>
          <w:sz w:val="56"/>
          <w:szCs w:val="28"/>
          <w:lang w:val="uk-UA"/>
        </w:rPr>
      </w:pPr>
    </w:p>
    <w:p w:rsidR="00F45412" w:rsidRPr="00F45412" w:rsidRDefault="00F45412" w:rsidP="00F45412">
      <w:pPr>
        <w:pStyle w:val="a6"/>
        <w:jc w:val="center"/>
        <w:rPr>
          <w:rFonts w:ascii="Times New Roman" w:hAnsi="Times New Roman" w:cs="Times New Roman"/>
          <w:b/>
          <w:sz w:val="56"/>
          <w:szCs w:val="28"/>
          <w:lang w:val="uk-UA"/>
        </w:rPr>
      </w:pPr>
      <w:r w:rsidRPr="00F45412">
        <w:rPr>
          <w:rFonts w:ascii="Times New Roman" w:hAnsi="Times New Roman" w:cs="Times New Roman"/>
          <w:b/>
          <w:sz w:val="56"/>
          <w:szCs w:val="28"/>
          <w:lang w:val="uk-UA"/>
        </w:rPr>
        <w:t>Методичні поради для педагогів ДНЗ</w:t>
      </w:r>
    </w:p>
    <w:p w:rsidR="00F45412" w:rsidRDefault="00F45412" w:rsidP="005E53E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F45412" w:rsidRDefault="00F45412" w:rsidP="005E53E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F45412" w:rsidRDefault="00F45412" w:rsidP="005E53E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F45412" w:rsidRDefault="00F45412" w:rsidP="005E53E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F45412" w:rsidRDefault="00F45412" w:rsidP="005E53E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34495D" w:rsidRDefault="0034495D" w:rsidP="0034495D">
      <w:pPr>
        <w:pStyle w:val="a6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45" type="#_x0000_t136" style="width:528pt;height:118.7pt" fillcolor="yellow" stroked="f">
            <v:fill color2="#f93" angle="-135" focusposition=".5,.5" focussize="" focus="100%" type="gradientRadial">
              <o:fill v:ext="view" type="gradientCenter"/>
            </v:fill>
            <v:shadow on="t" color="silver" opacity="52429f"/>
            <v:textpath style="font-family:&quot;Impact&quot;;v-text-kern:t" trim="t" fitpath="t" string="Організація роботи з батьками &#10;в сучасному дошкільному закладі"/>
          </v:shape>
        </w:pict>
      </w:r>
    </w:p>
    <w:p w:rsidR="0034495D" w:rsidRDefault="0034495D" w:rsidP="0034495D">
      <w:pPr>
        <w:pStyle w:val="a6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4495D" w:rsidRDefault="0034495D" w:rsidP="0034495D">
      <w:pPr>
        <w:pStyle w:val="a6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4495D" w:rsidRDefault="0034495D" w:rsidP="0034495D">
      <w:pPr>
        <w:pStyle w:val="a6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4495D" w:rsidRDefault="0034495D" w:rsidP="0034495D">
      <w:pPr>
        <w:pStyle w:val="a6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4495D" w:rsidRPr="0034495D" w:rsidRDefault="0034495D" w:rsidP="0034495D">
      <w:pPr>
        <w:pStyle w:val="a6"/>
        <w:ind w:left="5664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4495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Розробила: Віннікова Е.Л. – </w:t>
      </w:r>
    </w:p>
    <w:p w:rsidR="0034495D" w:rsidRPr="0034495D" w:rsidRDefault="0034495D" w:rsidP="0034495D">
      <w:pPr>
        <w:pStyle w:val="a6"/>
        <w:ind w:left="5664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4495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завідуюча ДНЗ №51 «Голубок» </w:t>
      </w:r>
    </w:p>
    <w:p w:rsidR="003F4F9B" w:rsidRPr="003F4F9B" w:rsidRDefault="0034495D" w:rsidP="0034495D">
      <w:pPr>
        <w:pStyle w:val="a6"/>
        <w:ind w:left="566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4495D">
        <w:rPr>
          <w:rFonts w:ascii="Times New Roman" w:hAnsi="Times New Roman" w:cs="Times New Roman"/>
          <w:b/>
          <w:i/>
          <w:sz w:val="28"/>
          <w:szCs w:val="28"/>
          <w:lang w:val="uk-UA"/>
        </w:rPr>
        <w:t>м.Краматорська</w:t>
      </w:r>
    </w:p>
    <w:p w:rsidR="00F45412" w:rsidRDefault="00F4541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34495D" w:rsidRDefault="0034495D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96664E" w:rsidRPr="00EA28A1" w:rsidRDefault="0096664E" w:rsidP="00F873F5">
      <w:pPr>
        <w:pStyle w:val="a6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A28A1">
        <w:rPr>
          <w:rFonts w:ascii="Times New Roman" w:hAnsi="Times New Roman" w:cs="Times New Roman"/>
          <w:sz w:val="28"/>
          <w:szCs w:val="28"/>
          <w:lang w:val="uk-UA"/>
        </w:rPr>
        <w:t>Сім’я – диференційована соціальна група. В ній представлено різні вікові (старші і молодші члени сім’ї), статеві (чоловіки і жінки), професійні «підсистеми» (мама – лікар, тато – інженер, дідусь – шофер, бабуся – продавець). Це дозволяє дитині найширше проявляти свої можливості, швидше і повніше реалізовувати свої потреби (А.Т.Харчев, І.В.Гребенніков, Ю.П.Азаров).</w:t>
      </w:r>
    </w:p>
    <w:p w:rsidR="0096664E" w:rsidRPr="005E53EA" w:rsidRDefault="0096664E" w:rsidP="005E53EA">
      <w:pPr>
        <w:pStyle w:val="a6"/>
        <w:rPr>
          <w:rFonts w:ascii="Times New Roman" w:hAnsi="Times New Roman" w:cs="Times New Roman"/>
          <w:sz w:val="28"/>
          <w:szCs w:val="28"/>
        </w:rPr>
      </w:pPr>
      <w:r w:rsidRPr="005E53EA">
        <w:rPr>
          <w:rFonts w:ascii="Times New Roman" w:hAnsi="Times New Roman" w:cs="Times New Roman"/>
          <w:sz w:val="28"/>
          <w:szCs w:val="28"/>
        </w:rPr>
        <w:t>    </w:t>
      </w:r>
      <w:r w:rsidRPr="00EA28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E53EA">
        <w:rPr>
          <w:rFonts w:ascii="Times New Roman" w:hAnsi="Times New Roman" w:cs="Times New Roman"/>
          <w:sz w:val="28"/>
          <w:szCs w:val="28"/>
        </w:rPr>
        <w:t xml:space="preserve">Батьки – головні природні вихователі дитини. Основний чинник у формуванні особистості – це виховний клімат сім’ї. 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>ідна домівка – не тільки місце притулку, дах над головою, а й родинне вогнище, місце захисту від життєвих негараздів. Батьки є першим суспільним середовищем дитини, а родина – провідним інститутом соціалізації. Батьки першими розкривають маленькій людині предметний світ і надають йому емоційного забарвлення.</w:t>
      </w:r>
    </w:p>
    <w:p w:rsidR="0096664E" w:rsidRPr="005E53EA" w:rsidRDefault="0096664E" w:rsidP="005E53EA">
      <w:pPr>
        <w:pStyle w:val="a6"/>
        <w:rPr>
          <w:rFonts w:ascii="Times New Roman" w:hAnsi="Times New Roman" w:cs="Times New Roman"/>
          <w:sz w:val="28"/>
          <w:szCs w:val="28"/>
        </w:rPr>
      </w:pPr>
      <w:r w:rsidRPr="005E53EA">
        <w:rPr>
          <w:rFonts w:ascii="Times New Roman" w:hAnsi="Times New Roman" w:cs="Times New Roman"/>
          <w:sz w:val="28"/>
          <w:szCs w:val="28"/>
        </w:rPr>
        <w:t>     Через життя в сі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 xml:space="preserve">’ї формується ставлення до людей, речей, самого себе, виробляються ідеали та цінності. Любов дитини до батьків забезпечує безпеку, виступає гарантом емоційного благополуччя. Дитині мало просто того, щоб її любили. Вона потребує 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>ідтримки на всіх періодах дитинства.</w:t>
      </w:r>
    </w:p>
    <w:p w:rsidR="0096664E" w:rsidRPr="005E53EA" w:rsidRDefault="0096664E" w:rsidP="005E53EA">
      <w:pPr>
        <w:pStyle w:val="a6"/>
        <w:rPr>
          <w:rFonts w:ascii="Times New Roman" w:hAnsi="Times New Roman" w:cs="Times New Roman"/>
          <w:sz w:val="28"/>
          <w:szCs w:val="28"/>
        </w:rPr>
      </w:pPr>
      <w:r w:rsidRPr="005E53EA">
        <w:rPr>
          <w:rFonts w:ascii="Times New Roman" w:hAnsi="Times New Roman" w:cs="Times New Roman"/>
          <w:sz w:val="28"/>
          <w:szCs w:val="28"/>
        </w:rPr>
        <w:t>  Вираз «діти – дзеркало сім’ї” дуже точно передає змі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 xml:space="preserve"> орієнтації дитини на сукупність духовних і моральних цінностей, які культивує її сім’я. В кожній родині свої уявлення про добро і зло, свої пріоритети і моральні цінності: в одній на високий щабель поставлені доброта, милосердя, гуманність, в інших – навпаки, панує культ жорстокості. Батьки всіляко стимулюють і заохочують такі дії, способи поведінки, які відповідають їх уявленням про те, що добре, а що 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погано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>.</w:t>
      </w:r>
    </w:p>
    <w:p w:rsidR="0096664E" w:rsidRPr="00F873F5" w:rsidRDefault="0096664E" w:rsidP="00F873F5">
      <w:pPr>
        <w:pStyle w:val="a6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F873F5">
        <w:rPr>
          <w:rFonts w:ascii="Times New Roman" w:hAnsi="Times New Roman" w:cs="Times New Roman"/>
          <w:sz w:val="28"/>
          <w:szCs w:val="28"/>
          <w:lang w:val="uk-UA"/>
        </w:rPr>
        <w:t>Як зазначається в інструктивно-методичному листі МОНУ від</w:t>
      </w:r>
      <w:r w:rsidRPr="005E53EA">
        <w:rPr>
          <w:rFonts w:ascii="Times New Roman" w:hAnsi="Times New Roman" w:cs="Times New Roman"/>
          <w:sz w:val="28"/>
          <w:szCs w:val="28"/>
        </w:rPr>
        <w:t>  </w:t>
      </w:r>
      <w:r w:rsidRPr="00F873F5">
        <w:rPr>
          <w:rFonts w:ascii="Times New Roman" w:hAnsi="Times New Roman" w:cs="Times New Roman"/>
          <w:sz w:val="28"/>
          <w:szCs w:val="28"/>
          <w:lang w:val="uk-UA"/>
        </w:rPr>
        <w:t xml:space="preserve"> 04.10.07 № 1/9-583 «Про систему роботи з дітьми, які не відвідують дошкільні навчальні заклади»: </w:t>
      </w:r>
      <w:r w:rsidRPr="005E53EA">
        <w:rPr>
          <w:rFonts w:ascii="Times New Roman" w:hAnsi="Times New Roman" w:cs="Times New Roman"/>
          <w:sz w:val="28"/>
          <w:szCs w:val="28"/>
        </w:rPr>
        <w:t> </w:t>
      </w:r>
      <w:r w:rsidRPr="00F873F5">
        <w:rPr>
          <w:rFonts w:ascii="Times New Roman" w:hAnsi="Times New Roman" w:cs="Times New Roman"/>
          <w:sz w:val="28"/>
          <w:szCs w:val="28"/>
          <w:lang w:val="uk-UA"/>
        </w:rPr>
        <w:t>не всі батьки спроможні оволодіти спеціальними знаннями, навичками, вміннями щоб правильно здійснювати навчально-виховний процес в умовах сім'ї та послідовно розвивати своє педагогічне мислення.</w:t>
      </w:r>
    </w:p>
    <w:p w:rsidR="00ED583B" w:rsidRDefault="00ED583B" w:rsidP="005E53EA">
      <w:pPr>
        <w:pStyle w:val="a6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96664E" w:rsidRPr="005E53EA" w:rsidRDefault="0096664E" w:rsidP="005E53EA">
      <w:pPr>
        <w:pStyle w:val="a6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E53EA">
        <w:rPr>
          <w:rFonts w:ascii="Times New Roman" w:hAnsi="Times New Roman" w:cs="Times New Roman"/>
          <w:b/>
          <w:i/>
          <w:sz w:val="28"/>
          <w:szCs w:val="28"/>
        </w:rPr>
        <w:t>Тож актуальними завданнями сьогодення</w:t>
      </w:r>
      <w:proofErr w:type="gramStart"/>
      <w:r w:rsidRPr="005E53EA">
        <w:rPr>
          <w:rFonts w:ascii="Times New Roman" w:hAnsi="Times New Roman" w:cs="Times New Roman"/>
          <w:b/>
          <w:i/>
          <w:sz w:val="28"/>
          <w:szCs w:val="28"/>
        </w:rPr>
        <w:t xml:space="preserve"> є:</w:t>
      </w:r>
      <w:proofErr w:type="gramEnd"/>
    </w:p>
    <w:p w:rsidR="0096664E" w:rsidRPr="005E53EA" w:rsidRDefault="0096664E" w:rsidP="005E53EA">
      <w:pPr>
        <w:pStyle w:val="a6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5E53EA">
        <w:rPr>
          <w:rFonts w:ascii="Times New Roman" w:hAnsi="Times New Roman" w:cs="Times New Roman"/>
          <w:sz w:val="28"/>
          <w:szCs w:val="28"/>
        </w:rPr>
        <w:t>- охоплення дошкільною освітою дітей, які не відвідують дошкільні навчальні заклади;</w:t>
      </w:r>
    </w:p>
    <w:p w:rsidR="0096664E" w:rsidRPr="005E53EA" w:rsidRDefault="0096664E" w:rsidP="005E53EA">
      <w:pPr>
        <w:pStyle w:val="a6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5E53EA">
        <w:rPr>
          <w:rFonts w:ascii="Times New Roman" w:hAnsi="Times New Roman" w:cs="Times New Roman"/>
          <w:sz w:val="28"/>
          <w:szCs w:val="28"/>
        </w:rPr>
        <w:t>- сприяння особистісному зростанню кожної дитини, розвитку її компетентності;</w:t>
      </w:r>
    </w:p>
    <w:p w:rsidR="0096664E" w:rsidRPr="005E53EA" w:rsidRDefault="0096664E" w:rsidP="005E53EA">
      <w:pPr>
        <w:pStyle w:val="a6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5E53EA">
        <w:rPr>
          <w:rFonts w:ascii="Times New Roman" w:hAnsi="Times New Roman" w:cs="Times New Roman"/>
          <w:sz w:val="28"/>
          <w:szCs w:val="28"/>
        </w:rPr>
        <w:t xml:space="preserve">- залучення до активної співпраці у вихованні та навчанні дітей практично 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 xml:space="preserve">іх сімей на різних етапах їхнього становлення, розвитку та функціонування, з різними типами родинного середовища, різними виховними можливостями; </w:t>
      </w:r>
    </w:p>
    <w:p w:rsidR="0096664E" w:rsidRPr="005E53EA" w:rsidRDefault="0096664E" w:rsidP="005E53EA">
      <w:pPr>
        <w:pStyle w:val="a6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5E53EA">
        <w:rPr>
          <w:rFonts w:ascii="Times New Roman" w:hAnsi="Times New Roman" w:cs="Times New Roman"/>
          <w:sz w:val="28"/>
          <w:szCs w:val="28"/>
        </w:rPr>
        <w:t xml:space="preserve">- сприяння духовному зростанню батьків, формуванню в них 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позитивного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 xml:space="preserve"> ставлення до себе та інших, накопиченню досвіду гуманних взаємин.</w:t>
      </w:r>
    </w:p>
    <w:p w:rsidR="0096664E" w:rsidRPr="005E53EA" w:rsidRDefault="0096664E" w:rsidP="00ED583B">
      <w:pPr>
        <w:pStyle w:val="a6"/>
        <w:ind w:firstLine="360"/>
        <w:rPr>
          <w:rFonts w:ascii="Times New Roman" w:hAnsi="Times New Roman" w:cs="Times New Roman"/>
          <w:sz w:val="28"/>
          <w:szCs w:val="28"/>
        </w:rPr>
      </w:pPr>
      <w:r w:rsidRPr="00ED583B">
        <w:rPr>
          <w:rFonts w:ascii="Times New Roman" w:hAnsi="Times New Roman" w:cs="Times New Roman"/>
          <w:sz w:val="28"/>
          <w:szCs w:val="28"/>
          <w:lang w:val="uk-UA"/>
        </w:rPr>
        <w:t xml:space="preserve">Повноцінне здійснення завдань розвитку, навчання і виховання дошкільників значною мірою визначається налагодженням взаємодії дітей і дорослих: „педагоги – діти - батьки”. </w:t>
      </w:r>
      <w:r w:rsidRPr="005E53EA">
        <w:rPr>
          <w:rFonts w:ascii="Times New Roman" w:hAnsi="Times New Roman" w:cs="Times New Roman"/>
          <w:sz w:val="28"/>
          <w:szCs w:val="28"/>
        </w:rPr>
        <w:t xml:space="preserve">Педагогам і членам родин вихованців слід усвідомити, що і діти, і 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вони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 xml:space="preserve"> є повноправними учасниками педагогічного процесу, та взаємодіяти на засадах діалогу, довіри, партнерства з правом ініціативи, активної дії, самоконтролю. Позиція дитини потребує поваги, розумного захисту і 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>ідтримки з боку дорослих учасників взаємодії.</w:t>
      </w:r>
    </w:p>
    <w:p w:rsidR="0096664E" w:rsidRPr="005E53EA" w:rsidRDefault="0096664E" w:rsidP="005E53EA">
      <w:pPr>
        <w:pStyle w:val="a6"/>
        <w:rPr>
          <w:rFonts w:ascii="Times New Roman" w:hAnsi="Times New Roman" w:cs="Times New Roman"/>
          <w:sz w:val="28"/>
          <w:szCs w:val="28"/>
        </w:rPr>
      </w:pPr>
      <w:r w:rsidRPr="005E53EA">
        <w:rPr>
          <w:rFonts w:ascii="Times New Roman" w:hAnsi="Times New Roman" w:cs="Times New Roman"/>
          <w:sz w:val="28"/>
          <w:szCs w:val="28"/>
        </w:rPr>
        <w:t>     Отже важливість сімейного виховання ще не забезпечує його педагогічної ефективності. Воно досить часто характеризується стихійністю, а в зв’язку з цим бува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є,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 xml:space="preserve"> інколи одностороннім, не завжди послідовним та систематичним.</w:t>
      </w:r>
    </w:p>
    <w:p w:rsidR="0096664E" w:rsidRDefault="0096664E" w:rsidP="005E53E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 w:rsidRPr="005E53EA">
        <w:rPr>
          <w:rFonts w:ascii="Times New Roman" w:hAnsi="Times New Roman" w:cs="Times New Roman"/>
          <w:sz w:val="28"/>
          <w:szCs w:val="28"/>
        </w:rPr>
        <w:lastRenderedPageBreak/>
        <w:t>Б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>ільшість молодих батьків усвідомлюють, що потребують кваліфікованої і доброзичливої допомоги з боку вихователів. Саме цим пояснюється необхідність взаємодії, навіть взаємопроникнення сімейного і суспільного дошкільного виховання.</w:t>
      </w:r>
    </w:p>
    <w:p w:rsidR="00F45412" w:rsidRPr="00F45412" w:rsidRDefault="00F45412" w:rsidP="005E53E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6D4108" w:rsidRPr="00070EDC" w:rsidRDefault="006D4108" w:rsidP="006D410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  <w:r w:rsidRPr="002E2210"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102" type="#_x0000_t65" style="position:absolute;margin-left:6.65pt;margin-top:12.05pt;width:487.15pt;height:202.4pt;z-index:251676672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102">
              <w:txbxContent>
                <w:p w:rsidR="006D4108" w:rsidRDefault="006D4108" w:rsidP="006D4108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i/>
                      <w:sz w:val="32"/>
                      <w:szCs w:val="32"/>
                      <w:u w:val="single"/>
                    </w:rPr>
                  </w:pPr>
                </w:p>
                <w:p w:rsidR="006D4108" w:rsidRPr="005E53EA" w:rsidRDefault="006D4108" w:rsidP="006D4108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u w:val="single"/>
                    </w:rPr>
                  </w:pPr>
                  <w:r w:rsidRPr="005E53EA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u w:val="single"/>
                    </w:rPr>
                    <w:t>Усі форми роботи, що проводяться в дитячому садку</w:t>
                  </w:r>
                </w:p>
                <w:p w:rsidR="006D4108" w:rsidRPr="005E53EA" w:rsidRDefault="006D4108" w:rsidP="006D4108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u w:val="single"/>
                    </w:rPr>
                  </w:pPr>
                  <w:r w:rsidRPr="005E53EA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u w:val="single"/>
                    </w:rPr>
                    <w:t>повинні враховувати такі особливості батьків:</w:t>
                  </w:r>
                </w:p>
                <w:p w:rsidR="006D4108" w:rsidRPr="005E53EA" w:rsidRDefault="006D4108" w:rsidP="006D4108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u w:val="single"/>
                    </w:rPr>
                  </w:pPr>
                </w:p>
                <w:p w:rsidR="006D4108" w:rsidRPr="005E53EA" w:rsidRDefault="006D4108" w:rsidP="006D4108">
                  <w:pPr>
                    <w:pStyle w:val="a6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E53E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  право на власну думку, точку зору, систему цінностей; </w:t>
                  </w:r>
                </w:p>
                <w:p w:rsidR="006D4108" w:rsidRPr="006D4108" w:rsidRDefault="006D4108" w:rsidP="006D4108">
                  <w:pPr>
                    <w:pStyle w:val="a6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E53E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інформувати не лише про обов’язки батьків, </w:t>
                  </w:r>
                  <w:proofErr w:type="gramStart"/>
                  <w:r w:rsidRPr="005E53E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але й</w:t>
                  </w:r>
                  <w:proofErr w:type="gramEnd"/>
                  <w:r w:rsidRPr="005E53E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про права, а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ними вони можуть скористатись; </w:t>
                  </w:r>
                </w:p>
                <w:p w:rsidR="006D4108" w:rsidRPr="005E53EA" w:rsidRDefault="006D4108" w:rsidP="006D4108">
                  <w:pPr>
                    <w:pStyle w:val="a6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E53E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 у готовності позитивно поставитись до проявів батьківської ініціативи і творчості та заохочувати їх; </w:t>
                  </w:r>
                </w:p>
                <w:p w:rsidR="006D4108" w:rsidRPr="005E53EA" w:rsidRDefault="006D4108" w:rsidP="006D4108">
                  <w:pPr>
                    <w:pStyle w:val="a6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E53E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  вмі</w:t>
                  </w:r>
                  <w:proofErr w:type="gramStart"/>
                  <w:r w:rsidRPr="005E53E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ти не</w:t>
                  </w:r>
                  <w:proofErr w:type="gramEnd"/>
                  <w:r w:rsidRPr="005E53E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лише повчати батьків, але і вчитися у них. </w:t>
                  </w:r>
                </w:p>
                <w:p w:rsidR="006D4108" w:rsidRDefault="006D4108" w:rsidP="006D4108"/>
              </w:txbxContent>
            </v:textbox>
          </v:shape>
        </w:pict>
      </w:r>
    </w:p>
    <w:p w:rsidR="006D4108" w:rsidRPr="00070EDC" w:rsidRDefault="006D4108" w:rsidP="006D410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6D4108" w:rsidRPr="00F26FDE" w:rsidRDefault="006D4108" w:rsidP="006D4108">
      <w:pPr>
        <w:pStyle w:val="a6"/>
        <w:rPr>
          <w:rFonts w:ascii="Times New Roman" w:hAnsi="Times New Roman" w:cs="Times New Roman"/>
          <w:sz w:val="32"/>
          <w:szCs w:val="32"/>
          <w:lang w:val="uk-UA"/>
        </w:rPr>
      </w:pPr>
    </w:p>
    <w:p w:rsidR="00ED583B" w:rsidRDefault="00ED583B">
      <w:pPr>
        <w:rPr>
          <w:lang w:val="uk-UA"/>
        </w:rPr>
      </w:pPr>
    </w:p>
    <w:p w:rsidR="005E53EA" w:rsidRPr="005E53EA" w:rsidRDefault="005E53EA" w:rsidP="0096664E">
      <w:pPr>
        <w:rPr>
          <w:lang w:val="uk-UA"/>
        </w:rPr>
      </w:pPr>
    </w:p>
    <w:p w:rsidR="002D2649" w:rsidRDefault="006D4108" w:rsidP="000710DC">
      <w:pPr>
        <w:jc w:val="center"/>
        <w:rPr>
          <w:lang w:val="uk-UA"/>
        </w:rPr>
      </w:pPr>
      <w:r>
        <w:rPr>
          <w:noProof/>
          <w:lang w:eastAsia="ru-RU"/>
        </w:rPr>
        <w:pict>
          <v:shape id="_x0000_s1103" type="#_x0000_t65" style="position:absolute;left:0;text-align:left;margin-left:11.85pt;margin-top:181.8pt;width:485.85pt;height:229.1pt;z-index:251677696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103">
              <w:txbxContent>
                <w:p w:rsidR="006D4108" w:rsidRPr="005E53EA" w:rsidRDefault="006D4108" w:rsidP="006D4108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u w:val="single"/>
                    </w:rPr>
                  </w:pPr>
                  <w:r w:rsidRPr="005E53EA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  <w:r w:rsidRPr="005E53EA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u w:val="single"/>
                    </w:rPr>
                    <w:t xml:space="preserve"> Педагогічний всеобуч повинен передбачати якісні відмінності </w:t>
                  </w:r>
                </w:p>
                <w:p w:rsidR="006D4108" w:rsidRPr="005E53EA" w:rsidRDefault="006D4108" w:rsidP="006D4108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u w:val="single"/>
                    </w:rPr>
                  </w:pPr>
                  <w:r w:rsidRPr="005E53EA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u w:val="single"/>
                    </w:rPr>
                    <w:t xml:space="preserve">та особливості </w:t>
                  </w:r>
                  <w:proofErr w:type="gramStart"/>
                  <w:r w:rsidRPr="005E53EA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u w:val="single"/>
                    </w:rPr>
                    <w:t>р</w:t>
                  </w:r>
                  <w:proofErr w:type="gramEnd"/>
                  <w:r w:rsidRPr="005E53EA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  <w:u w:val="single"/>
                    </w:rPr>
                    <w:t>ізних груп сімей</w:t>
                  </w:r>
                </w:p>
                <w:p w:rsidR="006D4108" w:rsidRPr="005E53EA" w:rsidRDefault="006D4108" w:rsidP="006D4108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6D4108" w:rsidRPr="006D4108" w:rsidRDefault="006D4108" w:rsidP="006D4108">
                  <w:pPr>
                    <w:pStyle w:val="a6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E53E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proofErr w:type="gramStart"/>
                  <w:r w:rsidRPr="005E53E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соц</w:t>
                  </w:r>
                  <w:proofErr w:type="gramEnd"/>
                  <w:r w:rsidRPr="005E53E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іальні аспекти (особливості сімей за місцем проживанн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я, соціального Статусу сім’ї); </w:t>
                  </w:r>
                </w:p>
                <w:p w:rsidR="006D4108" w:rsidRPr="006D4108" w:rsidRDefault="006D4108" w:rsidP="006D4108">
                  <w:pPr>
                    <w:pStyle w:val="a6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E53E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  демографічний аспект (врахування віку, освіти батькі</w:t>
                  </w:r>
                  <w:proofErr w:type="gramStart"/>
                  <w:r w:rsidRPr="005E53E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  <w:proofErr w:type="gramEnd"/>
                  <w:r w:rsidRPr="005E53E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та дітей, структури сім’ї); </w:t>
                  </w:r>
                </w:p>
                <w:p w:rsidR="006D4108" w:rsidRPr="006D4108" w:rsidRDefault="006D4108" w:rsidP="006D4108">
                  <w:pPr>
                    <w:pStyle w:val="a6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E53E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  </w:t>
                  </w:r>
                  <w:proofErr w:type="gramStart"/>
                  <w:r w:rsidRPr="005E53E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св</w:t>
                  </w:r>
                  <w:proofErr w:type="gramEnd"/>
                  <w:r w:rsidRPr="005E53E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ітоглядний (світоглядні позиції, стиль сімейних стосунк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ів, ставлення до суспільства); </w:t>
                  </w:r>
                </w:p>
                <w:p w:rsidR="006D4108" w:rsidRPr="005E53EA" w:rsidRDefault="006D4108" w:rsidP="006D4108">
                  <w:pPr>
                    <w:pStyle w:val="a6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E53E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етнографічний (врахування </w:t>
                  </w:r>
                  <w:proofErr w:type="gramStart"/>
                  <w:r w:rsidRPr="005E53E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</w:t>
                  </w:r>
                  <w:proofErr w:type="gramEnd"/>
                  <w:r w:rsidRPr="005E53E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івня загальної педагогічної та професійної культури батьків, характер сімейних традицій, культури домашнього побуту). </w:t>
                  </w:r>
                </w:p>
                <w:p w:rsidR="006D4108" w:rsidRDefault="006D4108" w:rsidP="006D4108"/>
              </w:txbxContent>
            </v:textbox>
          </v:shape>
        </w:pict>
      </w:r>
    </w:p>
    <w:p w:rsidR="006D4108" w:rsidRDefault="006D4108" w:rsidP="0096664E">
      <w:pPr>
        <w:rPr>
          <w:lang w:val="uk-UA"/>
        </w:rPr>
      </w:pPr>
    </w:p>
    <w:p w:rsidR="006D4108" w:rsidRDefault="006D4108" w:rsidP="0096664E">
      <w:pPr>
        <w:rPr>
          <w:lang w:val="uk-UA"/>
        </w:rPr>
      </w:pPr>
    </w:p>
    <w:p w:rsidR="006D4108" w:rsidRDefault="006D4108" w:rsidP="0096664E">
      <w:pPr>
        <w:rPr>
          <w:lang w:val="uk-UA"/>
        </w:rPr>
      </w:pPr>
    </w:p>
    <w:p w:rsidR="0096664E" w:rsidRDefault="00903F15" w:rsidP="0096664E">
      <w:pPr>
        <w:rPr>
          <w:lang w:val="uk-UA"/>
        </w:rPr>
      </w:pPr>
      <w:r>
        <w:rPr>
          <w:lang w:val="uk-UA"/>
        </w:rPr>
        <w:br w:type="page"/>
      </w:r>
    </w:p>
    <w:p w:rsidR="006D4108" w:rsidRDefault="006D4108" w:rsidP="00903F15">
      <w:pPr>
        <w:rPr>
          <w:rFonts w:ascii="Arial Black" w:hAnsi="Arial Black"/>
          <w:b/>
          <w:color w:val="548DD4" w:themeColor="text2" w:themeTint="99"/>
          <w:sz w:val="24"/>
          <w:szCs w:val="24"/>
          <w:u w:val="single"/>
          <w:lang w:val="uk-UA"/>
        </w:rPr>
      </w:pPr>
      <w:r>
        <w:rPr>
          <w:rFonts w:ascii="Arial Black" w:hAnsi="Arial Black"/>
          <w:b/>
          <w:color w:val="548DD4" w:themeColor="text2" w:themeTint="99"/>
          <w:sz w:val="24"/>
          <w:szCs w:val="24"/>
          <w:u w:val="single"/>
          <w:lang w:val="uk-UA"/>
        </w:rPr>
        <w:lastRenderedPageBreak/>
        <w:pict>
          <v:shape id="_x0000_i1046" type="#_x0000_t136" style="width:507.9pt;height:29.85pt" fillcolor="yellow" strokecolor="black [3213]">
            <v:fill color2="#548dd4 [1951]" focusposition="1" focussize="" focus="100%" type="gradient"/>
            <v:shadow on="t" color="silver" opacity="52429f"/>
            <v:textpath style="font-family:&quot;Impact&quot;;v-text-kern:t" trim="t" fitpath="t" string="Вплив сім’ї на дитину"/>
          </v:shape>
        </w:pict>
      </w:r>
    </w:p>
    <w:p w:rsidR="006D4108" w:rsidRDefault="006D4108" w:rsidP="00903F15">
      <w:pPr>
        <w:rPr>
          <w:rFonts w:ascii="Arial Black" w:hAnsi="Arial Black"/>
          <w:b/>
          <w:color w:val="548DD4" w:themeColor="text2" w:themeTint="99"/>
          <w:sz w:val="24"/>
          <w:szCs w:val="24"/>
          <w:u w:val="single"/>
          <w:lang w:val="uk-UA"/>
        </w:rPr>
      </w:pPr>
      <w:r w:rsidRPr="006D4108">
        <w:rPr>
          <w:rFonts w:ascii="Arial Black" w:hAnsi="Arial Black"/>
          <w:b/>
          <w:color w:val="548DD4" w:themeColor="text2" w:themeTint="99"/>
          <w:sz w:val="24"/>
          <w:szCs w:val="24"/>
          <w:u w:val="single"/>
          <w:lang w:val="uk-UA"/>
        </w:rPr>
        <w:drawing>
          <wp:inline distT="0" distB="0" distL="0" distR="0">
            <wp:extent cx="6570345" cy="8051659"/>
            <wp:effectExtent l="0" t="0" r="59055" b="0"/>
            <wp:docPr id="3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6D4108" w:rsidRDefault="006D4108" w:rsidP="00903F15">
      <w:pPr>
        <w:rPr>
          <w:rFonts w:ascii="Arial Black" w:hAnsi="Arial Black"/>
          <w:b/>
          <w:color w:val="548DD4" w:themeColor="text2" w:themeTint="99"/>
          <w:sz w:val="24"/>
          <w:szCs w:val="24"/>
          <w:u w:val="single"/>
          <w:lang w:val="uk-UA"/>
        </w:rPr>
      </w:pPr>
    </w:p>
    <w:p w:rsidR="006D4108" w:rsidRDefault="006D4108" w:rsidP="00903F15">
      <w:pPr>
        <w:rPr>
          <w:rFonts w:ascii="Arial Black" w:hAnsi="Arial Black"/>
          <w:b/>
          <w:color w:val="548DD4" w:themeColor="text2" w:themeTint="99"/>
          <w:sz w:val="24"/>
          <w:szCs w:val="24"/>
          <w:u w:val="single"/>
          <w:lang w:val="uk-UA"/>
        </w:rPr>
      </w:pPr>
    </w:p>
    <w:p w:rsidR="006D4108" w:rsidRDefault="006D4108" w:rsidP="00903F15">
      <w:pPr>
        <w:rPr>
          <w:rFonts w:ascii="Arial Black" w:hAnsi="Arial Black"/>
          <w:b/>
          <w:color w:val="548DD4" w:themeColor="text2" w:themeTint="99"/>
          <w:sz w:val="24"/>
          <w:szCs w:val="24"/>
          <w:u w:val="single"/>
          <w:lang w:val="uk-UA"/>
        </w:rPr>
      </w:pPr>
    </w:p>
    <w:p w:rsidR="00285FF1" w:rsidRPr="00903F15" w:rsidRDefault="00285FF1" w:rsidP="00903F15">
      <w:pPr>
        <w:rPr>
          <w:rFonts w:ascii="Arial Black" w:hAnsi="Arial Black"/>
          <w:b/>
          <w:color w:val="548DD4" w:themeColor="text2" w:themeTint="99"/>
          <w:sz w:val="24"/>
          <w:szCs w:val="24"/>
          <w:u w:val="single"/>
        </w:rPr>
      </w:pPr>
      <w:r w:rsidRPr="00903F15">
        <w:rPr>
          <w:rFonts w:ascii="Arial Black" w:hAnsi="Arial Black"/>
          <w:b/>
          <w:color w:val="548DD4" w:themeColor="text2" w:themeTint="99"/>
          <w:sz w:val="24"/>
          <w:szCs w:val="24"/>
          <w:u w:val="single"/>
        </w:rPr>
        <w:lastRenderedPageBreak/>
        <w:t xml:space="preserve">В основу взаємодії сучасного дошкільного закладу і сім’ї  покладається співробітництво. Ініціаторами його встановлення має виступати дошкільний навчальний заклад, оскільки педагоги професійно </w:t>
      </w:r>
      <w:proofErr w:type="gramStart"/>
      <w:r w:rsidRPr="00903F15">
        <w:rPr>
          <w:rFonts w:ascii="Arial Black" w:hAnsi="Arial Black"/>
          <w:b/>
          <w:color w:val="548DD4" w:themeColor="text2" w:themeTint="99"/>
          <w:sz w:val="24"/>
          <w:szCs w:val="24"/>
          <w:u w:val="single"/>
        </w:rPr>
        <w:t>п</w:t>
      </w:r>
      <w:proofErr w:type="gramEnd"/>
      <w:r w:rsidRPr="00903F15">
        <w:rPr>
          <w:rFonts w:ascii="Arial Black" w:hAnsi="Arial Black"/>
          <w:b/>
          <w:color w:val="548DD4" w:themeColor="text2" w:themeTint="99"/>
          <w:sz w:val="24"/>
          <w:szCs w:val="24"/>
          <w:u w:val="single"/>
        </w:rPr>
        <w:t xml:space="preserve">ідготовлені до освітньої роботи. Взаємодія являє собою спосіб організації спільної діяльності з родинами, яка здійснюється на основі </w:t>
      </w:r>
      <w:proofErr w:type="gramStart"/>
      <w:r w:rsidRPr="00903F15">
        <w:rPr>
          <w:rFonts w:ascii="Arial Black" w:hAnsi="Arial Black"/>
          <w:b/>
          <w:color w:val="548DD4" w:themeColor="text2" w:themeTint="99"/>
          <w:sz w:val="24"/>
          <w:szCs w:val="24"/>
          <w:u w:val="single"/>
        </w:rPr>
        <w:t>соц</w:t>
      </w:r>
      <w:proofErr w:type="gramEnd"/>
      <w:r w:rsidRPr="00903F15">
        <w:rPr>
          <w:rFonts w:ascii="Arial Black" w:hAnsi="Arial Black"/>
          <w:b/>
          <w:color w:val="548DD4" w:themeColor="text2" w:themeTint="99"/>
          <w:sz w:val="24"/>
          <w:szCs w:val="24"/>
          <w:u w:val="single"/>
        </w:rPr>
        <w:t>іальної перцепції за допомогою спілкування.</w:t>
      </w:r>
    </w:p>
    <w:p w:rsidR="00703BBB" w:rsidRPr="00285FF1" w:rsidRDefault="006D4108" w:rsidP="009E7E48">
      <w:pPr>
        <w:rPr>
          <w:lang w:val="uk-UA"/>
        </w:rPr>
      </w:pPr>
      <w:r>
        <w:pict>
          <v:shape id="_x0000_i1025" type="#_x0000_t136" style="width:507.25pt;height:44.75pt" fillcolor="#548dd4 [1951]" strokeweight="1pt">
            <v:fill color2="yellow" focusposition="1" focussize="" focus="100%" type="gradient"/>
            <v:shadow color="#868686"/>
            <v:textpath style="font-family:&quot;Arial Black&quot;;v-text-kern:t" trim="t" fitpath="t" string="Завдання взаємодії дитячого закладу та сім’ї"/>
          </v:shape>
        </w:pict>
      </w:r>
    </w:p>
    <w:p w:rsidR="00DA21BD" w:rsidRDefault="00703BBB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6153665" cy="6960973"/>
            <wp:effectExtent l="0" t="0" r="18535" b="0"/>
            <wp:docPr id="2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  <w:r w:rsidR="00DA21BD">
        <w:rPr>
          <w:lang w:val="uk-UA"/>
        </w:rPr>
        <w:br w:type="page"/>
      </w:r>
    </w:p>
    <w:p w:rsidR="003F1DA9" w:rsidRDefault="00DA21BD" w:rsidP="0096664E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775244" cy="9382897"/>
            <wp:effectExtent l="38100" t="0" r="44656" b="0"/>
            <wp:docPr id="6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:rsidR="003F1DA9" w:rsidRDefault="003F1DA9">
      <w:pPr>
        <w:rPr>
          <w:lang w:val="uk-UA"/>
        </w:rPr>
      </w:pPr>
    </w:p>
    <w:p w:rsidR="00447F3D" w:rsidRDefault="002E2210" w:rsidP="00070EDC">
      <w:pPr>
        <w:jc w:val="center"/>
      </w:pPr>
      <w:r w:rsidRPr="002E2210">
        <w:rPr>
          <w:rFonts w:ascii="Arial Black" w:hAnsi="Arial Black"/>
          <w:b/>
          <w:color w:val="548DD4" w:themeColor="text2" w:themeTint="99"/>
          <w:sz w:val="24"/>
          <w:szCs w:val="24"/>
          <w:u w:val="single"/>
        </w:rPr>
        <w:lastRenderedPageBreak/>
        <w:pict>
          <v:shape id="_x0000_i1026" type="#_x0000_t136" style="width:502.7pt;height:76.55pt" fillcolor="#4f81bd">
            <v:fill color2="yellow" focusposition="1" focussize="" focus="100%" type="gradient"/>
            <v:shadow color="#868686"/>
            <v:textpath style="font-family:&quot;Arial Black&quot;;v-text-kern:t" trim="t" fitpath="t" string="Форми взаємодії родини &#10;з дошкільним закладом"/>
          </v:shape>
        </w:pict>
      </w:r>
      <w:r w:rsidR="00B65A49" w:rsidRPr="00B65A49">
        <w:rPr>
          <w:noProof/>
          <w:lang w:eastAsia="ru-RU"/>
        </w:rPr>
        <w:drawing>
          <wp:inline distT="0" distB="0" distL="0" distR="0">
            <wp:extent cx="6379776" cy="7455243"/>
            <wp:effectExtent l="0" t="0" r="40074" b="0"/>
            <wp:docPr id="8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2" r:lo="rId23" r:qs="rId24" r:cs="rId25"/>
              </a:graphicData>
            </a:graphic>
          </wp:inline>
        </w:drawing>
      </w:r>
    </w:p>
    <w:p w:rsidR="00447F3D" w:rsidRDefault="00447F3D">
      <w:r>
        <w:br w:type="page"/>
      </w:r>
    </w:p>
    <w:p w:rsidR="00447F3D" w:rsidRPr="00070EDC" w:rsidRDefault="002E2210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2E2210">
        <w:rPr>
          <w:rFonts w:ascii="Times New Roman" w:hAnsi="Times New Roman" w:cs="Times New Roman"/>
          <w:sz w:val="24"/>
          <w:szCs w:val="24"/>
        </w:rPr>
        <w:lastRenderedPageBreak/>
        <w:pict>
          <v:shape id="_x0000_i1027" type="#_x0000_t136" style="width:503.35pt;height:45.4pt" fillcolor="#4f81bd [3204]">
            <v:fill color2="yellow" focusposition="1" focussize="" focus="100%" type="gradient"/>
            <v:shadow color="#868686"/>
            <v:textpath style="font-family:&quot;Arial Black&quot;;v-text-kern:t" trim="t" fitpath="t" string="Традиційні форми співпраці"/>
          </v:shape>
        </w:pict>
      </w:r>
      <w:r w:rsidR="00447F3D" w:rsidRPr="00070EDC">
        <w:rPr>
          <w:rFonts w:ascii="Times New Roman" w:hAnsi="Times New Roman" w:cs="Times New Roman"/>
          <w:sz w:val="24"/>
          <w:szCs w:val="24"/>
        </w:rPr>
        <w:t>:</w:t>
      </w:r>
    </w:p>
    <w:p w:rsidR="00070EDC" w:rsidRDefault="00070EDC" w:rsidP="00070EDC">
      <w:pPr>
        <w:pStyle w:val="a6"/>
        <w:rPr>
          <w:rFonts w:ascii="Times New Roman" w:hAnsi="Times New Roman" w:cs="Times New Roman"/>
          <w:sz w:val="24"/>
          <w:szCs w:val="24"/>
          <w:u w:val="single"/>
        </w:rPr>
      </w:pPr>
    </w:p>
    <w:p w:rsidR="00447F3D" w:rsidRPr="005E53EA" w:rsidRDefault="00447F3D" w:rsidP="00070EDC">
      <w:pPr>
        <w:pStyle w:val="a6"/>
        <w:rPr>
          <w:rFonts w:ascii="Times New Roman" w:hAnsi="Times New Roman" w:cs="Times New Roman"/>
          <w:sz w:val="28"/>
          <w:szCs w:val="28"/>
        </w:rPr>
      </w:pPr>
      <w:r w:rsidRPr="005E53EA">
        <w:rPr>
          <w:rFonts w:ascii="Times New Roman" w:hAnsi="Times New Roman" w:cs="Times New Roman"/>
          <w:sz w:val="28"/>
          <w:szCs w:val="28"/>
          <w:u w:val="single"/>
        </w:rPr>
        <w:t>- відвідування сі</w:t>
      </w:r>
      <w:proofErr w:type="gramStart"/>
      <w:r w:rsidRPr="005E53EA">
        <w:rPr>
          <w:rFonts w:ascii="Times New Roman" w:hAnsi="Times New Roman" w:cs="Times New Roman"/>
          <w:sz w:val="28"/>
          <w:szCs w:val="28"/>
          <w:u w:val="single"/>
        </w:rPr>
        <w:t>м</w:t>
      </w:r>
      <w:proofErr w:type="gramEnd"/>
      <w:r w:rsidRPr="005E53EA">
        <w:rPr>
          <w:rFonts w:ascii="Times New Roman" w:hAnsi="Times New Roman" w:cs="Times New Roman"/>
          <w:sz w:val="28"/>
          <w:szCs w:val="28"/>
          <w:u w:val="single"/>
        </w:rPr>
        <w:t>’ї дитини</w:t>
      </w:r>
      <w:r w:rsidRPr="005E53EA">
        <w:rPr>
          <w:rFonts w:ascii="Times New Roman" w:hAnsi="Times New Roman" w:cs="Times New Roman"/>
          <w:sz w:val="28"/>
          <w:szCs w:val="28"/>
        </w:rPr>
        <w:t xml:space="preserve"> – передбачає гарний настрій, привітність, доброзичливість. Слід забути про зауваження, скарги, не допускати критики в адресу батьків. Педагог сприймає атмосферу сім’ї, поведінку і настрій дитини, що допоможе зрозуміти психологічний клімат 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 xml:space="preserve"> родині;</w:t>
      </w:r>
    </w:p>
    <w:p w:rsidR="00070EDC" w:rsidRPr="005E53EA" w:rsidRDefault="00070EDC" w:rsidP="00070ED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47F3D" w:rsidRPr="005E53EA" w:rsidRDefault="00447F3D" w:rsidP="00070EDC">
      <w:pPr>
        <w:pStyle w:val="a6"/>
        <w:rPr>
          <w:rFonts w:ascii="Times New Roman" w:hAnsi="Times New Roman" w:cs="Times New Roman"/>
          <w:sz w:val="28"/>
          <w:szCs w:val="28"/>
        </w:rPr>
      </w:pPr>
      <w:r w:rsidRPr="005E53EA">
        <w:rPr>
          <w:rFonts w:ascii="Times New Roman" w:hAnsi="Times New Roman" w:cs="Times New Roman"/>
          <w:sz w:val="28"/>
          <w:szCs w:val="28"/>
        </w:rPr>
        <w:t xml:space="preserve">- </w:t>
      </w:r>
      <w:r w:rsidRPr="005E53EA">
        <w:rPr>
          <w:rFonts w:ascii="Times New Roman" w:hAnsi="Times New Roman" w:cs="Times New Roman"/>
          <w:sz w:val="28"/>
          <w:szCs w:val="28"/>
          <w:u w:val="single"/>
        </w:rPr>
        <w:t>день відкритих дверей</w:t>
      </w:r>
      <w:r w:rsidRPr="005E53EA">
        <w:rPr>
          <w:rFonts w:ascii="Times New Roman" w:hAnsi="Times New Roman" w:cs="Times New Roman"/>
          <w:sz w:val="28"/>
          <w:szCs w:val="28"/>
        </w:rPr>
        <w:t xml:space="preserve"> уможливлює ознайомлення батьків з дошкільним закладом, особливостями освітньо-виховної роботи, зацікавлення нею, залучення 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 xml:space="preserve"> активної участі. Проводиться керівником у формі екскурсії по дошкільному закладу з відвідуванням групи, де виховуються діти батьків, що прийшли. Можна показати фрагменти освітньо-виховного процесу (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 xml:space="preserve">ідготовка до прогулянки, колективна праця, догляд за живими об’єктами). 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>ісля екскурсії і перегляду роботи з дітьми керівник закладу або методист проводять бесіду з батьками, відповідають на запитання, цікавляться враженнями.</w:t>
      </w:r>
    </w:p>
    <w:p w:rsidR="00070EDC" w:rsidRPr="005E53EA" w:rsidRDefault="00070EDC" w:rsidP="00070ED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47F3D" w:rsidRPr="005E53EA" w:rsidRDefault="00447F3D" w:rsidP="00070EDC">
      <w:pPr>
        <w:pStyle w:val="a6"/>
        <w:rPr>
          <w:rFonts w:ascii="Times New Roman" w:hAnsi="Times New Roman" w:cs="Times New Roman"/>
          <w:sz w:val="28"/>
          <w:szCs w:val="28"/>
        </w:rPr>
      </w:pPr>
      <w:r w:rsidRPr="005E53EA">
        <w:rPr>
          <w:rFonts w:ascii="Times New Roman" w:hAnsi="Times New Roman" w:cs="Times New Roman"/>
          <w:sz w:val="28"/>
          <w:szCs w:val="28"/>
        </w:rPr>
        <w:t xml:space="preserve">- </w:t>
      </w:r>
      <w:r w:rsidRPr="005E53EA">
        <w:rPr>
          <w:rFonts w:ascii="Times New Roman" w:hAnsi="Times New Roman" w:cs="Times New Roman"/>
          <w:sz w:val="28"/>
          <w:szCs w:val="28"/>
          <w:u w:val="single"/>
        </w:rPr>
        <w:t>бесіди індивідуальні і групові</w:t>
      </w:r>
      <w:r w:rsidRPr="005E53EA">
        <w:rPr>
          <w:rFonts w:ascii="Times New Roman" w:hAnsi="Times New Roman" w:cs="Times New Roman"/>
          <w:sz w:val="28"/>
          <w:szCs w:val="28"/>
        </w:rPr>
        <w:t>. Педагог повинен вмі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ти не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 xml:space="preserve"> тільки говорити і слухати батьків, виражати своє зацікавлення, доброзичливість;</w:t>
      </w:r>
    </w:p>
    <w:p w:rsidR="00070EDC" w:rsidRPr="005E53EA" w:rsidRDefault="00070EDC" w:rsidP="00070ED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47F3D" w:rsidRPr="005E53EA" w:rsidRDefault="00447F3D" w:rsidP="00070EDC">
      <w:pPr>
        <w:pStyle w:val="a6"/>
        <w:rPr>
          <w:rFonts w:ascii="Times New Roman" w:hAnsi="Times New Roman" w:cs="Times New Roman"/>
          <w:sz w:val="28"/>
          <w:szCs w:val="28"/>
        </w:rPr>
      </w:pPr>
      <w:r w:rsidRPr="005E53EA">
        <w:rPr>
          <w:rFonts w:ascii="Times New Roman" w:hAnsi="Times New Roman" w:cs="Times New Roman"/>
          <w:sz w:val="28"/>
          <w:szCs w:val="28"/>
        </w:rPr>
        <w:t xml:space="preserve">- </w:t>
      </w:r>
      <w:r w:rsidRPr="005E53EA">
        <w:rPr>
          <w:rFonts w:ascii="Times New Roman" w:hAnsi="Times New Roman" w:cs="Times New Roman"/>
          <w:sz w:val="28"/>
          <w:szCs w:val="28"/>
          <w:u w:val="single"/>
        </w:rPr>
        <w:t xml:space="preserve">консультації </w:t>
      </w:r>
      <w:r w:rsidRPr="005E53EA">
        <w:rPr>
          <w:rFonts w:ascii="Times New Roman" w:hAnsi="Times New Roman" w:cs="Times New Roman"/>
          <w:sz w:val="28"/>
          <w:szCs w:val="28"/>
        </w:rPr>
        <w:t xml:space="preserve">проводяться індивідуально чи для 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 xml:space="preserve">ідгрупи батьків. На групові можна запросити батьків різних груп, що мають схожі проблеми або успіхі у вихованні. Мета консультації – засвоєння батьками певних знань, умінь. Форми проведення консультації 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>ізноманітні (кваліфіковане повідомлення спеціаліста з наступним обговоренням, обговорення статті, що прочитана попередньо всіма запрошеними, практичне заняття);</w:t>
      </w:r>
    </w:p>
    <w:p w:rsidR="00070EDC" w:rsidRPr="005E53EA" w:rsidRDefault="00070EDC" w:rsidP="00070ED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47F3D" w:rsidRPr="005E53EA" w:rsidRDefault="00447F3D" w:rsidP="00070EDC">
      <w:pPr>
        <w:pStyle w:val="a6"/>
        <w:rPr>
          <w:rFonts w:ascii="Times New Roman" w:hAnsi="Times New Roman" w:cs="Times New Roman"/>
          <w:sz w:val="28"/>
          <w:szCs w:val="28"/>
        </w:rPr>
      </w:pPr>
      <w:r w:rsidRPr="005E53EA">
        <w:rPr>
          <w:rFonts w:ascii="Times New Roman" w:hAnsi="Times New Roman" w:cs="Times New Roman"/>
          <w:sz w:val="28"/>
          <w:szCs w:val="28"/>
        </w:rPr>
        <w:t xml:space="preserve">- </w:t>
      </w:r>
      <w:r w:rsidRPr="005E53EA">
        <w:rPr>
          <w:rFonts w:ascii="Times New Roman" w:hAnsi="Times New Roman" w:cs="Times New Roman"/>
          <w:sz w:val="28"/>
          <w:szCs w:val="28"/>
          <w:u w:val="single"/>
        </w:rPr>
        <w:t>семінари-практикуми</w:t>
      </w:r>
      <w:r w:rsidRPr="005E53EA">
        <w:rPr>
          <w:rFonts w:ascii="Times New Roman" w:hAnsi="Times New Roman" w:cs="Times New Roman"/>
          <w:sz w:val="28"/>
          <w:szCs w:val="28"/>
        </w:rPr>
        <w:t xml:space="preserve"> для набуття практичних навичок з виховання дітей Ця форма роботи уможливлює розповіді про способи і прийоми навчання та їх покази: як читати книгу, готувати руку дитини до письма тощо;</w:t>
      </w:r>
    </w:p>
    <w:p w:rsidR="00070EDC" w:rsidRPr="005E53EA" w:rsidRDefault="00070EDC" w:rsidP="00070ED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47F3D" w:rsidRPr="005E53EA" w:rsidRDefault="00447F3D" w:rsidP="00070EDC">
      <w:pPr>
        <w:pStyle w:val="a6"/>
        <w:rPr>
          <w:rFonts w:ascii="Times New Roman" w:hAnsi="Times New Roman" w:cs="Times New Roman"/>
          <w:sz w:val="28"/>
          <w:szCs w:val="28"/>
        </w:rPr>
      </w:pPr>
      <w:r w:rsidRPr="005E53EA">
        <w:rPr>
          <w:rFonts w:ascii="Times New Roman" w:hAnsi="Times New Roman" w:cs="Times New Roman"/>
          <w:sz w:val="28"/>
          <w:szCs w:val="28"/>
        </w:rPr>
        <w:t xml:space="preserve">- </w:t>
      </w:r>
      <w:r w:rsidRPr="005E53EA">
        <w:rPr>
          <w:rFonts w:ascii="Times New Roman" w:hAnsi="Times New Roman" w:cs="Times New Roman"/>
          <w:sz w:val="28"/>
          <w:szCs w:val="28"/>
          <w:u w:val="single"/>
        </w:rPr>
        <w:t>батьківські збори</w:t>
      </w:r>
      <w:r w:rsidRPr="005E53EA">
        <w:rPr>
          <w:rFonts w:ascii="Times New Roman" w:hAnsi="Times New Roman" w:cs="Times New Roman"/>
          <w:sz w:val="28"/>
          <w:szCs w:val="28"/>
        </w:rPr>
        <w:t xml:space="preserve"> проводяться як групові так і загальні 2 – 3 рази на 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>ік. На них обговорюють завдання на новий навчальний рік, результати освітньо-виховної роботи та інше. На загальні збори можна запросити лікар, психолога, юриста, дитячого письменника. Передбачають виступи батьків. На групові збори одне запитання готує вихователь, з інших пропонується виступити батькам чи комусь зі спеціалі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>ів. Бажано на зборах обговорювати сімейний досвід виховання дітей.</w:t>
      </w:r>
    </w:p>
    <w:p w:rsidR="00070EDC" w:rsidRPr="005E53EA" w:rsidRDefault="00070EDC" w:rsidP="00070ED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47F3D" w:rsidRPr="005E53EA" w:rsidRDefault="00447F3D" w:rsidP="00070EDC">
      <w:pPr>
        <w:pStyle w:val="a6"/>
        <w:rPr>
          <w:rFonts w:ascii="Times New Roman" w:hAnsi="Times New Roman" w:cs="Times New Roman"/>
          <w:sz w:val="28"/>
          <w:szCs w:val="28"/>
        </w:rPr>
      </w:pPr>
      <w:r w:rsidRPr="005E53EA">
        <w:rPr>
          <w:rFonts w:ascii="Times New Roman" w:hAnsi="Times New Roman" w:cs="Times New Roman"/>
          <w:sz w:val="28"/>
          <w:szCs w:val="28"/>
        </w:rPr>
        <w:t xml:space="preserve">- </w:t>
      </w:r>
      <w:r w:rsidRPr="005E53EA">
        <w:rPr>
          <w:rFonts w:ascii="Times New Roman" w:hAnsi="Times New Roman" w:cs="Times New Roman"/>
          <w:sz w:val="28"/>
          <w:szCs w:val="28"/>
          <w:u w:val="single"/>
        </w:rPr>
        <w:t>батьківські конференції</w:t>
      </w:r>
      <w:r w:rsidRPr="005E53EA">
        <w:rPr>
          <w:rFonts w:ascii="Times New Roman" w:hAnsi="Times New Roman" w:cs="Times New Roman"/>
          <w:sz w:val="28"/>
          <w:szCs w:val="28"/>
        </w:rPr>
        <w:t xml:space="preserve">. Їх основна мета – обмін досвідом сімейного виховання. Батьки готують повідомлення, педагог, при необхідності, надає допомогу з вибору теми, оформлення виступу. На конференції може виступити спеціаліст. Важливо визначити актуальну тему конференції. До неї готується виставка дитячих робіт, педагогічної літератури, 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матер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 xml:space="preserve">іалів, що відображають роботу дошкільного закладу. Завершити конференцію можна спільним концертом дітей, членів 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сімей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>;</w:t>
      </w:r>
    </w:p>
    <w:p w:rsidR="00070EDC" w:rsidRPr="005E53EA" w:rsidRDefault="00070EDC" w:rsidP="00070ED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47F3D" w:rsidRPr="005E53EA" w:rsidRDefault="00447F3D" w:rsidP="00070EDC">
      <w:pPr>
        <w:pStyle w:val="a6"/>
        <w:rPr>
          <w:rFonts w:ascii="Times New Roman" w:hAnsi="Times New Roman" w:cs="Times New Roman"/>
          <w:sz w:val="28"/>
          <w:szCs w:val="28"/>
        </w:rPr>
      </w:pPr>
      <w:r w:rsidRPr="005E53EA">
        <w:rPr>
          <w:rFonts w:ascii="Times New Roman" w:hAnsi="Times New Roman" w:cs="Times New Roman"/>
          <w:sz w:val="28"/>
          <w:szCs w:val="28"/>
        </w:rPr>
        <w:t xml:space="preserve">- </w:t>
      </w:r>
      <w:r w:rsidRPr="005E53EA">
        <w:rPr>
          <w:rFonts w:ascii="Times New Roman" w:hAnsi="Times New Roman" w:cs="Times New Roman"/>
          <w:sz w:val="28"/>
          <w:szCs w:val="28"/>
          <w:u w:val="single"/>
        </w:rPr>
        <w:t>папки-пересувки</w:t>
      </w:r>
      <w:r w:rsidRPr="005E53EA">
        <w:rPr>
          <w:rFonts w:ascii="Times New Roman" w:hAnsi="Times New Roman" w:cs="Times New Roman"/>
          <w:sz w:val="28"/>
          <w:szCs w:val="28"/>
        </w:rPr>
        <w:t xml:space="preserve"> для залучення батькі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 xml:space="preserve"> до читання педагогічної літератури. В папку укладаються статті на певну тематику;</w:t>
      </w:r>
    </w:p>
    <w:p w:rsidR="00070EDC" w:rsidRPr="005E53EA" w:rsidRDefault="00070EDC" w:rsidP="00070ED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47F3D" w:rsidRPr="005E53EA" w:rsidRDefault="00447F3D" w:rsidP="00070EDC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5E53EA">
        <w:rPr>
          <w:rFonts w:ascii="Times New Roman" w:hAnsi="Times New Roman" w:cs="Times New Roman"/>
          <w:sz w:val="28"/>
          <w:szCs w:val="28"/>
        </w:rPr>
        <w:t xml:space="preserve">- </w:t>
      </w:r>
      <w:r w:rsidRPr="005E53EA">
        <w:rPr>
          <w:rFonts w:ascii="Times New Roman" w:hAnsi="Times New Roman" w:cs="Times New Roman"/>
          <w:sz w:val="28"/>
          <w:szCs w:val="28"/>
          <w:u w:val="single"/>
        </w:rPr>
        <w:t>пропаганда педагогічних знань</w:t>
      </w:r>
      <w:r w:rsidRPr="005E53EA">
        <w:rPr>
          <w:rFonts w:ascii="Times New Roman" w:hAnsi="Times New Roman" w:cs="Times New Roman"/>
          <w:sz w:val="28"/>
          <w:szCs w:val="28"/>
        </w:rPr>
        <w:t xml:space="preserve"> для батьків у формі виставки дитячих робіт («Руками дітей», «Діти для батьків», «Маленькі майстри», «Наші умільці»), де </w:t>
      </w:r>
      <w:r w:rsidRPr="005E53EA">
        <w:rPr>
          <w:rFonts w:ascii="Times New Roman" w:hAnsi="Times New Roman" w:cs="Times New Roman"/>
          <w:sz w:val="28"/>
          <w:szCs w:val="28"/>
        </w:rPr>
        <w:lastRenderedPageBreak/>
        <w:t>спеціалісти можуть самі або разом з дітьми показувати виконання окремих елементів роботи (наприклад, з художньої праці, зображувальної діяльності) Часто педагоги свої міркування ілюструють магнітофонними записами розмов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 xml:space="preserve"> з дошкільниками, видеофрагментами про 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>ізні види діяльності (дидактична, театралізована гра, праця, зображувальна), фотографіями дітей.;</w:t>
      </w:r>
    </w:p>
    <w:p w:rsidR="00070EDC" w:rsidRPr="005E53EA" w:rsidRDefault="00070EDC" w:rsidP="00070ED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47F3D" w:rsidRPr="005E53EA" w:rsidRDefault="00447F3D" w:rsidP="00070EDC">
      <w:pPr>
        <w:pStyle w:val="a6"/>
        <w:rPr>
          <w:rFonts w:ascii="Times New Roman" w:hAnsi="Times New Roman" w:cs="Times New Roman"/>
          <w:sz w:val="28"/>
          <w:szCs w:val="28"/>
        </w:rPr>
      </w:pPr>
      <w:r w:rsidRPr="005E53EA">
        <w:rPr>
          <w:rFonts w:ascii="Times New Roman" w:hAnsi="Times New Roman" w:cs="Times New Roman"/>
          <w:sz w:val="28"/>
          <w:szCs w:val="28"/>
        </w:rPr>
        <w:t xml:space="preserve">- </w:t>
      </w:r>
      <w:r w:rsidRPr="005E53EA">
        <w:rPr>
          <w:rFonts w:ascii="Times New Roman" w:hAnsi="Times New Roman" w:cs="Times New Roman"/>
          <w:sz w:val="28"/>
          <w:szCs w:val="28"/>
          <w:u w:val="single"/>
        </w:rPr>
        <w:t>вечори відпочинку</w:t>
      </w:r>
      <w:r w:rsidRPr="005E53EA">
        <w:rPr>
          <w:rFonts w:ascii="Times New Roman" w:hAnsi="Times New Roman" w:cs="Times New Roman"/>
          <w:sz w:val="28"/>
          <w:szCs w:val="28"/>
        </w:rPr>
        <w:t xml:space="preserve"> «Давайте знайомитись», «Розвеселимо один одного», «Сміх – це здоров’я”, «Родинна 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>ітлиця»,  «Вечорниці», «У гостях у бабусі», «День добрих справ», вечори дозвіль для дітей за участю батьків і педагогів;</w:t>
      </w:r>
    </w:p>
    <w:p w:rsidR="00070EDC" w:rsidRPr="005E53EA" w:rsidRDefault="00070EDC" w:rsidP="00070ED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47F3D" w:rsidRPr="005E53EA" w:rsidRDefault="00447F3D" w:rsidP="00070EDC">
      <w:pPr>
        <w:pStyle w:val="a6"/>
        <w:rPr>
          <w:rFonts w:ascii="Times New Roman" w:hAnsi="Times New Roman" w:cs="Times New Roman"/>
          <w:sz w:val="28"/>
          <w:szCs w:val="28"/>
        </w:rPr>
      </w:pPr>
      <w:r w:rsidRPr="005E53EA">
        <w:rPr>
          <w:rFonts w:ascii="Times New Roman" w:hAnsi="Times New Roman" w:cs="Times New Roman"/>
          <w:sz w:val="28"/>
          <w:szCs w:val="28"/>
        </w:rPr>
        <w:t xml:space="preserve">- </w:t>
      </w:r>
      <w:r w:rsidRPr="005E53EA">
        <w:rPr>
          <w:rFonts w:ascii="Times New Roman" w:hAnsi="Times New Roman" w:cs="Times New Roman"/>
          <w:sz w:val="28"/>
          <w:szCs w:val="28"/>
          <w:u w:val="single"/>
        </w:rPr>
        <w:t>спортивні свята і розваги</w:t>
      </w:r>
      <w:r w:rsidRPr="005E53EA">
        <w:rPr>
          <w:rFonts w:ascii="Times New Roman" w:hAnsi="Times New Roman" w:cs="Times New Roman"/>
          <w:sz w:val="28"/>
          <w:szCs w:val="28"/>
        </w:rPr>
        <w:t xml:space="preserve"> «Тато, мама і я – спортивна сі</w:t>
      </w:r>
      <w:proofErr w:type="gramStart"/>
      <w:r w:rsidRPr="005E53EA">
        <w:rPr>
          <w:rFonts w:ascii="Times New Roman" w:hAnsi="Times New Roman" w:cs="Times New Roman"/>
          <w:sz w:val="28"/>
          <w:szCs w:val="28"/>
        </w:rPr>
        <w:t>м’я</w:t>
      </w:r>
      <w:proofErr w:type="gramEnd"/>
      <w:r w:rsidRPr="005E53EA">
        <w:rPr>
          <w:rFonts w:ascii="Times New Roman" w:hAnsi="Times New Roman" w:cs="Times New Roman"/>
          <w:sz w:val="28"/>
          <w:szCs w:val="28"/>
        </w:rPr>
        <w:t>”, «Спорт – це здоров’я”, «Веселі старти», «День здоров’я” за участю дітей, батьків і педагогів;</w:t>
      </w:r>
    </w:p>
    <w:p w:rsidR="00070EDC" w:rsidRPr="005E53EA" w:rsidRDefault="00070EDC" w:rsidP="00070ED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47F3D" w:rsidRPr="005E53EA" w:rsidRDefault="00447F3D" w:rsidP="00070EDC">
      <w:pPr>
        <w:pStyle w:val="a6"/>
        <w:rPr>
          <w:rFonts w:ascii="Times New Roman" w:hAnsi="Times New Roman" w:cs="Times New Roman"/>
          <w:sz w:val="28"/>
          <w:szCs w:val="28"/>
        </w:rPr>
      </w:pPr>
      <w:r w:rsidRPr="005E53EA">
        <w:rPr>
          <w:rFonts w:ascii="Times New Roman" w:hAnsi="Times New Roman" w:cs="Times New Roman"/>
          <w:sz w:val="28"/>
          <w:szCs w:val="28"/>
        </w:rPr>
        <w:t xml:space="preserve">- </w:t>
      </w:r>
      <w:r w:rsidRPr="005E53EA">
        <w:rPr>
          <w:rFonts w:ascii="Times New Roman" w:hAnsi="Times New Roman" w:cs="Times New Roman"/>
          <w:sz w:val="28"/>
          <w:szCs w:val="28"/>
          <w:u w:val="single"/>
        </w:rPr>
        <w:t xml:space="preserve">участь у </w:t>
      </w:r>
      <w:proofErr w:type="gramStart"/>
      <w:r w:rsidRPr="005E53EA">
        <w:rPr>
          <w:rFonts w:ascii="Times New Roman" w:hAnsi="Times New Roman" w:cs="Times New Roman"/>
          <w:sz w:val="28"/>
          <w:szCs w:val="28"/>
          <w:u w:val="single"/>
        </w:rPr>
        <w:t>п</w:t>
      </w:r>
      <w:proofErr w:type="gramEnd"/>
      <w:r w:rsidRPr="005E53EA">
        <w:rPr>
          <w:rFonts w:ascii="Times New Roman" w:hAnsi="Times New Roman" w:cs="Times New Roman"/>
          <w:sz w:val="28"/>
          <w:szCs w:val="28"/>
          <w:u w:val="single"/>
        </w:rPr>
        <w:t>ідготовці спектаклів</w:t>
      </w:r>
      <w:r w:rsidRPr="005E53EA">
        <w:rPr>
          <w:rFonts w:ascii="Times New Roman" w:hAnsi="Times New Roman" w:cs="Times New Roman"/>
          <w:sz w:val="28"/>
          <w:szCs w:val="28"/>
        </w:rPr>
        <w:t>, лялькового театру, виставки «Руками дітей і батьків»;</w:t>
      </w:r>
    </w:p>
    <w:p w:rsidR="00070EDC" w:rsidRPr="005E53EA" w:rsidRDefault="00070EDC" w:rsidP="00070EDC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447F3D" w:rsidRPr="005E53EA" w:rsidRDefault="00447F3D" w:rsidP="00070EDC">
      <w:pPr>
        <w:pStyle w:val="a6"/>
        <w:rPr>
          <w:rFonts w:ascii="Times New Roman" w:hAnsi="Times New Roman" w:cs="Times New Roman"/>
          <w:sz w:val="28"/>
          <w:szCs w:val="28"/>
        </w:rPr>
      </w:pPr>
      <w:r w:rsidRPr="005E53EA">
        <w:rPr>
          <w:rFonts w:ascii="Times New Roman" w:hAnsi="Times New Roman" w:cs="Times New Roman"/>
          <w:sz w:val="28"/>
          <w:szCs w:val="28"/>
        </w:rPr>
        <w:t>- «телефон довіри», «журнал відгуків і пропозицій», «Скринька уваги і поваги» «Спільно вирішуємо проблеми», де батьки можуть виступити, заповнити анкету, написати пропозиції.</w:t>
      </w:r>
    </w:p>
    <w:p w:rsidR="00F26FDE" w:rsidRDefault="00F26FDE" w:rsidP="00070EDC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5E53EA" w:rsidRDefault="005E53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A3001" w:rsidRDefault="005E53EA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870357" cy="9737124"/>
            <wp:effectExtent l="0" t="0" r="0" b="0"/>
            <wp:docPr id="16" name="Схема 1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7" r:lo="rId28" r:qs="rId29" r:cs="rId30"/>
              </a:graphicData>
            </a:graphic>
          </wp:inline>
        </w:drawing>
      </w:r>
    </w:p>
    <w:p w:rsidR="00447F3D" w:rsidRPr="00070EDC" w:rsidRDefault="00447F3D" w:rsidP="00070EDC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EA3001" w:rsidRDefault="002E2210" w:rsidP="00070EDC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  <w:r w:rsidRPr="002E2210">
        <w:rPr>
          <w:rFonts w:ascii="Times New Roman" w:hAnsi="Times New Roman" w:cs="Times New Roman"/>
          <w:sz w:val="24"/>
          <w:szCs w:val="24"/>
          <w:lang w:val="uk-UA"/>
        </w:rPr>
        <w:lastRenderedPageBreak/>
        <w:pict>
          <v:shape id="_x0000_i1028" type="#_x0000_t136" style="width:520.2pt;height:76.55pt" fillcolor="#4f81bd [3204]">
            <v:fill color2="yellow" focusposition="1" focussize="" focus="100%" type="gradient"/>
            <v:shadow color="#868686"/>
            <v:textpath style="font-family:&quot;Arial Black&quot;;v-text-kern:t" trim="t" fitpath="t" string="Службове розподілення&#10; форм  взаємодії&#10; дошкільнного закладу з родиною:"/>
          </v:shape>
        </w:pict>
      </w:r>
    </w:p>
    <w:p w:rsidR="00EA3001" w:rsidRPr="00F262E8" w:rsidRDefault="00EA3001" w:rsidP="00EA3001">
      <w:pPr>
        <w:pStyle w:val="a6"/>
        <w:rPr>
          <w:rFonts w:ascii="Times New Roman" w:hAnsi="Times New Roman" w:cs="Times New Roman"/>
          <w:b/>
          <w:i/>
          <w:sz w:val="24"/>
          <w:szCs w:val="24"/>
          <w:u w:val="single"/>
          <w:lang w:val="uk-UA"/>
        </w:rPr>
      </w:pPr>
      <w:r w:rsidRPr="00F262E8">
        <w:rPr>
          <w:rFonts w:ascii="Times New Roman" w:hAnsi="Times New Roman" w:cs="Times New Roman"/>
          <w:b/>
          <w:i/>
          <w:sz w:val="24"/>
          <w:szCs w:val="24"/>
          <w:u w:val="single"/>
          <w:lang w:val="uk-UA"/>
        </w:rPr>
        <w:t>1.</w:t>
      </w:r>
      <w:r w:rsidR="00447F3D" w:rsidRPr="00F262E8">
        <w:rPr>
          <w:rFonts w:ascii="Times New Roman" w:hAnsi="Times New Roman" w:cs="Times New Roman"/>
          <w:b/>
          <w:i/>
          <w:sz w:val="24"/>
          <w:szCs w:val="24"/>
          <w:u w:val="single"/>
        </w:rPr>
        <w:t>Адміністративно-господарська служба: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ознайомлювальна бесіда;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збирання інформації про сім’ю (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соц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іальний портрет);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анкетування;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юридичні консультації;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загальні батьківські збори;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робота батьківського комітету;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спільна господарська діяльність (толока, суботники, цільова допомога);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- участь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роботі благодійного фонду;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благодійні акції;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робота «школи молодих батькі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», «сімейного ліцею»;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організація спільного відпочинку «веселі старти», «ярмарок»,</w:t>
      </w:r>
    </w:p>
    <w:p w:rsidR="00EA3001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організація прийому батьків і дітей фахівцями.</w:t>
      </w:r>
    </w:p>
    <w:p w:rsidR="00EA3001" w:rsidRPr="00F262E8" w:rsidRDefault="00447F3D" w:rsidP="00070EDC">
      <w:pPr>
        <w:pStyle w:val="a6"/>
        <w:rPr>
          <w:rFonts w:ascii="Times New Roman" w:hAnsi="Times New Roman" w:cs="Times New Roman"/>
          <w:b/>
          <w:i/>
          <w:sz w:val="24"/>
          <w:szCs w:val="24"/>
          <w:u w:val="single"/>
          <w:lang w:val="uk-UA"/>
        </w:rPr>
      </w:pPr>
      <w:r w:rsidRPr="00F262E8">
        <w:rPr>
          <w:rFonts w:ascii="Times New Roman" w:hAnsi="Times New Roman" w:cs="Times New Roman"/>
          <w:b/>
          <w:i/>
          <w:sz w:val="24"/>
          <w:szCs w:val="24"/>
          <w:u w:val="single"/>
        </w:rPr>
        <w:t>2. Методична служба: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групові батьківські збори;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усний журнал для батькі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батьківські куточки;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папки пересувки;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дні відкритих дверей;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зві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ти фах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івців;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відкриті перегляди занять;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групові та індивідуальні консультації;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- домашні завдання батькам (спостереження, виготовлення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пос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ібників, іграшок, збирання природного матеріалу);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участь батькі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у святах та розвагах;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видача педагогічної літератури батькам для читання у вихідні дні;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перегляд ранкових заході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перегляд відеозаписів дитячої діяльності;</w:t>
      </w:r>
    </w:p>
    <w:p w:rsidR="00EA3001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- спільна робота над статтями до газет.</w:t>
      </w:r>
    </w:p>
    <w:p w:rsidR="00EA3001" w:rsidRPr="00F262E8" w:rsidRDefault="00447F3D" w:rsidP="00070EDC">
      <w:pPr>
        <w:pStyle w:val="a6"/>
        <w:rPr>
          <w:rFonts w:ascii="Times New Roman" w:hAnsi="Times New Roman" w:cs="Times New Roman"/>
          <w:b/>
          <w:i/>
          <w:sz w:val="24"/>
          <w:szCs w:val="24"/>
          <w:u w:val="single"/>
          <w:lang w:val="uk-UA"/>
        </w:rPr>
      </w:pPr>
      <w:r w:rsidRPr="00F262E8">
        <w:rPr>
          <w:rFonts w:ascii="Times New Roman" w:hAnsi="Times New Roman" w:cs="Times New Roman"/>
          <w:b/>
          <w:i/>
          <w:sz w:val="24"/>
          <w:szCs w:val="24"/>
          <w:u w:val="single"/>
        </w:rPr>
        <w:t>3. Медична служба: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ознайомлювальна бесіда медсестри з батьками про стан здоров’я дитини;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рекомендації в разі необхідності корекційної  роботи з дитиною логопеда, інструктора з ЛФК, психолога;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індивідуальні та групові консультації;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- інформаційний стенд («Нехворійко», «Медики рекомендують», «Здоров’я вашої дитини у ваших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руках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», «Турбуймося про здоров’я дітей», «Здоров’я – наш скарб» та інші)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своєчасне інформування батьків про антропометричні зміни у дітей;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- участь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роботі загальних та групових батьківських зборів;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видача батькам популярної медичної літератури для самостійного читання;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виставка медичної літератури;</w:t>
      </w:r>
    </w:p>
    <w:p w:rsidR="00EA3001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- розроблення рекомендацій про збалансоване харчування дітей, попередження інфекційних і вірусних  захворювань, отруєння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ізного характеру, загартування тощо;</w:t>
      </w:r>
    </w:p>
    <w:p w:rsidR="00EA3001" w:rsidRPr="00F262E8" w:rsidRDefault="00447F3D" w:rsidP="00070EDC">
      <w:pPr>
        <w:pStyle w:val="a6"/>
        <w:rPr>
          <w:rFonts w:ascii="Times New Roman" w:hAnsi="Times New Roman" w:cs="Times New Roman"/>
          <w:b/>
          <w:i/>
          <w:sz w:val="24"/>
          <w:szCs w:val="24"/>
          <w:u w:val="single"/>
          <w:lang w:val="uk-UA"/>
        </w:rPr>
      </w:pPr>
      <w:r w:rsidRPr="00F262E8">
        <w:rPr>
          <w:rFonts w:ascii="Times New Roman" w:hAnsi="Times New Roman" w:cs="Times New Roman"/>
          <w:b/>
          <w:i/>
          <w:sz w:val="24"/>
          <w:szCs w:val="24"/>
          <w:u w:val="single"/>
        </w:rPr>
        <w:t> 4. Психологічна служба: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спільна робота з оптимальної адаптації дитини;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використання методів діагностики сім’ї (анкетування, тестування, спостереже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н-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ня тощо);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консультації для батьків;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участь у батьківських зборах;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загально-розвивальні заняття-тренінги для батьків;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психологічний куточок;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видача психологічної літератури для самостійного читання;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консультування сі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’ї на прохання;</w:t>
      </w:r>
    </w:p>
    <w:p w:rsidR="00447F3D" w:rsidRPr="00F262E8" w:rsidRDefault="00447F3D" w:rsidP="00070EDC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- рекомендації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34495D" w:rsidRDefault="0034495D" w:rsidP="00835611">
      <w:pPr>
        <w:pStyle w:val="a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4495D" w:rsidRDefault="0034495D" w:rsidP="00835611">
      <w:pPr>
        <w:pStyle w:val="a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34495D" w:rsidRPr="0034495D" w:rsidRDefault="0034495D" w:rsidP="00835611">
      <w:pPr>
        <w:pStyle w:val="a6"/>
        <w:jc w:val="center"/>
        <w:rPr>
          <w:rFonts w:ascii="Times New Roman" w:hAnsi="Times New Roman" w:cs="Times New Roman"/>
          <w:b/>
          <w:i/>
          <w:sz w:val="40"/>
          <w:szCs w:val="24"/>
          <w:lang w:val="uk-UA"/>
        </w:rPr>
      </w:pPr>
      <w:r w:rsidRPr="0034495D">
        <w:rPr>
          <w:rFonts w:ascii="Times New Roman" w:hAnsi="Times New Roman" w:cs="Times New Roman"/>
          <w:b/>
          <w:i/>
          <w:sz w:val="40"/>
          <w:szCs w:val="24"/>
          <w:lang w:val="uk-UA"/>
        </w:rPr>
        <w:t>Практичний матеріал для роботи з батьками</w:t>
      </w:r>
    </w:p>
    <w:p w:rsidR="0034495D" w:rsidRDefault="0034495D" w:rsidP="00835611">
      <w:pPr>
        <w:pStyle w:val="a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835611" w:rsidRDefault="00E264B4" w:rsidP="00835611">
      <w:pPr>
        <w:pStyle w:val="a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E2210">
        <w:rPr>
          <w:rFonts w:ascii="Times New Roman" w:hAnsi="Times New Roman" w:cs="Times New Roman"/>
          <w:sz w:val="24"/>
          <w:szCs w:val="24"/>
        </w:rPr>
        <w:pict>
          <v:shape id="_x0000_i1041" type="#_x0000_t136" style="width:399.55pt;height:30.5pt" fillcolor="yellow" stroked="f">
            <v:fill color2="#f93" angle="-135" focusposition=".5,.5" focussize="" focus="100%" type="gradientRadial">
              <o:fill v:ext="view" type="gradientCenter"/>
            </v:fill>
            <v:shadow on="t" color="silver" opacity="52429f"/>
            <v:textpath style="font-family:&quot;Impact&quot;;v-text-kern:t" trim="t" fitpath="t" string="Рекомендації батькам"/>
          </v:shape>
        </w:pict>
      </w:r>
    </w:p>
    <w:p w:rsidR="00D71D6F" w:rsidRDefault="00D71D6F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F262E8" w:rsidRPr="00F262E8" w:rsidRDefault="00F262E8" w:rsidP="00F262E8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Шановні батьки! Ви повинні допомогти дитині адаптуватися до дитячого садка. Розпочніть цю роботу заздалегідь, щоб встигнути все зробити.</w:t>
      </w:r>
    </w:p>
    <w:p w:rsidR="00F262E8" w:rsidRPr="00F262E8" w:rsidRDefault="00F262E8" w:rsidP="00F262E8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 </w:t>
      </w:r>
    </w:p>
    <w:p w:rsidR="00835611" w:rsidRPr="006D4108" w:rsidRDefault="00F262E8" w:rsidP="00F262E8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Усвідомте, що Ваше власне хвилювання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передається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  дитині. Щоб запобігти цьому, заздалегідь познайомтеся з вихователями групи та з особливостями організації життя в групі.</w:t>
      </w:r>
    </w:p>
    <w:p w:rsidR="00835611" w:rsidRPr="006D4108" w:rsidRDefault="00F262E8" w:rsidP="00F262E8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Дайте позитивну перспективу: розкажіть, що в дитячому садку багато діток, іграшок, там буде цікаво і добре.</w:t>
      </w:r>
    </w:p>
    <w:p w:rsidR="00835611" w:rsidRPr="006D4108" w:rsidRDefault="00F262E8" w:rsidP="00F262E8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uk-UA"/>
        </w:rPr>
      </w:pPr>
      <w:proofErr w:type="gramStart"/>
      <w:r w:rsidRPr="00F262E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ідпорядкуйте домашній режим режиму роботи дошкільного закладу, особливо дотримуйтеся часу вкладання спати і періодів харчування.</w:t>
      </w:r>
    </w:p>
    <w:p w:rsidR="00835611" w:rsidRPr="006D4108" w:rsidRDefault="00F262E8" w:rsidP="00F262E8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Навчить дитину елементарних навичок самообслуговування.</w:t>
      </w:r>
    </w:p>
    <w:p w:rsidR="00835611" w:rsidRPr="006D4108" w:rsidRDefault="00F262E8" w:rsidP="00F262E8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Повідомте вихователі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про звички та вподобання Вашого малюка</w:t>
      </w:r>
    </w:p>
    <w:p w:rsidR="00835611" w:rsidRPr="006D4108" w:rsidRDefault="00F262E8" w:rsidP="00F262E8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Потурбуйтеся про нервову систему сина чи доньки – не залишайте малюка на цілий день з перших днів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ідвідування дитячого садка.</w:t>
      </w:r>
    </w:p>
    <w:p w:rsidR="00835611" w:rsidRPr="00D71D6F" w:rsidRDefault="00F262E8" w:rsidP="00835611">
      <w:pPr>
        <w:pStyle w:val="a6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Тримайте тісний контакт з персоналом групи і будьте певні, що працівники зуміють прийняти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Вашу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дитину і по-материнськи дбатимуть про неї.</w:t>
      </w:r>
    </w:p>
    <w:p w:rsidR="00F262E8" w:rsidRDefault="00F262E8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ED583B" w:rsidRPr="00ED583B" w:rsidRDefault="00ED583B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D71D6F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  <w:r w:rsidRPr="002E2210">
        <w:rPr>
          <w:rFonts w:ascii="Times New Roman" w:hAnsi="Times New Roman" w:cs="Times New Roman"/>
          <w:sz w:val="24"/>
          <w:szCs w:val="24"/>
        </w:rPr>
        <w:pict>
          <v:shape id="_x0000_i1029" type="#_x0000_t136" style="width:524.1pt;height:26.6pt" fillcolor="#4f81bd [3204]">
            <v:fill color2="yellow" focusposition="1" focussize="" focus="100%" type="gradient"/>
            <v:shadow color="#868686"/>
            <v:textpath style="font-family:&quot;Arial Black&quot;;v-text-kern:t" trim="t" fitpath="t" string=" Діти вчаться того, що бачать у своєму оточенні"/>
          </v:shape>
        </w:pict>
      </w:r>
    </w:p>
    <w:p w:rsidR="003E3470" w:rsidRDefault="003E3470" w:rsidP="00D71D6F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Pr="006D4108" w:rsidRDefault="00F262E8" w:rsidP="006D4108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Якщо дитина оточена критицизмом – вона вчиться звинувачувати.</w:t>
      </w:r>
    </w:p>
    <w:p w:rsidR="003E3470" w:rsidRPr="006D4108" w:rsidRDefault="00F262E8" w:rsidP="003E3470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Якщо дитина бачить ворожість – вона вчиться битися.</w:t>
      </w:r>
    </w:p>
    <w:p w:rsidR="003E3470" w:rsidRPr="006D4108" w:rsidRDefault="00F262E8" w:rsidP="003E3470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Якщо над дитиною насміхаються – вона буде нерішучою.</w:t>
      </w:r>
    </w:p>
    <w:p w:rsidR="003E3470" w:rsidRPr="006D4108" w:rsidRDefault="00F262E8" w:rsidP="003E3470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Якщо дитину постійно присоромлюють – вона вчиться відчувати себе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винною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.</w:t>
      </w:r>
    </w:p>
    <w:p w:rsidR="003E3470" w:rsidRPr="006D4108" w:rsidRDefault="00F262E8" w:rsidP="003E3470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Якщо дитина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оточена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терпеливістю – вона вчиться бути терпеливою.</w:t>
      </w:r>
    </w:p>
    <w:p w:rsidR="003E3470" w:rsidRPr="006D4108" w:rsidRDefault="00F262E8" w:rsidP="003E3470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Якщо дитину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ідтримують – вона вчиться впевненості.</w:t>
      </w:r>
    </w:p>
    <w:p w:rsidR="003E3470" w:rsidRPr="006D4108" w:rsidRDefault="00F262E8" w:rsidP="003E3470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Якщо дитину хвалять – вона вчиться цінувати інших.</w:t>
      </w:r>
    </w:p>
    <w:p w:rsidR="003E3470" w:rsidRPr="006D4108" w:rsidRDefault="00F262E8" w:rsidP="003E3470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Якщо з дитиною поводяться справедливо – вона вчиться справедливості.</w:t>
      </w:r>
    </w:p>
    <w:p w:rsidR="003E3470" w:rsidRPr="006D4108" w:rsidRDefault="00F262E8" w:rsidP="003E3470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Якщо дитина відчуває себе в безпеці – вона вчиться довіряти.</w:t>
      </w:r>
    </w:p>
    <w:p w:rsidR="003E3470" w:rsidRPr="006D4108" w:rsidRDefault="00F262E8" w:rsidP="003E3470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Якщо дитину схвалюють – вона вчиться поважати себе.</w:t>
      </w:r>
    </w:p>
    <w:p w:rsidR="005F1073" w:rsidRPr="006D4108" w:rsidRDefault="00F262E8" w:rsidP="005F1073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Якщо дитину приймають і поводяться з нею дружелюбно – вона вчиться знаходити любов в цілому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св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іті.</w:t>
      </w:r>
    </w:p>
    <w:p w:rsidR="005F1073" w:rsidRDefault="005F1073" w:rsidP="005F1073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F262E8" w:rsidRPr="003E3470" w:rsidRDefault="00D71D6F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  <w:r w:rsidRPr="002E2210">
        <w:rPr>
          <w:rFonts w:ascii="Times New Roman" w:hAnsi="Times New Roman" w:cs="Times New Roman"/>
          <w:sz w:val="24"/>
          <w:szCs w:val="24"/>
        </w:rPr>
        <w:pict>
          <v:shape id="_x0000_i1030" type="#_x0000_t136" style="width:529.3pt;height:48pt" fillcolor="#4f81bd [3204]">
            <v:fill color2="yellow" focusposition="1" focussize="" focus="100%" type="gradient"/>
            <v:shadow color="#868686"/>
            <v:textpath style="font-family:&quot;Arial Black&quot;;v-text-kern:t" trim="t" fitpath="t" string=" П’ять  основних  правил,&#10;якими  варто   керуватися   &#10;"/>
          </v:shape>
        </w:pict>
      </w: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2E221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35" type="#_x0000_t98" style="position:absolute;margin-left:25.15pt;margin-top:3.7pt;width:469pt;height:109.65pt;z-index:251666432" fillcolor="#4f81bd [3204]">
            <v:fill color2="yellow" focusposition="1" focussize="" focus="100%" type="gradient"/>
            <v:textbox>
              <w:txbxContent>
                <w:p w:rsidR="003F4F9B" w:rsidRDefault="003F4F9B" w:rsidP="003E3470">
                  <w:pPr>
                    <w:pStyle w:val="a6"/>
                    <w:rPr>
                      <w:rFonts w:ascii="Times New Roman" w:hAnsi="Times New Roman" w:cs="Times New Roman"/>
                      <w:sz w:val="44"/>
                      <w:szCs w:val="44"/>
                      <w:lang w:val="uk-UA"/>
                    </w:rPr>
                  </w:pPr>
                </w:p>
                <w:p w:rsidR="003F4F9B" w:rsidRPr="00432FB7" w:rsidRDefault="003F4F9B" w:rsidP="003E3470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</w:pPr>
                  <w:r w:rsidRPr="00432FB7"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  <w:t>Менше  сварити    -   більше  хвалити!</w:t>
                  </w:r>
                </w:p>
                <w:p w:rsidR="003F4F9B" w:rsidRPr="00432FB7" w:rsidRDefault="003F4F9B" w:rsidP="003E3470">
                  <w:pPr>
                    <w:rPr>
                      <w:b/>
                    </w:rPr>
                  </w:pPr>
                </w:p>
              </w:txbxContent>
            </v:textbox>
          </v:shape>
        </w:pict>
      </w: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2E221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98" style="position:absolute;margin-left:25.15pt;margin-top:12.05pt;width:475.8pt;height:106.25pt;z-index:251663360" fillcolor="#4f81bd [3204]">
            <v:fill color2="yellow" focusposition="1" focussize="" focus="100%" type="gradient"/>
            <v:textbox>
              <w:txbxContent>
                <w:p w:rsidR="003F4F9B" w:rsidRDefault="003F4F9B" w:rsidP="003E3470">
                  <w:pPr>
                    <w:pStyle w:val="a6"/>
                    <w:jc w:val="center"/>
                    <w:rPr>
                      <w:rFonts w:ascii="Times New Roman" w:hAnsi="Times New Roman" w:cs="Times New Roman"/>
                      <w:sz w:val="44"/>
                      <w:szCs w:val="44"/>
                      <w:lang w:val="uk-UA"/>
                    </w:rPr>
                  </w:pPr>
                </w:p>
                <w:p w:rsidR="003F4F9B" w:rsidRPr="00432FB7" w:rsidRDefault="003F4F9B" w:rsidP="003E3470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</w:pPr>
                  <w:r w:rsidRPr="00432FB7"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  <w:t>Менше  карати      -   більше  любити!</w:t>
                  </w:r>
                </w:p>
                <w:p w:rsidR="003F4F9B" w:rsidRPr="003E3470" w:rsidRDefault="003F4F9B" w:rsidP="003E3470">
                  <w:pPr>
                    <w:pStyle w:val="a6"/>
                    <w:jc w:val="center"/>
                    <w:rPr>
                      <w:rFonts w:ascii="Times New Roman" w:hAnsi="Times New Roman" w:cs="Times New Roman"/>
                      <w:sz w:val="44"/>
                      <w:szCs w:val="44"/>
                    </w:rPr>
                  </w:pPr>
                </w:p>
              </w:txbxContent>
            </v:textbox>
          </v:shape>
        </w:pict>
      </w: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2E221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98" style="position:absolute;margin-left:31.95pt;margin-top:11.4pt;width:469pt;height:109.65pt;z-index:251662336" fillcolor="#4f81bd [3204]">
            <v:fill color2="yellow" focusposition="1" focussize="" focus="100%" type="gradient"/>
            <v:textbox>
              <w:txbxContent>
                <w:p w:rsidR="003F4F9B" w:rsidRDefault="003F4F9B" w:rsidP="003E3470">
                  <w:pPr>
                    <w:pStyle w:val="a6"/>
                    <w:rPr>
                      <w:rFonts w:ascii="Times New Roman" w:hAnsi="Times New Roman" w:cs="Times New Roman"/>
                      <w:sz w:val="44"/>
                      <w:szCs w:val="44"/>
                      <w:lang w:val="uk-UA"/>
                    </w:rPr>
                  </w:pPr>
                </w:p>
                <w:p w:rsidR="003F4F9B" w:rsidRPr="00432FB7" w:rsidRDefault="003F4F9B" w:rsidP="00432FB7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</w:pPr>
                  <w:r w:rsidRPr="00432FB7"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  <w:t xml:space="preserve">Менше  вимог       -   більше  </w:t>
                  </w:r>
                  <w:proofErr w:type="gramStart"/>
                  <w:r w:rsidRPr="00432FB7"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  <w:t>посл</w:t>
                  </w:r>
                  <w:proofErr w:type="gramEnd"/>
                  <w:r w:rsidRPr="00432FB7"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  <w:t>ідовності!</w:t>
                  </w:r>
                </w:p>
                <w:p w:rsidR="003F4F9B" w:rsidRDefault="003F4F9B"/>
              </w:txbxContent>
            </v:textbox>
          </v:shape>
        </w:pict>
      </w: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2E221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4" type="#_x0000_t98" style="position:absolute;margin-left:31.95pt;margin-top:10.8pt;width:475.8pt;height:109.65pt;z-index:251665408" fillcolor="#4f81bd [3204]">
            <v:fill color2="yellow" focusposition="1" focussize="" focus="100%" type="gradient"/>
            <v:textbox>
              <w:txbxContent>
                <w:p w:rsidR="003F4F9B" w:rsidRDefault="003F4F9B" w:rsidP="003E3470">
                  <w:pPr>
                    <w:pStyle w:val="a6"/>
                    <w:rPr>
                      <w:rFonts w:ascii="Times New Roman" w:hAnsi="Times New Roman" w:cs="Times New Roman"/>
                      <w:sz w:val="44"/>
                      <w:szCs w:val="44"/>
                      <w:lang w:val="uk-UA"/>
                    </w:rPr>
                  </w:pPr>
                </w:p>
                <w:p w:rsidR="003F4F9B" w:rsidRPr="00432FB7" w:rsidRDefault="003F4F9B" w:rsidP="00432FB7">
                  <w:pPr>
                    <w:pStyle w:val="a6"/>
                    <w:jc w:val="center"/>
                    <w:rPr>
                      <w:rFonts w:ascii="Times New Roman" w:hAnsi="Times New Roman" w:cs="Times New Roman"/>
                      <w:sz w:val="44"/>
                      <w:szCs w:val="44"/>
                    </w:rPr>
                  </w:pPr>
                  <w:r w:rsidRPr="00432FB7"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  <w:t>Менше  скарг        -   більше  життєлюбства</w:t>
                  </w:r>
                  <w:r w:rsidRPr="00432FB7">
                    <w:rPr>
                      <w:rFonts w:ascii="Times New Roman" w:hAnsi="Times New Roman" w:cs="Times New Roman"/>
                      <w:sz w:val="44"/>
                      <w:szCs w:val="44"/>
                    </w:rPr>
                    <w:t>!</w:t>
                  </w:r>
                </w:p>
                <w:p w:rsidR="003F4F9B" w:rsidRDefault="003F4F9B" w:rsidP="003E3470"/>
              </w:txbxContent>
            </v:textbox>
          </v:shape>
        </w:pict>
      </w: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2E221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98" style="position:absolute;margin-left:31.95pt;margin-top:1.7pt;width:469pt;height:109.65pt;z-index:251664384" fillcolor="#4f81bd [3204]">
            <v:fill color2="yellow" focusposition="1" focussize="" focus="100%" type="gradient"/>
            <v:textbox>
              <w:txbxContent>
                <w:p w:rsidR="003F4F9B" w:rsidRDefault="003F4F9B" w:rsidP="003E3470">
                  <w:pPr>
                    <w:pStyle w:val="a6"/>
                    <w:rPr>
                      <w:rFonts w:ascii="Times New Roman" w:hAnsi="Times New Roman" w:cs="Times New Roman"/>
                      <w:sz w:val="44"/>
                      <w:szCs w:val="44"/>
                      <w:lang w:val="uk-UA"/>
                    </w:rPr>
                  </w:pPr>
                </w:p>
                <w:p w:rsidR="003F4F9B" w:rsidRPr="00432FB7" w:rsidRDefault="003F4F9B" w:rsidP="00432FB7">
                  <w:pPr>
                    <w:pStyle w:val="a6"/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</w:pPr>
                  <w:r w:rsidRPr="00432FB7"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  <w:t>Менше  погроз      -   більше  радості!</w:t>
                  </w:r>
                </w:p>
                <w:p w:rsidR="003F4F9B" w:rsidRPr="00432FB7" w:rsidRDefault="003F4F9B" w:rsidP="00432FB7">
                  <w:pPr>
                    <w:pStyle w:val="a6"/>
                    <w:jc w:val="center"/>
                    <w:rPr>
                      <w:rFonts w:ascii="Times New Roman" w:hAnsi="Times New Roman" w:cs="Times New Roman"/>
                      <w:sz w:val="44"/>
                      <w:szCs w:val="44"/>
                    </w:rPr>
                  </w:pPr>
                </w:p>
              </w:txbxContent>
            </v:textbox>
          </v:shape>
        </w:pict>
      </w: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3E3470" w:rsidRDefault="003E3470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432FB7" w:rsidRDefault="00432FB7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432FB7" w:rsidRDefault="00D71D6F" w:rsidP="00432FB7">
      <w:pPr>
        <w:pStyle w:val="a6"/>
        <w:ind w:left="360"/>
        <w:rPr>
          <w:rFonts w:ascii="Times New Roman" w:hAnsi="Times New Roman" w:cs="Times New Roman"/>
          <w:sz w:val="24"/>
          <w:szCs w:val="24"/>
          <w:lang w:val="uk-UA"/>
        </w:rPr>
      </w:pPr>
      <w:r w:rsidRPr="002E2210">
        <w:rPr>
          <w:rFonts w:ascii="Times New Roman" w:hAnsi="Times New Roman" w:cs="Times New Roman"/>
          <w:sz w:val="24"/>
          <w:szCs w:val="24"/>
        </w:rPr>
        <w:pict>
          <v:shape id="_x0000_i1031" type="#_x0000_t136" style="width:524.75pt;height:33.1pt" fillcolor="#4f81bd [3204]">
            <v:fill color2="yellow" focusposition="1" focussize="" focus="100%" type="gradient"/>
            <v:shadow color="#868686"/>
            <v:textpath style="font-family:&quot;Arial Black&quot;;v-text-kern:t" trim="t" fitpath="t" string="Правила покарання"/>
          </v:shape>
        </w:pict>
      </w:r>
    </w:p>
    <w:p w:rsidR="00432FB7" w:rsidRDefault="00432FB7" w:rsidP="00D71D6F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432FB7" w:rsidRPr="006D4108" w:rsidRDefault="00F262E8" w:rsidP="00F262E8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Покарання не повинно шкодити здоров’ю – ані фізичному, ані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псих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ічному.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ільше того, покарання має бути корисним.</w:t>
      </w:r>
    </w:p>
    <w:p w:rsidR="00432FB7" w:rsidRPr="006D4108" w:rsidRDefault="00F262E8" w:rsidP="00F262E8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Якщо є сумніви щодо покарання, не карайте. Навіть якщо Ви зрозуміли, що занадто м’які, довірливі та нерішучі. Ніякої «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проф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ілактики», ніяких покарань «про всяк випадок».</w:t>
      </w:r>
    </w:p>
    <w:p w:rsidR="00432FB7" w:rsidRPr="006D4108" w:rsidRDefault="00F262E8" w:rsidP="00F262E8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За один раз – одне покарання. Навіть якщо поганих вчинків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ско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єно декілька, покарання має бути тільки одне, за все одразу, а не по одному - за кожен вчинок. «Салат» із покарань – це «страва» не для дитячої душі. Покарання - не за рахунок любові. Щоб не сталося! Не залишайте дитину без нагороди і любові, на які вона заслугову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є.</w:t>
      </w:r>
      <w:proofErr w:type="gramEnd"/>
    </w:p>
    <w:p w:rsidR="00432FB7" w:rsidRPr="006D4108" w:rsidRDefault="00F262E8" w:rsidP="00F262E8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Строк давності. Краще не карати, ніж карати із запізненням.</w:t>
      </w:r>
    </w:p>
    <w:p w:rsidR="00432FB7" w:rsidRPr="006D4108" w:rsidRDefault="00F262E8" w:rsidP="00F262E8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Покарали – пробачили. Інцидент вичерпано. Сторінку перегорнуто. Про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стар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 гріхи ані слова. Не заважайте дитині розпочати життя спочатку.</w:t>
      </w:r>
    </w:p>
    <w:p w:rsidR="00432FB7" w:rsidRPr="006D4108" w:rsidRDefault="00F262E8" w:rsidP="00F262E8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Без приниження. Щоб там не сталося, якою б не була провина, покарання не повинно сприйматися дитиною як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ваша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перемога над її слабкістю, як приниження. Якщо дитина вважа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є,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що ви справедливі, дія покарання буде зворотною.</w:t>
      </w:r>
    </w:p>
    <w:p w:rsidR="00D71D6F" w:rsidRPr="00D71D6F" w:rsidRDefault="00F262E8" w:rsidP="00D71D6F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Дитина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повинна боятися покарання, вона має боятися не Вашого гніву, а Вашої гіркоти, Вашого засмучення.</w:t>
      </w:r>
    </w:p>
    <w:p w:rsidR="00D71D6F" w:rsidRPr="005F1073" w:rsidRDefault="00D71D6F" w:rsidP="00D71D6F">
      <w:pPr>
        <w:pStyle w:val="a6"/>
        <w:ind w:left="720"/>
        <w:rPr>
          <w:rFonts w:ascii="Times New Roman" w:hAnsi="Times New Roman" w:cs="Times New Roman"/>
          <w:sz w:val="24"/>
          <w:szCs w:val="24"/>
        </w:rPr>
      </w:pPr>
    </w:p>
    <w:p w:rsidR="00432FB7" w:rsidRDefault="00D71D6F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  <w:r w:rsidRPr="002E2210">
        <w:rPr>
          <w:rFonts w:ascii="Times New Roman" w:hAnsi="Times New Roman" w:cs="Times New Roman"/>
          <w:sz w:val="24"/>
          <w:szCs w:val="24"/>
        </w:rPr>
        <w:pict>
          <v:shape id="_x0000_i1032" type="#_x0000_t136" style="width:538.4pt;height:37.6pt" fillcolor="#4f81bd [3204]">
            <v:fill color2="yellow" focusposition="1" focussize="" focus="100%" type="gradient"/>
            <v:shadow color="#868686"/>
            <v:textpath style="font-family:&quot;Arial Black&quot;;v-text-kern:t" trim="t" fitpath="t" string="Коли не можна карати і сварити"/>
          </v:shape>
        </w:pict>
      </w:r>
    </w:p>
    <w:p w:rsidR="00432FB7" w:rsidRDefault="00432FB7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432FB7" w:rsidRPr="00AB2C3B" w:rsidRDefault="00F262E8" w:rsidP="00F262E8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якщо дитина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хвора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;</w:t>
      </w:r>
    </w:p>
    <w:p w:rsidR="00432FB7" w:rsidRPr="00AB2C3B" w:rsidRDefault="00F262E8" w:rsidP="00F262E8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якщо дитина не зовсім одужала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ісля хвороби;</w:t>
      </w:r>
    </w:p>
    <w:p w:rsidR="00432FB7" w:rsidRPr="00AB2C3B" w:rsidRDefault="00F262E8" w:rsidP="00F262E8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якщо дитина їсть;</w:t>
      </w:r>
    </w:p>
    <w:p w:rsidR="00432FB7" w:rsidRPr="00AB2C3B" w:rsidRDefault="00F262E8" w:rsidP="00F262E8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uk-UA"/>
        </w:rPr>
      </w:pPr>
      <w:proofErr w:type="gramStart"/>
      <w:r w:rsidRPr="00F262E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ісля сну;</w:t>
      </w:r>
    </w:p>
    <w:p w:rsidR="00432FB7" w:rsidRPr="00AB2C3B" w:rsidRDefault="00F262E8" w:rsidP="00F262E8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перед сном;</w:t>
      </w:r>
    </w:p>
    <w:p w:rsidR="00432FB7" w:rsidRPr="00AB2C3B" w:rsidRDefault="00F262E8" w:rsidP="00F262E8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uk-UA"/>
        </w:rPr>
      </w:pPr>
      <w:proofErr w:type="gramStart"/>
      <w:r w:rsidRPr="00F262E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ід час гри;</w:t>
      </w:r>
    </w:p>
    <w:p w:rsidR="00432FB7" w:rsidRPr="00AB2C3B" w:rsidRDefault="00F262E8" w:rsidP="00F262E8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uk-UA"/>
        </w:rPr>
      </w:pPr>
      <w:proofErr w:type="gramStart"/>
      <w:r w:rsidRPr="00F262E8">
        <w:rPr>
          <w:rFonts w:ascii="Times New Roman" w:hAnsi="Times New Roman" w:cs="Times New Roman"/>
          <w:sz w:val="24"/>
          <w:szCs w:val="24"/>
        </w:rPr>
        <w:lastRenderedPageBreak/>
        <w:t>п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ід час виконання завдання;</w:t>
      </w:r>
    </w:p>
    <w:p w:rsidR="00432FB7" w:rsidRPr="00AB2C3B" w:rsidRDefault="00F262E8" w:rsidP="00F262E8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одразу ж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ісля фізичної або душевної травми (падіння, бійка, погана оцінка) – необхідно перечекати поки зупиниться гострий біль (але це не означає, що необхідно утішати дитину);</w:t>
      </w:r>
    </w:p>
    <w:p w:rsidR="00432FB7" w:rsidRPr="00AB2C3B" w:rsidRDefault="00F262E8" w:rsidP="00F262E8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якщо дитина не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справляється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зі страхом, з лінню, з рухливістю, з роздратованістю, із будь-яким недоліком, але щиро намагається його подолати;</w:t>
      </w:r>
    </w:p>
    <w:p w:rsidR="00432FB7" w:rsidRPr="00AB2C3B" w:rsidRDefault="00F262E8" w:rsidP="00F262E8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у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вс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іх випадках, коли у дитини щось не виходить;</w:t>
      </w:r>
    </w:p>
    <w:p w:rsidR="00432FB7" w:rsidRPr="00AB2C3B" w:rsidRDefault="00F262E8" w:rsidP="00F262E8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якщо внутрішні мотиви вчинків найпростіших або найстрашніших порушень вам не відомі;</w:t>
      </w:r>
    </w:p>
    <w:p w:rsidR="00F262E8" w:rsidRPr="005F1073" w:rsidRDefault="00F262E8" w:rsidP="00432FB7">
      <w:pPr>
        <w:pStyle w:val="a6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якщо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ви сам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 в поганому настрої, якщо втомилися, якщо роздратовані. В цьому стані гнів завжди не правий.</w:t>
      </w:r>
    </w:p>
    <w:p w:rsidR="00F262E8" w:rsidRPr="006D4108" w:rsidRDefault="002E2210" w:rsidP="006D4108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2E2210">
        <w:rPr>
          <w:noProof/>
          <w:lang w:eastAsia="ru-RU"/>
        </w:rPr>
        <w:pict>
          <v:rect id="_x0000_s1038" style="position:absolute;margin-left:375.1pt;margin-top:106.55pt;width:62.95pt;height:12.3pt;z-index:251669504" stroked="f"/>
        </w:pict>
      </w:r>
    </w:p>
    <w:p w:rsidR="005B6784" w:rsidRDefault="006D4108" w:rsidP="006D4108">
      <w:pPr>
        <w:pStyle w:val="a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E2210">
        <w:rPr>
          <w:rFonts w:ascii="Times New Roman" w:hAnsi="Times New Roman" w:cs="Times New Roman"/>
          <w:sz w:val="24"/>
          <w:szCs w:val="24"/>
        </w:rPr>
        <w:pict>
          <v:shape id="_x0000_i1033" type="#_x0000_t136" style="width:355.45pt;height:22.7pt" fillcolor="#4f81bd [3204]">
            <v:fill color2="yellow" focusposition="1" focussize="" focus="100%" type="gradient"/>
            <v:shadow color="#868686"/>
            <v:textpath style="font-family:&quot;Arial Black&quot;;v-text-kern:t" trim="t" fitpath="t" string="Хвалити чи ні"/>
          </v:shape>
        </w:pict>
      </w:r>
    </w:p>
    <w:p w:rsidR="005B6784" w:rsidRDefault="005B6784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5B6784" w:rsidRDefault="005B6784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6D4108" w:rsidRPr="006D4108" w:rsidRDefault="006D4108" w:rsidP="006D4108">
      <w:pPr>
        <w:pStyle w:val="a6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6D4108">
        <w:rPr>
          <w:rFonts w:ascii="Times New Roman" w:hAnsi="Times New Roman" w:cs="Times New Roman"/>
          <w:sz w:val="24"/>
          <w:szCs w:val="24"/>
        </w:rPr>
        <w:t xml:space="preserve">Похвала має властивість наркотику: </w:t>
      </w:r>
      <w:proofErr w:type="gramStart"/>
      <w:r w:rsidRPr="006D4108">
        <w:rPr>
          <w:rFonts w:ascii="Times New Roman" w:hAnsi="Times New Roman" w:cs="Times New Roman"/>
          <w:sz w:val="24"/>
          <w:szCs w:val="24"/>
        </w:rPr>
        <w:t>ще й</w:t>
      </w:r>
      <w:proofErr w:type="gramEnd"/>
      <w:r w:rsidRPr="006D4108">
        <w:rPr>
          <w:rFonts w:ascii="Times New Roman" w:hAnsi="Times New Roman" w:cs="Times New Roman"/>
          <w:sz w:val="24"/>
          <w:szCs w:val="24"/>
        </w:rPr>
        <w:t xml:space="preserve"> ще! І якщо було багато і стало менше, або взагалі не стало, у дитини може виникнути стан непотрібності, самотності і, можливо, страждання.</w:t>
      </w:r>
    </w:p>
    <w:p w:rsidR="006D4108" w:rsidRPr="006D4108" w:rsidRDefault="006D4108" w:rsidP="006D4108">
      <w:pPr>
        <w:pStyle w:val="a6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6D4108">
        <w:rPr>
          <w:rFonts w:ascii="Times New Roman" w:hAnsi="Times New Roman" w:cs="Times New Roman"/>
          <w:sz w:val="24"/>
          <w:szCs w:val="24"/>
        </w:rPr>
        <w:t xml:space="preserve">Не можна хвалити за те, що досягнуто не </w:t>
      </w:r>
      <w:proofErr w:type="gramStart"/>
      <w:r w:rsidRPr="006D4108">
        <w:rPr>
          <w:rFonts w:ascii="Times New Roman" w:hAnsi="Times New Roman" w:cs="Times New Roman"/>
          <w:sz w:val="24"/>
          <w:szCs w:val="24"/>
        </w:rPr>
        <w:t>своєю</w:t>
      </w:r>
      <w:proofErr w:type="gramEnd"/>
      <w:r w:rsidRPr="006D4108">
        <w:rPr>
          <w:rFonts w:ascii="Times New Roman" w:hAnsi="Times New Roman" w:cs="Times New Roman"/>
          <w:sz w:val="24"/>
          <w:szCs w:val="24"/>
        </w:rPr>
        <w:t xml:space="preserve"> працею (фізичною, розумовою, душевною).</w:t>
      </w:r>
    </w:p>
    <w:p w:rsidR="006D4108" w:rsidRPr="006D4108" w:rsidRDefault="006D4108" w:rsidP="006D4108">
      <w:pPr>
        <w:pStyle w:val="a6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6D4108">
        <w:rPr>
          <w:rFonts w:ascii="Times New Roman" w:hAnsi="Times New Roman" w:cs="Times New Roman"/>
          <w:sz w:val="24"/>
          <w:szCs w:val="24"/>
        </w:rPr>
        <w:t>Якщо дитина не заслужила, не долала труднощів – немає за що хвалити.</w:t>
      </w:r>
    </w:p>
    <w:p w:rsidR="006D4108" w:rsidRPr="006D4108" w:rsidRDefault="006D4108" w:rsidP="006D4108">
      <w:pPr>
        <w:pStyle w:val="a6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6D4108">
        <w:rPr>
          <w:rFonts w:ascii="Times New Roman" w:hAnsi="Times New Roman" w:cs="Times New Roman"/>
          <w:sz w:val="24"/>
          <w:szCs w:val="24"/>
        </w:rPr>
        <w:t xml:space="preserve">Похвали потребує кожна дитина, </w:t>
      </w:r>
      <w:proofErr w:type="gramStart"/>
      <w:r w:rsidRPr="006D4108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6D4108">
        <w:rPr>
          <w:rFonts w:ascii="Times New Roman" w:hAnsi="Times New Roman" w:cs="Times New Roman"/>
          <w:sz w:val="24"/>
          <w:szCs w:val="24"/>
        </w:rPr>
        <w:t xml:space="preserve"> </w:t>
      </w:r>
      <w:r w:rsidRPr="006D4108">
        <w:rPr>
          <w:rFonts w:ascii="Times New Roman" w:hAnsi="Times New Roman" w:cs="Times New Roman"/>
          <w:sz w:val="24"/>
          <w:szCs w:val="24"/>
          <w:lang w:val="uk-UA"/>
        </w:rPr>
        <w:t xml:space="preserve">якої </w:t>
      </w:r>
      <w:r w:rsidRPr="006D4108">
        <w:rPr>
          <w:rFonts w:ascii="Times New Roman" w:hAnsi="Times New Roman" w:cs="Times New Roman"/>
          <w:sz w:val="24"/>
          <w:szCs w:val="24"/>
        </w:rPr>
        <w:t xml:space="preserve"> є </w:t>
      </w:r>
      <w:proofErr w:type="gramStart"/>
      <w:r w:rsidRPr="006D4108">
        <w:rPr>
          <w:rFonts w:ascii="Times New Roman" w:hAnsi="Times New Roman" w:cs="Times New Roman"/>
          <w:sz w:val="24"/>
          <w:szCs w:val="24"/>
        </w:rPr>
        <w:t>своя</w:t>
      </w:r>
      <w:proofErr w:type="gramEnd"/>
      <w:r w:rsidRPr="006D4108">
        <w:rPr>
          <w:rFonts w:ascii="Times New Roman" w:hAnsi="Times New Roman" w:cs="Times New Roman"/>
          <w:sz w:val="24"/>
          <w:szCs w:val="24"/>
        </w:rPr>
        <w:t xml:space="preserve"> норма похвали, ця норма завжди змінюється і треба її знати.</w:t>
      </w:r>
    </w:p>
    <w:p w:rsidR="006D4108" w:rsidRPr="006D4108" w:rsidRDefault="006D4108" w:rsidP="006D4108">
      <w:pPr>
        <w:pStyle w:val="a6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6D4108">
        <w:rPr>
          <w:rFonts w:ascii="Times New Roman" w:hAnsi="Times New Roman" w:cs="Times New Roman"/>
          <w:sz w:val="24"/>
          <w:szCs w:val="24"/>
        </w:rPr>
        <w:t xml:space="preserve">Якщо дитина </w:t>
      </w:r>
      <w:proofErr w:type="gramStart"/>
      <w:r w:rsidRPr="006D4108">
        <w:rPr>
          <w:rFonts w:ascii="Times New Roman" w:hAnsi="Times New Roman" w:cs="Times New Roman"/>
          <w:sz w:val="24"/>
          <w:szCs w:val="24"/>
        </w:rPr>
        <w:t>ослаблена</w:t>
      </w:r>
      <w:proofErr w:type="gramEnd"/>
      <w:r w:rsidRPr="006D4108">
        <w:rPr>
          <w:rFonts w:ascii="Times New Roman" w:hAnsi="Times New Roman" w:cs="Times New Roman"/>
          <w:sz w:val="24"/>
          <w:szCs w:val="24"/>
        </w:rPr>
        <w:t>, травмована фізично або душевно, хваліть її кожен день</w:t>
      </w:r>
    </w:p>
    <w:p w:rsidR="006D4108" w:rsidRPr="006D4108" w:rsidRDefault="006D4108" w:rsidP="006D4108">
      <w:pPr>
        <w:pStyle w:val="a6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6D4108">
        <w:rPr>
          <w:rFonts w:ascii="Times New Roman" w:hAnsi="Times New Roman" w:cs="Times New Roman"/>
          <w:sz w:val="24"/>
          <w:szCs w:val="24"/>
        </w:rPr>
        <w:t xml:space="preserve">Увага! Дуже важливо! Похваліть дитину зранку, якомога раніше! </w:t>
      </w:r>
    </w:p>
    <w:p w:rsidR="006D4108" w:rsidRPr="006D4108" w:rsidRDefault="006D4108" w:rsidP="006D4108">
      <w:pPr>
        <w:pStyle w:val="a6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6D4108">
        <w:rPr>
          <w:rFonts w:ascii="Times New Roman" w:hAnsi="Times New Roman" w:cs="Times New Roman"/>
          <w:sz w:val="24"/>
          <w:szCs w:val="24"/>
        </w:rPr>
        <w:t>І похвала на ніч (або просто поцілунок) теж не зашкодить…</w:t>
      </w:r>
    </w:p>
    <w:p w:rsidR="005B6784" w:rsidRPr="005B6784" w:rsidRDefault="005B6784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5B6784" w:rsidRDefault="00D71D6F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  <w:r w:rsidRPr="002E2210">
        <w:rPr>
          <w:rFonts w:ascii="Times New Roman" w:hAnsi="Times New Roman" w:cs="Times New Roman"/>
          <w:sz w:val="24"/>
          <w:szCs w:val="24"/>
        </w:rPr>
        <w:pict>
          <v:shape id="_x0000_i1034" type="#_x0000_t136" style="width:516.95pt;height:46.05pt" fillcolor="#4f81bd [3204]">
            <v:fill color2="yellow" focusposition="1" focussize="" focus="100%" type="gradient"/>
            <v:shadow color="#868686"/>
            <v:textpath style="font-family:&quot;Arial Black&quot;;v-text-kern:t" trim="t" fitpath="t" string="Десять «золотих правил» для батьків"/>
          </v:shape>
        </w:pict>
      </w:r>
    </w:p>
    <w:p w:rsidR="005B6784" w:rsidRDefault="005B6784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5B6784" w:rsidRDefault="005B6784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5B6784" w:rsidRPr="00AB2C3B" w:rsidRDefault="00F262E8" w:rsidP="00F262E8">
      <w:pPr>
        <w:pStyle w:val="a6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Не марнуйте часу дитини. У ранньому дитинстві малюк найкраще сприймає нове, накопичує знання.</w:t>
      </w:r>
    </w:p>
    <w:p w:rsidR="005B6784" w:rsidRPr="00AB2C3B" w:rsidRDefault="00F262E8" w:rsidP="00F262E8">
      <w:pPr>
        <w:pStyle w:val="a6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EA28A1">
        <w:rPr>
          <w:rFonts w:ascii="Times New Roman" w:hAnsi="Times New Roman" w:cs="Times New Roman"/>
          <w:sz w:val="24"/>
          <w:szCs w:val="24"/>
          <w:lang w:val="uk-UA"/>
        </w:rPr>
        <w:t xml:space="preserve">Формуйте самоповагу. Висока самооцінка додає сміливості, впевненості, вміння ризикувати. </w:t>
      </w:r>
      <w:r w:rsidRPr="00F262E8">
        <w:rPr>
          <w:rFonts w:ascii="Times New Roman" w:hAnsi="Times New Roman" w:cs="Times New Roman"/>
          <w:sz w:val="24"/>
          <w:szCs w:val="24"/>
        </w:rPr>
        <w:t>Діти повинні усвідомити, що успіх, майбутній добробут залежить від них самих.</w:t>
      </w:r>
    </w:p>
    <w:p w:rsidR="005B6784" w:rsidRPr="00AB2C3B" w:rsidRDefault="00F262E8" w:rsidP="00F262E8">
      <w:pPr>
        <w:pStyle w:val="a6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EA28A1">
        <w:rPr>
          <w:rFonts w:ascii="Times New Roman" w:hAnsi="Times New Roman" w:cs="Times New Roman"/>
          <w:sz w:val="24"/>
          <w:szCs w:val="24"/>
          <w:lang w:val="uk-UA"/>
        </w:rPr>
        <w:t>Навчить дитину спілкуватися. Є шість умов, за яких у дитини виробляються корисні навички: *щира любов до батьків, *приязне ставлення до оточуючих, *зовнішня привабливість (одяг, манери), *можливість спостерігати соціальне спілкування (поведінка батьків, вчителів), *висока самооцінка, *достатній запас слів, вміння підтримати розмову.</w:t>
      </w:r>
    </w:p>
    <w:p w:rsidR="005B6784" w:rsidRPr="00AB2C3B" w:rsidRDefault="00F262E8" w:rsidP="00F262E8">
      <w:pPr>
        <w:pStyle w:val="a6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Пильнуйте, щоб дитина не стала «телиманом». Сидіння перед телевізором гальмує в дітей розвиток лівої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івкулі головного мозку. А нею визначається розвиток мови. Отже, з часом у дитини можуть виникнути ускладнення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ід час спілкування.</w:t>
      </w:r>
    </w:p>
    <w:p w:rsidR="005B6784" w:rsidRPr="00AB2C3B" w:rsidRDefault="00F262E8" w:rsidP="00F262E8">
      <w:pPr>
        <w:pStyle w:val="a6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Виховуйте відповідальність, порядність. Потрібно не лише пояснювати, що добре, а що – погано,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а й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закріплювати гарні навички, карати за негідні вчинки. За приклад має слугувати гідна поведінка батькі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.</w:t>
      </w:r>
    </w:p>
    <w:p w:rsidR="005B6784" w:rsidRPr="00AB2C3B" w:rsidRDefault="00F262E8" w:rsidP="00F262E8">
      <w:pPr>
        <w:pStyle w:val="a6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Потрібно навчити дитину шанувати сі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м’ю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. Добрі стосунки, любов і повага в сім’ї, виховують краще за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будь-як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 лекції.</w:t>
      </w:r>
    </w:p>
    <w:p w:rsidR="005B6784" w:rsidRPr="00AB2C3B" w:rsidRDefault="00F262E8" w:rsidP="00F262E8">
      <w:pPr>
        <w:pStyle w:val="a6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Подбайте за гарне оточення. Оточення впливає на моральні орієнтири, поведінку дітей. Тому уважно придивіться, з ким граються ваші діти, з ким дружать, поцікавтеся репутацією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сімей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цих дітей.</w:t>
      </w:r>
    </w:p>
    <w:p w:rsidR="005B6784" w:rsidRPr="00AB2C3B" w:rsidRDefault="00F262E8" w:rsidP="00F262E8">
      <w:pPr>
        <w:pStyle w:val="a6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Будьте вимогливим. Діти з високою самооцінкою, почуттям власної гідності, вміння робити щось краще за інших, виховуються, як правило,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сім’ях, де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них ставлять високі вимоги. Але не будьте тиранами.</w:t>
      </w:r>
    </w:p>
    <w:p w:rsidR="005B6784" w:rsidRPr="00AB2C3B" w:rsidRDefault="00F262E8" w:rsidP="00F262E8">
      <w:pPr>
        <w:pStyle w:val="a6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Привчайте дитину до праці. Певною мірою ви можете запрограмувати життєвий успіх своїх дітей. Не слід надмірно оберігати своїх синів і дочок від труднощів. Нехай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вони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зрозуміють, що шлях до успіху вимагає певних зусиль.</w:t>
      </w:r>
    </w:p>
    <w:p w:rsidR="00F262E8" w:rsidRPr="005F1073" w:rsidRDefault="00F262E8" w:rsidP="005B6784">
      <w:pPr>
        <w:pStyle w:val="a6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Не робіть за дітей те, що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вони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можуть зробити самі. Нехай вони все перепробують. Нехай вчаться на власних помилках, робити щось краще за інших. Якнайбільше спілкуйтесь з дітьми.</w:t>
      </w:r>
    </w:p>
    <w:p w:rsidR="00F262E8" w:rsidRPr="00F262E8" w:rsidRDefault="00F262E8" w:rsidP="00F262E8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lastRenderedPageBreak/>
        <w:t> </w:t>
      </w:r>
    </w:p>
    <w:p w:rsidR="005B6784" w:rsidRDefault="00D71D6F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  <w:r w:rsidRPr="002E2210">
        <w:rPr>
          <w:rFonts w:ascii="Times New Roman" w:hAnsi="Times New Roman" w:cs="Times New Roman"/>
          <w:sz w:val="24"/>
          <w:szCs w:val="24"/>
        </w:rPr>
        <w:pict>
          <v:shape id="_x0000_i1035" type="#_x0000_t136" style="width:519.55pt;height:62.25pt" fillcolor="#4f81bd [3204]">
            <v:fill color2="yellow" focusposition="1" focussize="" focus="100%" type="gradient"/>
            <v:shadow color="#868686"/>
            <v:textpath style="font-family:&quot;Arial Black&quot;;v-text-kern:t" trim="t" fitpath="t" string="Заповіді гуманістичного підходу &#10;до виховання дітей"/>
          </v:shape>
        </w:pict>
      </w:r>
    </w:p>
    <w:p w:rsidR="00A215DE" w:rsidRPr="00A215DE" w:rsidRDefault="00A215DE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5B6784" w:rsidRDefault="005B6784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5B6784" w:rsidRPr="00AB2C3B" w:rsidRDefault="00F262E8" w:rsidP="00F262E8">
      <w:pPr>
        <w:pStyle w:val="a6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Ніколи не карайте дітей. Головну увагу приділяйте не так корекції поведінки дитини, як налагодженню довірчих стосунків з нею.</w:t>
      </w:r>
    </w:p>
    <w:p w:rsidR="005B6784" w:rsidRPr="00AB2C3B" w:rsidRDefault="00F262E8" w:rsidP="00F262E8">
      <w:pPr>
        <w:pStyle w:val="a6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Не засуджуйте або схвалюйте вчинки дитини – їх слід аналізувати і розуміти.</w:t>
      </w:r>
    </w:p>
    <w:p w:rsidR="00F262E8" w:rsidRDefault="00F262E8" w:rsidP="005B6784">
      <w:pPr>
        <w:pStyle w:val="a6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Ставте перед дитиною конкретні вимоги й чітко пояснюйте їй, чому в тій чи іншій ситуації слід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іяти не так, а інакше.</w:t>
      </w:r>
    </w:p>
    <w:p w:rsidR="005B6784" w:rsidRPr="005B6784" w:rsidRDefault="005B6784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5B6784" w:rsidRPr="00AB2C3B" w:rsidRDefault="00F262E8" w:rsidP="00F262E8">
      <w:pPr>
        <w:pStyle w:val="a6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Не критикуйте дитину за неуспішність, а тим паче не виставляйте на посміх, не докоряйте і не принижуйте.  Її помилки – це насамперед ваші помилки.</w:t>
      </w:r>
    </w:p>
    <w:p w:rsidR="005B6784" w:rsidRPr="00AB2C3B" w:rsidRDefault="00F262E8" w:rsidP="00F262E8">
      <w:pPr>
        <w:pStyle w:val="a6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У вихованні не ставайте «над дитиною», а коли й доведеться це зробити, то лише для її захисту.</w:t>
      </w:r>
    </w:p>
    <w:p w:rsidR="005B6784" w:rsidRPr="00AB2C3B" w:rsidRDefault="00F262E8" w:rsidP="00F262E8">
      <w:pPr>
        <w:pStyle w:val="a6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Уважно слухайте дитину, заохочуйте її ділитися своїми турботами. Співчувайте їй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ід час розмови, ненав’язливо спрямовуйте на прийняття рішення.</w:t>
      </w:r>
    </w:p>
    <w:p w:rsidR="005B6784" w:rsidRPr="00AB2C3B" w:rsidRDefault="00F262E8" w:rsidP="00F262E8">
      <w:pPr>
        <w:pStyle w:val="a6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Хваліть дитину від душі,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ірте в неї й довіряйте їй, а головне – любіть її лише за те, що вона дитина.</w:t>
      </w:r>
    </w:p>
    <w:p w:rsidR="005B6784" w:rsidRPr="00AB2C3B" w:rsidRDefault="00F262E8" w:rsidP="00F262E8">
      <w:pPr>
        <w:pStyle w:val="a6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EA28A1">
        <w:rPr>
          <w:rFonts w:ascii="Times New Roman" w:hAnsi="Times New Roman" w:cs="Times New Roman"/>
          <w:sz w:val="24"/>
          <w:szCs w:val="24"/>
          <w:lang w:val="uk-UA"/>
        </w:rPr>
        <w:t>Пам’ятайте: порівнювати дитину можна тільки з нею самою – сьогоднішньою і вчорашньою.</w:t>
      </w:r>
    </w:p>
    <w:p w:rsidR="005B6784" w:rsidRPr="00AB2C3B" w:rsidRDefault="00F262E8" w:rsidP="00F262E8">
      <w:pPr>
        <w:pStyle w:val="a6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Пам’ятайте: повага передбачає відсутність насильства. Нехай дитина росте і розвивається такою, якою її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створив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Господь. Повага – це здатність усвідомлювати унікальну індивідуальність дитини. </w:t>
      </w:r>
    </w:p>
    <w:p w:rsidR="00F262E8" w:rsidRDefault="00F262E8" w:rsidP="005B6784">
      <w:pPr>
        <w:pStyle w:val="a6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5B6784">
        <w:rPr>
          <w:rFonts w:ascii="Times New Roman" w:hAnsi="Times New Roman" w:cs="Times New Roman"/>
          <w:sz w:val="24"/>
          <w:szCs w:val="24"/>
          <w:lang w:val="uk-UA"/>
        </w:rPr>
        <w:t>Любов – акт віддавання: віддати іншому свою радість, свій інтерес, свої розуміння, знання, почуття.</w:t>
      </w:r>
    </w:p>
    <w:p w:rsidR="00F262E8" w:rsidRPr="005B6784" w:rsidRDefault="00F262E8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 </w:t>
      </w:r>
    </w:p>
    <w:p w:rsidR="00F45412" w:rsidRDefault="00F45412" w:rsidP="00A215DE">
      <w:pPr>
        <w:pStyle w:val="a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E2210">
        <w:rPr>
          <w:rFonts w:ascii="Times New Roman" w:hAnsi="Times New Roman" w:cs="Times New Roman"/>
          <w:sz w:val="24"/>
          <w:szCs w:val="24"/>
        </w:rPr>
        <w:pict>
          <v:shape id="_x0000_i1036" type="#_x0000_t136" style="width:416.45pt;height:38.25pt" fillcolor="#4f81bd [3204]">
            <v:fill color2="yellow" focusposition="1" focussize="" focus="100%" type="gradient"/>
            <v:shadow color="#868686"/>
            <v:textpath style="font-family:&quot;Arial Black&quot;;v-text-kern:t" trim="t" fitpath="t" string="Золоті правила"/>
          </v:shape>
        </w:pict>
      </w:r>
    </w:p>
    <w:p w:rsidR="00F262E8" w:rsidRDefault="00F262E8" w:rsidP="00A215DE">
      <w:pPr>
        <w:pStyle w:val="a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(В.Локсон,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англ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ійський педагог)</w:t>
      </w:r>
    </w:p>
    <w:p w:rsidR="00A215DE" w:rsidRDefault="00A215DE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A215DE" w:rsidRPr="00AB2C3B" w:rsidRDefault="00F262E8" w:rsidP="00F262E8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Якщо дитина не хоче щось робити, то не примушуйте її. Залишить завдання, повернетеся до нього тоді, коли в дитини появіться відповідний настрій, визріє інтерес.</w:t>
      </w:r>
    </w:p>
    <w:p w:rsidR="00A215DE" w:rsidRPr="00AB2C3B" w:rsidRDefault="00F262E8" w:rsidP="00F262E8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Завжди треба пристосовуватися до потреб та інтересів дитини.</w:t>
      </w:r>
    </w:p>
    <w:p w:rsidR="00A215DE" w:rsidRPr="00AB2C3B" w:rsidRDefault="00F262E8" w:rsidP="00F262E8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Частіше хваліть та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ідбадьорюйте, навіть, якщо не виходить.</w:t>
      </w:r>
    </w:p>
    <w:p w:rsidR="00A215DE" w:rsidRPr="00AB2C3B" w:rsidRDefault="00F262E8" w:rsidP="00F262E8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Не робіть висновки за кожним разом. Дитина може довго не проявляти помітних ознак прогресу, а потім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стр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імко просунутися вперед.</w:t>
      </w:r>
    </w:p>
    <w:p w:rsidR="00A215DE" w:rsidRPr="00AB2C3B" w:rsidRDefault="00F262E8" w:rsidP="00F262E8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Не порівнюйте постійно дитину. Діти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вс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 різні, як би це було не так, світ став би не цікавим.</w:t>
      </w:r>
    </w:p>
    <w:p w:rsidR="00A215DE" w:rsidRPr="00AB2C3B" w:rsidRDefault="00F262E8" w:rsidP="00F262E8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Не виявляйте негативізму, якщо в дитини якесь уміння виробляється не тоді, коли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ви на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це чекаєте. </w:t>
      </w:r>
    </w:p>
    <w:p w:rsidR="00A215DE" w:rsidRPr="00AB2C3B" w:rsidRDefault="00F262E8" w:rsidP="00F262E8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Деякі ді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ти пов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ільно опановують знаннями і словами.</w:t>
      </w:r>
    </w:p>
    <w:p w:rsidR="00A215DE" w:rsidRPr="00AB2C3B" w:rsidRDefault="00F262E8" w:rsidP="00F262E8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A215DE">
        <w:rPr>
          <w:rFonts w:ascii="Times New Roman" w:hAnsi="Times New Roman" w:cs="Times New Roman"/>
          <w:sz w:val="24"/>
          <w:szCs w:val="24"/>
          <w:lang w:val="uk-UA"/>
        </w:rPr>
        <w:t>Не прагніть переключити дитину на іншу діяльність, навіть, якшо вважаєте, що вона виконує її надто довго, дитина сама знає, коли її треба зупинитися.</w:t>
      </w:r>
    </w:p>
    <w:p w:rsidR="00AB2C3B" w:rsidRPr="00AB2C3B" w:rsidRDefault="00F262E8" w:rsidP="00F262E8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Вашим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супутником має бути допитливість дітей, а мірою – ставлення дитини до дорослого.</w:t>
      </w:r>
    </w:p>
    <w:p w:rsidR="00AB2C3B" w:rsidRDefault="00AB2C3B" w:rsidP="00AB2C3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262E8" w:rsidRPr="00AB2C3B" w:rsidRDefault="002E2210" w:rsidP="00AB2C3B">
      <w:pPr>
        <w:pStyle w:val="a6"/>
        <w:rPr>
          <w:rFonts w:ascii="Times New Roman" w:hAnsi="Times New Roman" w:cs="Times New Roman"/>
          <w:sz w:val="24"/>
          <w:szCs w:val="24"/>
        </w:rPr>
      </w:pPr>
      <w:r w:rsidRPr="002E2210">
        <w:rPr>
          <w:rFonts w:ascii="Arial" w:hAnsi="Arial" w:cs="Arial"/>
          <w:noProof/>
          <w:color w:val="696AB7"/>
          <w:sz w:val="18"/>
          <w:szCs w:val="18"/>
          <w:lang w:eastAsia="ru-RU"/>
        </w:rPr>
        <w:pict>
          <v:rect id="_x0000_s1041" style="position:absolute;margin-left:367.95pt;margin-top:104.4pt;width:73.95pt;height:16.85pt;z-index:251672576" stroked="f"/>
        </w:pict>
      </w:r>
      <w:r w:rsidR="00ED583B" w:rsidRPr="002E2210">
        <w:rPr>
          <w:rFonts w:ascii="Times New Roman" w:hAnsi="Times New Roman" w:cs="Times New Roman"/>
          <w:sz w:val="24"/>
          <w:szCs w:val="24"/>
        </w:rPr>
        <w:pict>
          <v:shape id="_x0000_i1037" type="#_x0000_t136" style="width:514.4pt;height:35.05pt" fillcolor="#4f81bd [3204]">
            <v:fill color2="yellow" focusposition="1" focussize="" focus="100%" type="gradient"/>
            <v:shadow color="#868686"/>
            <v:textpath style="font-family:&quot;Arial Black&quot;;v-text-kern:t" trim="t" fitpath="t" string="Пам’ятка для добрих батьків"/>
          </v:shape>
        </w:pict>
      </w:r>
      <w:r w:rsidR="00F262E8" w:rsidRPr="00AB2C3B">
        <w:rPr>
          <w:rFonts w:ascii="Times New Roman" w:hAnsi="Times New Roman" w:cs="Times New Roman"/>
          <w:sz w:val="24"/>
          <w:szCs w:val="24"/>
        </w:rPr>
        <w:t> </w:t>
      </w:r>
    </w:p>
    <w:p w:rsidR="00A215DE" w:rsidRDefault="00A215DE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A215DE" w:rsidRPr="00AB2C3B" w:rsidRDefault="00F262E8" w:rsidP="00F262E8">
      <w:pPr>
        <w:pStyle w:val="a6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Не чекайте, що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ваша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дитина буде такою як ви. Або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такою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, як ви хочете.  Допоможіть їй стати не такою, як ви, а собою.</w:t>
      </w:r>
    </w:p>
    <w:p w:rsidR="00A215DE" w:rsidRPr="00AB2C3B" w:rsidRDefault="00F262E8" w:rsidP="00F262E8">
      <w:pPr>
        <w:pStyle w:val="a6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Не думайте, що дитина ваша. Вона – Божа.</w:t>
      </w:r>
    </w:p>
    <w:p w:rsidR="00A215DE" w:rsidRPr="00AB2C3B" w:rsidRDefault="00F262E8" w:rsidP="00F262E8">
      <w:pPr>
        <w:pStyle w:val="a6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Не вимагайте від дитини плати за все, що ви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неї робите.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Ви дали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дитині життя – як саме вона може віддячити вам? Вона дасть життя іншому, той - третьому: це незворотній закон вдячності.</w:t>
      </w:r>
    </w:p>
    <w:p w:rsidR="00A215DE" w:rsidRPr="00AB2C3B" w:rsidRDefault="00F262E8" w:rsidP="00F262E8">
      <w:pPr>
        <w:pStyle w:val="a6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lastRenderedPageBreak/>
        <w:t xml:space="preserve">Не ображайте дитину, щоб в старості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не істи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гіркого хліба. Бо, що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пос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ієш, те й пожнеш.</w:t>
      </w:r>
    </w:p>
    <w:p w:rsidR="00A215DE" w:rsidRPr="00AB2C3B" w:rsidRDefault="00F262E8" w:rsidP="00F262E8">
      <w:pPr>
        <w:pStyle w:val="a6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Не ставтесь до дитячих проблем зверхньо? Ноша життя дана кожному згідно з його силами, і будьте певні, що дитині її ноша не легше, ніж вам ваша. А може й важча, бо у дитини ще нема звички.</w:t>
      </w:r>
    </w:p>
    <w:p w:rsidR="00A215DE" w:rsidRPr="00AB2C3B" w:rsidRDefault="00F262E8" w:rsidP="00F262E8">
      <w:pPr>
        <w:pStyle w:val="a6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Не принижуйте дитину! Пам’ятайте: вона – особистість!</w:t>
      </w:r>
    </w:p>
    <w:p w:rsidR="00A215DE" w:rsidRPr="00AB2C3B" w:rsidRDefault="00F262E8" w:rsidP="00F262E8">
      <w:pPr>
        <w:pStyle w:val="a6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Не мучте себе, якщо не можете щось зробити для своєї дитини.</w:t>
      </w:r>
    </w:p>
    <w:p w:rsidR="00A215DE" w:rsidRPr="00AB2C3B" w:rsidRDefault="00F262E8" w:rsidP="00F262E8">
      <w:pPr>
        <w:pStyle w:val="a6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Для дитини зроблено мало, якщо не зроблено все.</w:t>
      </w:r>
    </w:p>
    <w:p w:rsidR="00A215DE" w:rsidRPr="00AB2C3B" w:rsidRDefault="00F262E8" w:rsidP="00F262E8">
      <w:pPr>
        <w:pStyle w:val="a6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Умійте любити чужу дитину. Ніколи не робіть чужій дитині те,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що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не хотіли, щоб інші зробили вашій.</w:t>
      </w:r>
    </w:p>
    <w:p w:rsidR="00A215DE" w:rsidRPr="00AB2C3B" w:rsidRDefault="00F262E8" w:rsidP="00F262E8">
      <w:pPr>
        <w:pStyle w:val="a6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Любіть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свою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дитину будь-якою: бездарною, безталанною. Спілкуючись з нею, радійте тому, що дитина – це свято,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яке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поки що з вами.</w:t>
      </w:r>
    </w:p>
    <w:p w:rsidR="00A215DE" w:rsidRPr="00AB2C3B" w:rsidRDefault="00F262E8" w:rsidP="00F262E8">
      <w:pPr>
        <w:pStyle w:val="a6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EA28A1">
        <w:rPr>
          <w:rFonts w:ascii="Times New Roman" w:hAnsi="Times New Roman" w:cs="Times New Roman"/>
          <w:sz w:val="24"/>
          <w:szCs w:val="24"/>
          <w:lang w:val="uk-UA"/>
        </w:rPr>
        <w:t>Сприймайте свою дитину як рівну собі людину. Частіше давайте їй розуміти, що ви на неї покладаєтесь і впевнені, що вона виконає ваші доручення.</w:t>
      </w:r>
    </w:p>
    <w:p w:rsidR="00A215DE" w:rsidRPr="00AB2C3B" w:rsidRDefault="00F262E8" w:rsidP="00F262E8">
      <w:pPr>
        <w:pStyle w:val="a6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Залучайте малюка до спільної з вами діяльності, набравшись терпіння і розуміючи, що малюк не все зробить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ладу.</w:t>
      </w:r>
    </w:p>
    <w:p w:rsidR="00A215DE" w:rsidRPr="00AB2C3B" w:rsidRDefault="00F262E8" w:rsidP="00F262E8">
      <w:pPr>
        <w:pStyle w:val="a6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uk-UA"/>
        </w:rPr>
      </w:pPr>
      <w:proofErr w:type="gramStart"/>
      <w:r w:rsidRPr="00F262E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 повагою ставтесь до дитини і її справ.</w:t>
      </w:r>
    </w:p>
    <w:p w:rsidR="00A215DE" w:rsidRPr="00AB2C3B" w:rsidRDefault="00F262E8" w:rsidP="00F262E8">
      <w:pPr>
        <w:pStyle w:val="a6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Виховуйте у дитини розуміння того, що її настрій, як і ваш, впливає на емоційний стан решти родини.</w:t>
      </w:r>
    </w:p>
    <w:p w:rsidR="00A215DE" w:rsidRPr="00ED583B" w:rsidRDefault="00F262E8" w:rsidP="00ED583B">
      <w:pPr>
        <w:pStyle w:val="a6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Знайте, «ключик» до кожної дитини – найважливіша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іч у вихованні!</w:t>
      </w:r>
    </w:p>
    <w:p w:rsidR="00F262E8" w:rsidRPr="00F262E8" w:rsidRDefault="00F262E8" w:rsidP="00F262E8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F262E8" w:rsidRPr="00F262E8" w:rsidRDefault="00F262E8" w:rsidP="00F262E8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 </w:t>
      </w:r>
    </w:p>
    <w:p w:rsidR="00A215DE" w:rsidRDefault="00ED583B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  <w:r w:rsidRPr="002E2210">
        <w:rPr>
          <w:rFonts w:ascii="Times New Roman" w:hAnsi="Times New Roman" w:cs="Times New Roman"/>
          <w:sz w:val="24"/>
          <w:szCs w:val="24"/>
        </w:rPr>
        <w:pict>
          <v:shape id="_x0000_i1038" type="#_x0000_t136" style="width:523.45pt;height:52.55pt" fillcolor="#4f81bd [3204]">
            <v:fill color2="yellow" focusposition="1" focussize="" focus="100%" type="gradient"/>
            <v:shadow color="#868686"/>
            <v:textpath style="font-family:&quot;Arial Black&quot;;v-text-kern:t" trim="t" fitpath="t" string="Заповіді  для  мами  і  тата&#10;майбутнього  першокласника&#10;"/>
          </v:shape>
        </w:pict>
      </w:r>
    </w:p>
    <w:p w:rsidR="00A215DE" w:rsidRDefault="00A215DE" w:rsidP="00F262E8">
      <w:pPr>
        <w:pStyle w:val="a6"/>
        <w:rPr>
          <w:rFonts w:ascii="Times New Roman" w:hAnsi="Times New Roman" w:cs="Times New Roman"/>
          <w:sz w:val="24"/>
          <w:szCs w:val="24"/>
          <w:lang w:val="uk-UA"/>
        </w:rPr>
      </w:pPr>
    </w:p>
    <w:p w:rsidR="00F45412" w:rsidRPr="00F45412" w:rsidRDefault="00F262E8" w:rsidP="00F262E8">
      <w:pPr>
        <w:pStyle w:val="a6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Починайте  „забувати”  про  те,  що 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ваша</w:t>
      </w:r>
      <w:proofErr w:type="gramEnd"/>
      <w:r w:rsidR="00AB2C3B">
        <w:rPr>
          <w:rFonts w:ascii="Times New Roman" w:hAnsi="Times New Roman" w:cs="Times New Roman"/>
          <w:sz w:val="24"/>
          <w:szCs w:val="24"/>
        </w:rPr>
        <w:t>  дитина  маленька.  Давайте  ї</w:t>
      </w:r>
      <w:r w:rsidR="00AB2C3B">
        <w:rPr>
          <w:rFonts w:ascii="Times New Roman" w:hAnsi="Times New Roman" w:cs="Times New Roman"/>
          <w:sz w:val="24"/>
          <w:szCs w:val="24"/>
          <w:lang w:val="uk-UA"/>
        </w:rPr>
        <w:t>й</w:t>
      </w:r>
      <w:r w:rsidRPr="00F262E8">
        <w:rPr>
          <w:rFonts w:ascii="Times New Roman" w:hAnsi="Times New Roman" w:cs="Times New Roman"/>
          <w:sz w:val="24"/>
          <w:szCs w:val="24"/>
        </w:rPr>
        <w:t xml:space="preserve"> посильну  роботу  вдома,  визначте  коло  її  обов’язків.  Зробіть 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це  н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іжно,</w:t>
      </w:r>
      <w:r w:rsidR="00AB2C3B">
        <w:rPr>
          <w:rFonts w:ascii="Times New Roman" w:hAnsi="Times New Roman" w:cs="Times New Roman"/>
          <w:sz w:val="24"/>
          <w:szCs w:val="24"/>
        </w:rPr>
        <w:t xml:space="preserve"> з довірою: „Який  ти  в  нас  </w:t>
      </w:r>
      <w:r w:rsidR="00AB2C3B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Pr="00F262E8">
        <w:rPr>
          <w:rFonts w:ascii="Times New Roman" w:hAnsi="Times New Roman" w:cs="Times New Roman"/>
          <w:sz w:val="24"/>
          <w:szCs w:val="24"/>
        </w:rPr>
        <w:t xml:space="preserve">же 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великий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, ми  навіть  можемо  довірити  тобі  помити  посуд”. Не  робіть  з  дитини  лише  споживача,  нехай  вона  буде 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івноправним  членом  сім’ї  зі  своїми  правами  і  обов’язками.</w:t>
      </w:r>
    </w:p>
    <w:p w:rsidR="00A215DE" w:rsidRPr="00F45412" w:rsidRDefault="00F262E8" w:rsidP="00F262E8">
      <w:pPr>
        <w:pStyle w:val="a6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EA28A1">
        <w:rPr>
          <w:rFonts w:ascii="Times New Roman" w:hAnsi="Times New Roman" w:cs="Times New Roman"/>
          <w:sz w:val="24"/>
          <w:szCs w:val="24"/>
          <w:lang w:val="uk-UA"/>
        </w:rPr>
        <w:t>Визначте загальні</w:t>
      </w:r>
      <w:r w:rsidRPr="00F262E8">
        <w:rPr>
          <w:rFonts w:ascii="Times New Roman" w:hAnsi="Times New Roman" w:cs="Times New Roman"/>
          <w:sz w:val="24"/>
          <w:szCs w:val="24"/>
        </w:rPr>
        <w:t> </w:t>
      </w:r>
      <w:r w:rsidRPr="00EA28A1">
        <w:rPr>
          <w:rFonts w:ascii="Times New Roman" w:hAnsi="Times New Roman" w:cs="Times New Roman"/>
          <w:sz w:val="24"/>
          <w:szCs w:val="24"/>
          <w:lang w:val="uk-UA"/>
        </w:rPr>
        <w:t xml:space="preserve"> інтереси</w:t>
      </w:r>
      <w:r w:rsidRPr="00F262E8">
        <w:rPr>
          <w:rFonts w:ascii="Times New Roman" w:hAnsi="Times New Roman" w:cs="Times New Roman"/>
          <w:sz w:val="24"/>
          <w:szCs w:val="24"/>
        </w:rPr>
        <w:t> </w:t>
      </w:r>
      <w:r w:rsidRPr="00EA28A1">
        <w:rPr>
          <w:rFonts w:ascii="Times New Roman" w:hAnsi="Times New Roman" w:cs="Times New Roman"/>
          <w:sz w:val="24"/>
          <w:szCs w:val="24"/>
          <w:lang w:val="uk-UA"/>
        </w:rPr>
        <w:t xml:space="preserve"> дитини.</w:t>
      </w:r>
      <w:r w:rsidRPr="00F262E8">
        <w:rPr>
          <w:rFonts w:ascii="Times New Roman" w:hAnsi="Times New Roman" w:cs="Times New Roman"/>
          <w:sz w:val="24"/>
          <w:szCs w:val="24"/>
        </w:rPr>
        <w:t> </w:t>
      </w:r>
      <w:r w:rsidRPr="00EA28A1">
        <w:rPr>
          <w:rFonts w:ascii="Times New Roman" w:hAnsi="Times New Roman" w:cs="Times New Roman"/>
          <w:sz w:val="24"/>
          <w:szCs w:val="24"/>
          <w:lang w:val="uk-UA"/>
        </w:rPr>
        <w:t xml:space="preserve"> Це</w:t>
      </w:r>
      <w:r w:rsidRPr="00F262E8">
        <w:rPr>
          <w:rFonts w:ascii="Times New Roman" w:hAnsi="Times New Roman" w:cs="Times New Roman"/>
          <w:sz w:val="24"/>
          <w:szCs w:val="24"/>
        </w:rPr>
        <w:t> </w:t>
      </w:r>
      <w:r w:rsidRPr="00EA28A1">
        <w:rPr>
          <w:rFonts w:ascii="Times New Roman" w:hAnsi="Times New Roman" w:cs="Times New Roman"/>
          <w:sz w:val="24"/>
          <w:szCs w:val="24"/>
          <w:lang w:val="uk-UA"/>
        </w:rPr>
        <w:t xml:space="preserve"> можуть</w:t>
      </w:r>
      <w:r w:rsidRPr="00F262E8">
        <w:rPr>
          <w:rFonts w:ascii="Times New Roman" w:hAnsi="Times New Roman" w:cs="Times New Roman"/>
          <w:sz w:val="24"/>
          <w:szCs w:val="24"/>
        </w:rPr>
        <w:t> </w:t>
      </w:r>
      <w:r w:rsidRPr="00EA28A1">
        <w:rPr>
          <w:rFonts w:ascii="Times New Roman" w:hAnsi="Times New Roman" w:cs="Times New Roman"/>
          <w:sz w:val="24"/>
          <w:szCs w:val="24"/>
          <w:lang w:val="uk-UA"/>
        </w:rPr>
        <w:t xml:space="preserve"> бути</w:t>
      </w:r>
      <w:r w:rsidRPr="00F262E8">
        <w:rPr>
          <w:rFonts w:ascii="Times New Roman" w:hAnsi="Times New Roman" w:cs="Times New Roman"/>
          <w:sz w:val="24"/>
          <w:szCs w:val="24"/>
        </w:rPr>
        <w:t> </w:t>
      </w:r>
      <w:r w:rsidRPr="00EA28A1">
        <w:rPr>
          <w:rFonts w:ascii="Times New Roman" w:hAnsi="Times New Roman" w:cs="Times New Roman"/>
          <w:sz w:val="24"/>
          <w:szCs w:val="24"/>
          <w:lang w:val="uk-UA"/>
        </w:rPr>
        <w:t xml:space="preserve"> як</w:t>
      </w:r>
      <w:r w:rsidRPr="00F262E8">
        <w:rPr>
          <w:rFonts w:ascii="Times New Roman" w:hAnsi="Times New Roman" w:cs="Times New Roman"/>
          <w:sz w:val="24"/>
          <w:szCs w:val="24"/>
        </w:rPr>
        <w:t> </w:t>
      </w:r>
      <w:r w:rsidRPr="00EA28A1">
        <w:rPr>
          <w:rFonts w:ascii="Times New Roman" w:hAnsi="Times New Roman" w:cs="Times New Roman"/>
          <w:sz w:val="24"/>
          <w:szCs w:val="24"/>
          <w:lang w:val="uk-UA"/>
        </w:rPr>
        <w:t xml:space="preserve"> пізнавальні</w:t>
      </w:r>
      <w:r w:rsidRPr="00F262E8">
        <w:rPr>
          <w:rFonts w:ascii="Times New Roman" w:hAnsi="Times New Roman" w:cs="Times New Roman"/>
          <w:sz w:val="24"/>
          <w:szCs w:val="24"/>
        </w:rPr>
        <w:t> </w:t>
      </w:r>
      <w:r w:rsidRPr="00EA28A1">
        <w:rPr>
          <w:rFonts w:ascii="Times New Roman" w:hAnsi="Times New Roman" w:cs="Times New Roman"/>
          <w:sz w:val="24"/>
          <w:szCs w:val="24"/>
          <w:lang w:val="uk-UA"/>
        </w:rPr>
        <w:t xml:space="preserve"> інтереси (улюблені</w:t>
      </w:r>
      <w:r w:rsidRPr="00F262E8">
        <w:rPr>
          <w:rFonts w:ascii="Times New Roman" w:hAnsi="Times New Roman" w:cs="Times New Roman"/>
          <w:sz w:val="24"/>
          <w:szCs w:val="24"/>
        </w:rPr>
        <w:t> </w:t>
      </w:r>
      <w:r w:rsidRPr="00EA28A1">
        <w:rPr>
          <w:rFonts w:ascii="Times New Roman" w:hAnsi="Times New Roman" w:cs="Times New Roman"/>
          <w:sz w:val="24"/>
          <w:szCs w:val="24"/>
          <w:lang w:val="uk-UA"/>
        </w:rPr>
        <w:t xml:space="preserve"> мультфільми,</w:t>
      </w:r>
      <w:r w:rsidRPr="00F262E8">
        <w:rPr>
          <w:rFonts w:ascii="Times New Roman" w:hAnsi="Times New Roman" w:cs="Times New Roman"/>
          <w:sz w:val="24"/>
          <w:szCs w:val="24"/>
        </w:rPr>
        <w:t> </w:t>
      </w:r>
      <w:r w:rsidRPr="00EA28A1">
        <w:rPr>
          <w:rFonts w:ascii="Times New Roman" w:hAnsi="Times New Roman" w:cs="Times New Roman"/>
          <w:sz w:val="24"/>
          <w:szCs w:val="24"/>
          <w:lang w:val="uk-UA"/>
        </w:rPr>
        <w:t xml:space="preserve"> казки, ігри),</w:t>
      </w:r>
      <w:r w:rsidRPr="00F262E8">
        <w:rPr>
          <w:rFonts w:ascii="Times New Roman" w:hAnsi="Times New Roman" w:cs="Times New Roman"/>
          <w:sz w:val="24"/>
          <w:szCs w:val="24"/>
        </w:rPr>
        <w:t> </w:t>
      </w:r>
      <w:r w:rsidRPr="00EA28A1">
        <w:rPr>
          <w:rFonts w:ascii="Times New Roman" w:hAnsi="Times New Roman" w:cs="Times New Roman"/>
          <w:sz w:val="24"/>
          <w:szCs w:val="24"/>
          <w:lang w:val="uk-UA"/>
        </w:rPr>
        <w:t xml:space="preserve"> так</w:t>
      </w:r>
      <w:r w:rsidRPr="00F262E8">
        <w:rPr>
          <w:rFonts w:ascii="Times New Roman" w:hAnsi="Times New Roman" w:cs="Times New Roman"/>
          <w:sz w:val="24"/>
          <w:szCs w:val="24"/>
        </w:rPr>
        <w:t> </w:t>
      </w:r>
      <w:r w:rsidRPr="00EA28A1">
        <w:rPr>
          <w:rFonts w:ascii="Times New Roman" w:hAnsi="Times New Roman" w:cs="Times New Roman"/>
          <w:sz w:val="24"/>
          <w:szCs w:val="24"/>
          <w:lang w:val="uk-UA"/>
        </w:rPr>
        <w:t xml:space="preserve"> і</w:t>
      </w:r>
      <w:r w:rsidRPr="00F262E8">
        <w:rPr>
          <w:rFonts w:ascii="Times New Roman" w:hAnsi="Times New Roman" w:cs="Times New Roman"/>
          <w:sz w:val="24"/>
          <w:szCs w:val="24"/>
        </w:rPr>
        <w:t> </w:t>
      </w:r>
      <w:r w:rsidRPr="00EA28A1">
        <w:rPr>
          <w:rFonts w:ascii="Times New Roman" w:hAnsi="Times New Roman" w:cs="Times New Roman"/>
          <w:sz w:val="24"/>
          <w:szCs w:val="24"/>
          <w:lang w:val="uk-UA"/>
        </w:rPr>
        <w:t xml:space="preserve"> життєві</w:t>
      </w:r>
      <w:r w:rsidRPr="00F262E8">
        <w:rPr>
          <w:rFonts w:ascii="Times New Roman" w:hAnsi="Times New Roman" w:cs="Times New Roman"/>
          <w:sz w:val="24"/>
          <w:szCs w:val="24"/>
        </w:rPr>
        <w:t> </w:t>
      </w:r>
      <w:r w:rsidRPr="00EA28A1">
        <w:rPr>
          <w:rFonts w:ascii="Times New Roman" w:hAnsi="Times New Roman" w:cs="Times New Roman"/>
          <w:sz w:val="24"/>
          <w:szCs w:val="24"/>
          <w:lang w:val="uk-UA"/>
        </w:rPr>
        <w:t xml:space="preserve"> (обговорення</w:t>
      </w:r>
      <w:r w:rsidRPr="00F262E8">
        <w:rPr>
          <w:rFonts w:ascii="Times New Roman" w:hAnsi="Times New Roman" w:cs="Times New Roman"/>
          <w:sz w:val="24"/>
          <w:szCs w:val="24"/>
        </w:rPr>
        <w:t> </w:t>
      </w:r>
      <w:r w:rsidRPr="00EA28A1">
        <w:rPr>
          <w:rFonts w:ascii="Times New Roman" w:hAnsi="Times New Roman" w:cs="Times New Roman"/>
          <w:sz w:val="24"/>
          <w:szCs w:val="24"/>
          <w:lang w:val="uk-UA"/>
        </w:rPr>
        <w:t xml:space="preserve"> сімейних</w:t>
      </w:r>
      <w:r w:rsidRPr="00F262E8">
        <w:rPr>
          <w:rFonts w:ascii="Times New Roman" w:hAnsi="Times New Roman" w:cs="Times New Roman"/>
          <w:sz w:val="24"/>
          <w:szCs w:val="24"/>
        </w:rPr>
        <w:t> </w:t>
      </w:r>
      <w:r w:rsidRPr="00EA28A1">
        <w:rPr>
          <w:rFonts w:ascii="Times New Roman" w:hAnsi="Times New Roman" w:cs="Times New Roman"/>
          <w:sz w:val="24"/>
          <w:szCs w:val="24"/>
          <w:lang w:val="uk-UA"/>
        </w:rPr>
        <w:t xml:space="preserve"> проблем).</w:t>
      </w:r>
      <w:r w:rsidRPr="00F262E8">
        <w:rPr>
          <w:rFonts w:ascii="Times New Roman" w:hAnsi="Times New Roman" w:cs="Times New Roman"/>
          <w:sz w:val="24"/>
          <w:szCs w:val="24"/>
        </w:rPr>
        <w:t> </w:t>
      </w:r>
      <w:r w:rsidRPr="00EA28A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262E8">
        <w:rPr>
          <w:rFonts w:ascii="Times New Roman" w:hAnsi="Times New Roman" w:cs="Times New Roman"/>
          <w:sz w:val="24"/>
          <w:szCs w:val="24"/>
        </w:rPr>
        <w:t xml:space="preserve">Дозвольте  дитині  малювати,  розфарбовувати,   вирізати,  наклеювати,  ліпити, конструювати,  це  допоможе  у 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ідготовці  її  руки  до  письма  і  в  розвитку  творчих  здібностей.</w:t>
      </w:r>
    </w:p>
    <w:p w:rsidR="00A215DE" w:rsidRPr="00F45412" w:rsidRDefault="00F262E8" w:rsidP="00F262E8">
      <w:pPr>
        <w:pStyle w:val="a6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Залучайте дитину  до  економічних  проблем  родини. Поступово  привчайте  порівнювати  ціни,  орієнтуватися  в  сімейному  бюджеті (наприклад,  дайте  гроші  на  хліб  і  на  морозиво,  коментуючи  суму на  той чи  інший  продукт). Привчайте  до  самообслуговування  і  формуйте  трудові  навички  й  любов  до  праці.</w:t>
      </w:r>
    </w:p>
    <w:p w:rsidR="00A215DE" w:rsidRPr="00F45412" w:rsidRDefault="00F262E8" w:rsidP="00F262E8">
      <w:pPr>
        <w:pStyle w:val="a6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Не  лайте,  а  тим  більше – не  ображайте  дитину  в  присутності  сторонніх.  Поважайте  почуття  й  думки  дитини.  На  скарги  з  боку  навколишніх,  навіть  учителя  або  вихователя,  відповідайте:  „Спасибі,  ми  обов’язково  поговоримо  на  цю  тему”.</w:t>
      </w:r>
    </w:p>
    <w:p w:rsidR="00A215DE" w:rsidRPr="00F45412" w:rsidRDefault="00F262E8" w:rsidP="00F262E8">
      <w:pPr>
        <w:pStyle w:val="a6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Навчіть  дитину  ділитися  своїми  проблемами.  Обговорюйте  з  ними  конфліктні  ситуації,  що  виникли  з  однолітками  і  дорослими, як 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вони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  вирішувалися.  Щиро  цікавтеся  її  думкою,  тільки  так  ви  зможете  сформувати 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  неї  правильну  життєву  позицію.</w:t>
      </w:r>
    </w:p>
    <w:p w:rsidR="00A215DE" w:rsidRPr="00F45412" w:rsidRDefault="00F262E8" w:rsidP="00F262E8">
      <w:pPr>
        <w:pStyle w:val="a6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Постійно  говоріть з дитиною. Розвиток  мовлення  - запорука  гарного  навчання.  Розпитуйте  її 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про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  події  дня,  що  було  цікавим,  що  найбільше  сподобалося. При  цьому  слухайте  уважно  її відповіді,  уточнюйте,  ставте  запитання,  щоб  дитина  почувала,  що  це  вам  цікаво. Як  можна  більше  читайте  їй  і  привчайте  переказувати  прочитане.</w:t>
      </w:r>
    </w:p>
    <w:p w:rsidR="00A215DE" w:rsidRPr="00F45412" w:rsidRDefault="00F262E8" w:rsidP="00F262E8">
      <w:pPr>
        <w:pStyle w:val="a6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Не  залишайте  без  відповіді  жодне  запитання  дитини.  Тільки  в  такому  випадку   її 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ізнавальний  інтерес  ніколи  не  згасне.</w:t>
      </w:r>
    </w:p>
    <w:p w:rsidR="00A215DE" w:rsidRPr="00F45412" w:rsidRDefault="00F262E8" w:rsidP="00F262E8">
      <w:pPr>
        <w:pStyle w:val="a6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Намагайтеся  хоч  іноді  дивитися  на 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св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іт  очима  вашої  дитини.  Адже  бачити 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св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іт  очима  іншого  -  основа  для  взаєморозуміння.</w:t>
      </w:r>
    </w:p>
    <w:p w:rsidR="00A215DE" w:rsidRPr="00F45412" w:rsidRDefault="00F262E8" w:rsidP="00F262E8">
      <w:pPr>
        <w:pStyle w:val="a6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uk-UA"/>
        </w:rPr>
      </w:pPr>
      <w:r w:rsidRPr="00F262E8">
        <w:rPr>
          <w:rFonts w:ascii="Times New Roman" w:hAnsi="Times New Roman" w:cs="Times New Roman"/>
          <w:sz w:val="24"/>
          <w:szCs w:val="24"/>
        </w:rPr>
        <w:t>Не  скупіться  на  похвалу  дитини (навіть  авансом).  Хваліть  словом,  усмішкою,  ласкою  і  ніжністю.  На  скарги  про  те,  що  щось  не  виходить,  запевняйте: „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  тебе  обов’язково  вийде,  спробуймо  разом,  або  спробуй  ще  раз”.  Формуйте  високий 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>івень  домагань.  І  самі  вірте,  що  ваша  дитина  може  все,  їй  потрібно  лише  допомогти.</w:t>
      </w:r>
    </w:p>
    <w:p w:rsidR="00F262E8" w:rsidRPr="00AB2C3B" w:rsidRDefault="00F262E8" w:rsidP="00A215DE">
      <w:pPr>
        <w:pStyle w:val="a6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 xml:space="preserve">Не  будуйте 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ваш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і  взаємини  з  дитиною  на  заборонах.  Погодьтеся,  що  вони  не  завжди  розумні.  Завжди  пояснюйте  дитині  причини  </w:t>
      </w:r>
      <w:proofErr w:type="gramStart"/>
      <w:r w:rsidRPr="00F262E8">
        <w:rPr>
          <w:rFonts w:ascii="Times New Roman" w:hAnsi="Times New Roman" w:cs="Times New Roman"/>
          <w:sz w:val="24"/>
          <w:szCs w:val="24"/>
        </w:rPr>
        <w:t>ваших</w:t>
      </w:r>
      <w:proofErr w:type="gramEnd"/>
      <w:r w:rsidRPr="00F262E8">
        <w:rPr>
          <w:rFonts w:ascii="Times New Roman" w:hAnsi="Times New Roman" w:cs="Times New Roman"/>
          <w:sz w:val="24"/>
          <w:szCs w:val="24"/>
        </w:rPr>
        <w:t xml:space="preserve">  вимог,  якщо  можливо,  </w:t>
      </w:r>
      <w:r w:rsidRPr="00F262E8">
        <w:rPr>
          <w:rFonts w:ascii="Times New Roman" w:hAnsi="Times New Roman" w:cs="Times New Roman"/>
          <w:sz w:val="24"/>
          <w:szCs w:val="24"/>
        </w:rPr>
        <w:lastRenderedPageBreak/>
        <w:t>запропонуйте  альтернативу.  Повага  до  дитини  зараз – фундамент  шановливого  ставлення  до  вас  тепер  і  в  майбутньому.</w:t>
      </w:r>
      <w:r w:rsidR="00C30A16" w:rsidRPr="00C30A16">
        <w:rPr>
          <w:rFonts w:ascii="Arial" w:hAnsi="Arial" w:cs="Arial"/>
          <w:noProof/>
          <w:color w:val="696AB7"/>
          <w:sz w:val="18"/>
          <w:szCs w:val="18"/>
          <w:lang w:eastAsia="ru-RU"/>
        </w:rPr>
        <w:t xml:space="preserve"> </w:t>
      </w:r>
    </w:p>
    <w:p w:rsidR="00AB2C3B" w:rsidRPr="00F262E8" w:rsidRDefault="00AB2C3B" w:rsidP="00F45412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AB2C3B" w:rsidRDefault="00AB2C3B" w:rsidP="00AB2C3B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2E2210">
        <w:rPr>
          <w:rFonts w:ascii="Times New Roman" w:hAnsi="Times New Roman" w:cs="Times New Roman"/>
          <w:sz w:val="28"/>
          <w:szCs w:val="28"/>
        </w:rPr>
        <w:pict>
          <v:shape id="_x0000_i1043" type="#_x0000_t136" style="width:517.6pt;height:37.6pt" fillcolor="#4f81bd [3204]">
            <v:fill color2="yellow" focusposition="1" focussize="" focus="100%" type="gradient"/>
            <v:shadow color="#868686"/>
            <v:textpath style="font-family:&quot;Arial Black&quot;;v-text-kern:t" trim="t" fitpath="t" string="Орієнтовний план підготовки до батьківських зборів"/>
          </v:shape>
        </w:pict>
      </w:r>
    </w:p>
    <w:p w:rsidR="00AB2C3B" w:rsidRPr="00C30A16" w:rsidRDefault="00AB2C3B" w:rsidP="00AB2C3B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AB2C3B" w:rsidRPr="00F45412" w:rsidRDefault="00AB2C3B" w:rsidP="00F45412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 xml:space="preserve">Анкетування батьків по темі зборів. Анкети заповнюються вдома, до зборів, іх результати використовуються 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ід час проведення зборів.</w:t>
      </w:r>
    </w:p>
    <w:p w:rsidR="00AB2C3B" w:rsidRPr="00F45412" w:rsidRDefault="00AB2C3B" w:rsidP="00AB2C3B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 xml:space="preserve">Виготовлення запрошень кожній родині (у вигляді аплікації). Важливо, щоб у виготовленні запрошень приймали участь 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і діти. Батьки отримують запрошення  за тиждень до зборі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.</w:t>
      </w:r>
    </w:p>
    <w:p w:rsidR="00AB2C3B" w:rsidRPr="00F45412" w:rsidRDefault="00AB2C3B" w:rsidP="00AB2C3B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 xml:space="preserve">Виготовлення 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пам’яток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 xml:space="preserve"> з порадами або рекомендацій по темі зборів. Текст їх має бути стислим, надрукований крупним шрифтом.</w:t>
      </w:r>
    </w:p>
    <w:p w:rsidR="00AB2C3B" w:rsidRPr="00F45412" w:rsidRDefault="00AB2C3B" w:rsidP="00AB2C3B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C30A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 xml:space="preserve">ідготовка конкурсів, виставок. У 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конкурсах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 xml:space="preserve"> приймають участь діти і батьки. 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і роботи на виставку виставляються до початку батьківських зборів.</w:t>
      </w:r>
    </w:p>
    <w:p w:rsidR="00AB2C3B" w:rsidRPr="00F45412" w:rsidRDefault="00AB2C3B" w:rsidP="00F45412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C30A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ідготовка плакатів за темою зборів.</w:t>
      </w:r>
    </w:p>
    <w:p w:rsidR="00AB2C3B" w:rsidRPr="00F45412" w:rsidRDefault="00AB2C3B" w:rsidP="00AB2C3B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Запис на магнітофон відповідей дітей по темі зборі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.</w:t>
      </w:r>
    </w:p>
    <w:p w:rsidR="00AB2C3B" w:rsidRPr="00F45412" w:rsidRDefault="00AB2C3B" w:rsidP="00AB2C3B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Запрошення спеціалі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ів (за потребою).</w:t>
      </w:r>
    </w:p>
    <w:p w:rsidR="00AB2C3B" w:rsidRPr="00F45412" w:rsidRDefault="00AB2C3B" w:rsidP="00AB2C3B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Проведення засідання батьківського комітету.</w:t>
      </w:r>
    </w:p>
    <w:p w:rsidR="00AB2C3B" w:rsidRPr="00F45412" w:rsidRDefault="00AB2C3B" w:rsidP="00AB2C3B">
      <w:pPr>
        <w:pStyle w:val="a6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 xml:space="preserve">Розподіл обов’язків по 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ідготовці до зборів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AB2C3B" w:rsidRPr="00C30A16" w:rsidRDefault="00AB2C3B" w:rsidP="00AB2C3B">
      <w:pPr>
        <w:pStyle w:val="a6"/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-          оформлення приміщення;</w:t>
      </w:r>
    </w:p>
    <w:p w:rsidR="00AB2C3B" w:rsidRPr="00C30A16" w:rsidRDefault="00AB2C3B" w:rsidP="00AB2C3B">
      <w:pPr>
        <w:pStyle w:val="a6"/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-          оформлення виставки;</w:t>
      </w:r>
    </w:p>
    <w:p w:rsidR="00AB2C3B" w:rsidRPr="00C30A16" w:rsidRDefault="00AB2C3B" w:rsidP="00AB2C3B">
      <w:pPr>
        <w:pStyle w:val="a6"/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-          музичне оформлення;</w:t>
      </w:r>
    </w:p>
    <w:p w:rsidR="00AB2C3B" w:rsidRPr="00C30A16" w:rsidRDefault="00AB2C3B" w:rsidP="00AB2C3B">
      <w:pPr>
        <w:pStyle w:val="a6"/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 xml:space="preserve">-          виготовлення 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пам’яток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, плакатів;</w:t>
      </w:r>
    </w:p>
    <w:p w:rsidR="00AB2C3B" w:rsidRDefault="00AB2C3B" w:rsidP="00AB2C3B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-          інсценування проблемних ситуацій.</w:t>
      </w:r>
    </w:p>
    <w:p w:rsidR="00AB2C3B" w:rsidRDefault="00AB2C3B" w:rsidP="00AB2C3B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AB2C3B" w:rsidRPr="00ED583B" w:rsidRDefault="00AB2C3B" w:rsidP="00AB2C3B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AB2C3B" w:rsidRPr="00C30A16" w:rsidRDefault="00AB2C3B" w:rsidP="00AB2C3B">
      <w:pPr>
        <w:rPr>
          <w:rFonts w:ascii="Times New Roman" w:hAnsi="Times New Roman" w:cs="Times New Roman"/>
          <w:sz w:val="28"/>
          <w:szCs w:val="28"/>
        </w:rPr>
      </w:pPr>
      <w:r w:rsidRPr="002E2210">
        <w:rPr>
          <w:rFonts w:ascii="Times New Roman" w:hAnsi="Times New Roman" w:cs="Times New Roman"/>
          <w:sz w:val="28"/>
          <w:szCs w:val="28"/>
        </w:rPr>
        <w:pict>
          <v:shape id="_x0000_i1044" type="#_x0000_t136" style="width:528.65pt;height:38.9pt" fillcolor="#4f81bd [3204]">
            <v:fill color2="yellow" focusposition="1" focussize="" focus="100%" type="gradient"/>
            <v:shadow color="#868686"/>
            <v:textpath style="font-family:&quot;Arial Black&quot;;v-text-kern:t" trim="t" fitpath="t" string="Рекомендації по проведенню батьківських зборів"/>
          </v:shape>
        </w:pict>
      </w:r>
      <w:r w:rsidRPr="00C30A16">
        <w:rPr>
          <w:rFonts w:ascii="Times New Roman" w:hAnsi="Times New Roman" w:cs="Times New Roman"/>
          <w:sz w:val="28"/>
          <w:szCs w:val="28"/>
        </w:rPr>
        <w:t> </w:t>
      </w:r>
    </w:p>
    <w:p w:rsidR="00AB2C3B" w:rsidRPr="00F45412" w:rsidRDefault="00AB2C3B" w:rsidP="00AB2C3B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Вихователі заздалегідь повідомляють батьків про батьківські збори через об’яву, в якій зазначається тема, порядокк денний, дата і час проведення зборі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.</w:t>
      </w:r>
    </w:p>
    <w:p w:rsidR="00AB2C3B" w:rsidRPr="00F45412" w:rsidRDefault="00AB2C3B" w:rsidP="00AB2C3B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Складається план проведення зборів, виходячи з теми та мети зборі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.</w:t>
      </w:r>
    </w:p>
    <w:p w:rsidR="00AB2C3B" w:rsidRPr="00F45412" w:rsidRDefault="00AB2C3B" w:rsidP="00AB2C3B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Тривалість проведення зборі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 xml:space="preserve"> – одна година (20 хв. з участю дітей, 30 – 40 хв. тільки з батьками).</w:t>
      </w:r>
    </w:p>
    <w:p w:rsidR="00AB2C3B" w:rsidRPr="00F45412" w:rsidRDefault="00AB2C3B" w:rsidP="00AB2C3B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 xml:space="preserve">На зборах 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 xml:space="preserve"> першу чергу обговорюються питання педагогічного напряму, які стосуються розвитку і виховання вихованців.</w:t>
      </w:r>
    </w:p>
    <w:p w:rsidR="00AB2C3B" w:rsidRPr="00F45412" w:rsidRDefault="00AB2C3B" w:rsidP="00AB2C3B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 xml:space="preserve">Педагог задає тон спілкування – він має бути доброзичливий, коректний. Розповідаючи про невдачі, прикрощі, негаразди, що мали місце в групі, не варто називати конкретні 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ізвища, доцільніше обговорити питання в проблемному плані. Не варто нав’язувати батькам своєї думки. Має бути спі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льне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 xml:space="preserve"> обговорення проблеми. Забороняється обговорювати результати педагогічної чи психологічної діагностики. 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Дан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і про дітей даються батькам в індивідуальному порядку.</w:t>
      </w:r>
    </w:p>
    <w:p w:rsidR="00AB2C3B" w:rsidRPr="00DB2D54" w:rsidRDefault="00AB2C3B" w:rsidP="00AB2C3B">
      <w:pPr>
        <w:pStyle w:val="a6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Неприпустимо також привселюдно повчати й звинувачувати батьків, звертатися до членів родини слід на і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м’я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 xml:space="preserve"> та по батькові, не допускаючи звернень на  «мати Іванова Роми».</w:t>
      </w:r>
    </w:p>
    <w:p w:rsidR="00C30A16" w:rsidRPr="00AB2C3B" w:rsidRDefault="00C30A16" w:rsidP="00C30A16">
      <w:pPr>
        <w:rPr>
          <w:lang w:val="uk-UA"/>
        </w:rPr>
      </w:pPr>
    </w:p>
    <w:p w:rsidR="00C30A16" w:rsidRDefault="00AB2C3B" w:rsidP="00C30A16">
      <w:pPr>
        <w:pStyle w:val="a6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E2210">
        <w:rPr>
          <w:rFonts w:ascii="Times New Roman" w:hAnsi="Times New Roman" w:cs="Times New Roman"/>
          <w:sz w:val="28"/>
          <w:szCs w:val="28"/>
        </w:rPr>
        <w:lastRenderedPageBreak/>
        <w:pict>
          <v:shape id="_x0000_i1039" type="#_x0000_t136" style="width:507.25pt;height:33.1pt" fillcolor="#4f81bd [3204]">
            <v:fill color2="yellow" focusposition="1" focussize="" focus="100%" type="gradient"/>
            <v:shadow color="#868686"/>
            <v:textpath style="font-family:&quot;Arial Black&quot;;v-text-kern:t" trim="t" fitpath="t" string="Орієнтовна тематика батьківських зборів."/>
          </v:shape>
        </w:pict>
      </w:r>
    </w:p>
    <w:p w:rsidR="00AB2C3B" w:rsidRPr="00AB2C3B" w:rsidRDefault="00AB2C3B" w:rsidP="00C30A16">
      <w:pPr>
        <w:pStyle w:val="a6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</w:p>
    <w:p w:rsidR="00C30A16" w:rsidRPr="00C30A16" w:rsidRDefault="00C30A16" w:rsidP="00C30A16">
      <w:pPr>
        <w:pStyle w:val="a6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30A16">
        <w:rPr>
          <w:rFonts w:ascii="Times New Roman" w:hAnsi="Times New Roman" w:cs="Times New Roman"/>
          <w:b/>
          <w:i/>
          <w:sz w:val="28"/>
          <w:szCs w:val="28"/>
          <w:u w:val="single"/>
        </w:rPr>
        <w:t>Для групи раннього віку</w:t>
      </w:r>
    </w:p>
    <w:p w:rsidR="00C30A16" w:rsidRPr="00C30A16" w:rsidRDefault="00C30A16" w:rsidP="00C30A16">
      <w:pPr>
        <w:pStyle w:val="a6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Завдання і змі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 xml:space="preserve"> виховної роботи з дітьми раннього віку.</w:t>
      </w:r>
    </w:p>
    <w:p w:rsidR="00C30A16" w:rsidRPr="00C30A16" w:rsidRDefault="00C30A16" w:rsidP="00C30A16">
      <w:pPr>
        <w:pStyle w:val="a6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Особливості поведінки в перші дні перебування дитини в дошкільному закладі.</w:t>
      </w:r>
    </w:p>
    <w:p w:rsidR="00C30A16" w:rsidRPr="00C30A16" w:rsidRDefault="00C30A16" w:rsidP="00C30A16">
      <w:pPr>
        <w:pStyle w:val="a6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 xml:space="preserve">Значення режиму для здоров’я дитини і 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правильного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 xml:space="preserve"> розвитку.</w:t>
      </w:r>
    </w:p>
    <w:p w:rsidR="00C30A16" w:rsidRPr="00C30A16" w:rsidRDefault="00C30A16" w:rsidP="00C30A16">
      <w:pPr>
        <w:pStyle w:val="a6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 xml:space="preserve">Роль ігор у 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ізнанні навколишнього світу.</w:t>
      </w:r>
    </w:p>
    <w:p w:rsidR="00C30A16" w:rsidRPr="00C30A16" w:rsidRDefault="00C30A16" w:rsidP="00C30A16">
      <w:pPr>
        <w:pStyle w:val="a6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Орієнтировка дитини в навколишньому і розвиток мови.</w:t>
      </w:r>
    </w:p>
    <w:p w:rsidR="00C30A16" w:rsidRPr="00C30A16" w:rsidRDefault="00C30A16" w:rsidP="00C30A16">
      <w:pPr>
        <w:pStyle w:val="a6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Розвиток дій з предметами.</w:t>
      </w:r>
    </w:p>
    <w:p w:rsidR="00C30A16" w:rsidRPr="00C30A16" w:rsidRDefault="00C30A16" w:rsidP="00C30A16">
      <w:pPr>
        <w:pStyle w:val="a6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 xml:space="preserve">Формування 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культурно-г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ігієнічних навичків.</w:t>
      </w:r>
    </w:p>
    <w:p w:rsidR="00C30A16" w:rsidRPr="00C30A16" w:rsidRDefault="00C30A16" w:rsidP="00C30A16">
      <w:pPr>
        <w:pStyle w:val="a6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Ігри з сюжетними іграшками.</w:t>
      </w:r>
    </w:p>
    <w:p w:rsidR="00C30A16" w:rsidRPr="00C30A16" w:rsidRDefault="00C30A16" w:rsidP="00C30A16">
      <w:pPr>
        <w:pStyle w:val="a6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Музичне виховання.</w:t>
      </w:r>
    </w:p>
    <w:p w:rsidR="00C30A16" w:rsidRPr="00C30A16" w:rsidRDefault="00C30A16" w:rsidP="00C30A16">
      <w:pPr>
        <w:pStyle w:val="a6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Раціональне харчування – запорука здоров’я.</w:t>
      </w:r>
    </w:p>
    <w:p w:rsidR="00C30A16" w:rsidRPr="00C30A16" w:rsidRDefault="00C30A16" w:rsidP="00C30A16">
      <w:pPr>
        <w:pStyle w:val="a6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Створення емоційного благополуччя в дошкільному закладі і вдома.</w:t>
      </w:r>
    </w:p>
    <w:p w:rsidR="00C30A16" w:rsidRPr="00C30A16" w:rsidRDefault="00C30A16" w:rsidP="00C30A16">
      <w:pPr>
        <w:pStyle w:val="a6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Організація і змі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 xml:space="preserve"> прогулянок в холодний і теплий періоди року.</w:t>
      </w:r>
    </w:p>
    <w:p w:rsidR="00C30A16" w:rsidRPr="00C30A16" w:rsidRDefault="00C30A16" w:rsidP="00C30A16">
      <w:pPr>
        <w:pStyle w:val="a6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Сенсорне виховання як основа розумового розвитку.</w:t>
      </w:r>
    </w:p>
    <w:p w:rsidR="00C30A16" w:rsidRPr="00C30A16" w:rsidRDefault="00C30A16" w:rsidP="00C30A16">
      <w:pPr>
        <w:pStyle w:val="a6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 xml:space="preserve">Виховання добрих почуттів 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 xml:space="preserve"> процесі ознайомлення з природою.</w:t>
      </w:r>
    </w:p>
    <w:p w:rsidR="00C30A16" w:rsidRPr="00C30A16" w:rsidRDefault="00C30A16" w:rsidP="00C30A16">
      <w:pPr>
        <w:pStyle w:val="a6"/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 </w:t>
      </w:r>
    </w:p>
    <w:p w:rsidR="00C30A16" w:rsidRPr="00C30A16" w:rsidRDefault="00C30A16" w:rsidP="00C30A16">
      <w:pPr>
        <w:pStyle w:val="a6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30A16">
        <w:rPr>
          <w:rFonts w:ascii="Times New Roman" w:hAnsi="Times New Roman" w:cs="Times New Roman"/>
          <w:b/>
          <w:i/>
          <w:sz w:val="28"/>
          <w:szCs w:val="28"/>
          <w:u w:val="single"/>
        </w:rPr>
        <w:t>Для другої молодшої групи</w:t>
      </w:r>
    </w:p>
    <w:p w:rsidR="00C30A16" w:rsidRPr="00C30A16" w:rsidRDefault="00C30A16" w:rsidP="00C30A16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Особливості психофізичного розвитку дітей четвертого року життя і основні завдання виховання.</w:t>
      </w:r>
    </w:p>
    <w:p w:rsidR="00C30A16" w:rsidRPr="00C30A16" w:rsidRDefault="00C30A16" w:rsidP="00C30A16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Формування культурно –гі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ієнічних навичків.</w:t>
      </w:r>
    </w:p>
    <w:p w:rsidR="00C30A16" w:rsidRPr="00C30A16" w:rsidRDefault="00C30A16" w:rsidP="00C30A16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Спільна робота дитячого садка і родини по формуванню трудових умінь і навичкі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.</w:t>
      </w:r>
    </w:p>
    <w:p w:rsidR="00C30A16" w:rsidRPr="00C30A16" w:rsidRDefault="00C30A16" w:rsidP="00C30A16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Роль гри у розвитку і вихованні дитини.</w:t>
      </w:r>
    </w:p>
    <w:p w:rsidR="00C30A16" w:rsidRPr="00C30A16" w:rsidRDefault="00C30A16" w:rsidP="00C30A16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Мовленнєвий розвиток – головна умова розумового розвитку.</w:t>
      </w:r>
    </w:p>
    <w:p w:rsidR="00C30A16" w:rsidRPr="00C30A16" w:rsidRDefault="00C30A16" w:rsidP="00C30A16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Авторитет батьків – необхідна умова правильного виховання.</w:t>
      </w:r>
    </w:p>
    <w:p w:rsidR="00C30A16" w:rsidRPr="00C30A16" w:rsidRDefault="00C30A16" w:rsidP="00C30A16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Дитина та образотворча діяльність.</w:t>
      </w:r>
    </w:p>
    <w:p w:rsidR="00C30A16" w:rsidRPr="00C30A16" w:rsidRDefault="00C30A16" w:rsidP="00C30A16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Індивідуальна неповторність дитини.</w:t>
      </w:r>
    </w:p>
    <w:p w:rsidR="00C30A16" w:rsidRPr="00C30A16" w:rsidRDefault="00C30A16" w:rsidP="00C30A16">
      <w:pPr>
        <w:pStyle w:val="a6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</w:p>
    <w:p w:rsidR="00C30A16" w:rsidRPr="00C30A16" w:rsidRDefault="00C30A16" w:rsidP="00C30A16">
      <w:pPr>
        <w:pStyle w:val="a6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30A16">
        <w:rPr>
          <w:rFonts w:ascii="Times New Roman" w:hAnsi="Times New Roman" w:cs="Times New Roman"/>
          <w:b/>
          <w:i/>
          <w:sz w:val="28"/>
          <w:szCs w:val="28"/>
          <w:u w:val="single"/>
        </w:rPr>
        <w:t>Для середньої групи</w:t>
      </w:r>
    </w:p>
    <w:p w:rsidR="00C30A16" w:rsidRPr="00C30A16" w:rsidRDefault="00C30A16" w:rsidP="00C30A16">
      <w:pPr>
        <w:pStyle w:val="a6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 xml:space="preserve">Особливості розвитку дітей 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п’ятого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 xml:space="preserve"> року життя.</w:t>
      </w:r>
    </w:p>
    <w:p w:rsidR="00C30A16" w:rsidRPr="00C30A16" w:rsidRDefault="00C30A16" w:rsidP="00C30A16">
      <w:pPr>
        <w:pStyle w:val="a6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Організація самообслуговування в дитячому садку і вдома.</w:t>
      </w:r>
    </w:p>
    <w:p w:rsidR="00C30A16" w:rsidRPr="00C30A16" w:rsidRDefault="00C30A16" w:rsidP="00C30A16">
      <w:pPr>
        <w:pStyle w:val="a6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Естафета здоров’я.</w:t>
      </w:r>
    </w:p>
    <w:p w:rsidR="00C30A16" w:rsidRPr="00C30A16" w:rsidRDefault="00C30A16" w:rsidP="00C30A16">
      <w:pPr>
        <w:pStyle w:val="a6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Трудове виховання в садку і вдома.</w:t>
      </w:r>
    </w:p>
    <w:p w:rsidR="00C30A16" w:rsidRPr="00C30A16" w:rsidRDefault="00C30A16" w:rsidP="00C30A16">
      <w:pPr>
        <w:pStyle w:val="a6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Граючись навчаємось.</w:t>
      </w:r>
    </w:p>
    <w:p w:rsidR="00C30A16" w:rsidRPr="00C30A16" w:rsidRDefault="00C30A16" w:rsidP="00C30A16">
      <w:pPr>
        <w:pStyle w:val="a6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Духовно-моральний розвиток особистості.</w:t>
      </w:r>
    </w:p>
    <w:p w:rsidR="00C30A16" w:rsidRPr="00C30A16" w:rsidRDefault="00C30A16" w:rsidP="00C30A16">
      <w:pPr>
        <w:pStyle w:val="a6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 xml:space="preserve">Емоційне спілкування дитини з природою як умова творчого осягнення 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іту.</w:t>
      </w:r>
    </w:p>
    <w:p w:rsidR="00C30A16" w:rsidRPr="00C30A16" w:rsidRDefault="00C30A16" w:rsidP="00C30A16">
      <w:pPr>
        <w:pStyle w:val="a6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Виховання доброзичливості, чуйності, поваги до дорослих, однолітків.</w:t>
      </w:r>
    </w:p>
    <w:p w:rsidR="00C30A16" w:rsidRPr="00ED583B" w:rsidRDefault="00C30A16" w:rsidP="00C30A16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C30A16" w:rsidRDefault="00C30A16" w:rsidP="00C30A16">
      <w:pPr>
        <w:pStyle w:val="a6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  <w:r w:rsidRPr="00C30A16">
        <w:rPr>
          <w:rFonts w:ascii="Times New Roman" w:hAnsi="Times New Roman" w:cs="Times New Roman"/>
          <w:b/>
          <w:i/>
          <w:sz w:val="28"/>
          <w:szCs w:val="28"/>
          <w:u w:val="single"/>
        </w:rPr>
        <w:t>Для старшої групи</w:t>
      </w:r>
    </w:p>
    <w:p w:rsidR="00C30A16" w:rsidRPr="00C30A16" w:rsidRDefault="00C30A16" w:rsidP="00C30A16">
      <w:pPr>
        <w:pStyle w:val="a6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</w:p>
    <w:p w:rsidR="00C30A16" w:rsidRPr="00C30A16" w:rsidRDefault="00C30A16" w:rsidP="00C30A16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Психофізичні особливості розвитку дитини шостого року життя.</w:t>
      </w:r>
    </w:p>
    <w:p w:rsidR="00C30A16" w:rsidRPr="00C30A16" w:rsidRDefault="00C30A16" w:rsidP="00C30A16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Єдність вимог дорослих до дитини – необхідна умова всебічного розвитку і виховання.</w:t>
      </w:r>
    </w:p>
    <w:p w:rsidR="00C30A16" w:rsidRPr="00C30A16" w:rsidRDefault="00C30A16" w:rsidP="00C30A16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Культурне мовлення – духовне обличчя людини.</w:t>
      </w:r>
    </w:p>
    <w:p w:rsidR="00C30A16" w:rsidRPr="00C30A16" w:rsidRDefault="00C30A16" w:rsidP="00C30A16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 xml:space="preserve">Розвиток 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ізнавальних здібностей в дитячому садку і вдома.</w:t>
      </w:r>
    </w:p>
    <w:p w:rsidR="00C30A16" w:rsidRPr="00C30A16" w:rsidRDefault="00C30A16" w:rsidP="00C30A16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Виховуємо високоморальну духовну особистість.</w:t>
      </w:r>
    </w:p>
    <w:p w:rsidR="00C30A16" w:rsidRPr="00C30A16" w:rsidRDefault="00C30A16" w:rsidP="00C30A16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Родинні традиції: дерево життя.</w:t>
      </w:r>
    </w:p>
    <w:p w:rsidR="00C30A16" w:rsidRPr="00C30A16" w:rsidRDefault="00C30A16" w:rsidP="00C30A16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lastRenderedPageBreak/>
        <w:t xml:space="preserve">Формування 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ідомого ставлення до здоров’я.</w:t>
      </w:r>
    </w:p>
    <w:p w:rsidR="00C30A16" w:rsidRPr="00C30A16" w:rsidRDefault="00C30A16" w:rsidP="00C30A16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Про готовність дітей до навчальної діяльності.</w:t>
      </w:r>
    </w:p>
    <w:p w:rsidR="00C30A16" w:rsidRDefault="00C30A16" w:rsidP="00C30A16">
      <w:pPr>
        <w:pStyle w:val="a6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 xml:space="preserve">Статева 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іалізація дошкільнят. </w:t>
      </w:r>
    </w:p>
    <w:p w:rsidR="00DB2D54" w:rsidRPr="00F45412" w:rsidRDefault="00C30A16" w:rsidP="00F45412">
      <w:pPr>
        <w:pStyle w:val="a6"/>
        <w:ind w:left="720"/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                              </w:t>
      </w:r>
      <w:r w:rsidR="00F45412">
        <w:rPr>
          <w:rFonts w:ascii="Times New Roman" w:hAnsi="Times New Roman" w:cs="Times New Roman"/>
          <w:sz w:val="28"/>
          <w:szCs w:val="28"/>
        </w:rPr>
        <w:t>                             </w:t>
      </w:r>
    </w:p>
    <w:p w:rsidR="00C30A16" w:rsidRPr="00C30A16" w:rsidRDefault="00C30A16" w:rsidP="00C30A16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30A16" w:rsidRPr="00C30A16" w:rsidRDefault="00AB2C3B" w:rsidP="00C30A16">
      <w:pPr>
        <w:pStyle w:val="a6"/>
        <w:rPr>
          <w:rFonts w:ascii="Times New Roman" w:hAnsi="Times New Roman" w:cs="Times New Roman"/>
          <w:sz w:val="28"/>
          <w:szCs w:val="28"/>
        </w:rPr>
      </w:pPr>
      <w:r w:rsidRPr="002E2210">
        <w:rPr>
          <w:rFonts w:ascii="Times New Roman" w:hAnsi="Times New Roman" w:cs="Times New Roman"/>
          <w:sz w:val="28"/>
          <w:szCs w:val="28"/>
        </w:rPr>
        <w:pict>
          <v:shape id="_x0000_i1040" type="#_x0000_t136" style="width:531.9pt;height:34.4pt" fillcolor="#4f81bd [3204]">
            <v:fill color2="yellow" focusposition="1" focussize="" focus="100%" type="gradient"/>
            <v:shadow color="#868686"/>
            <v:textpath style="font-family:&quot;Arial Black&quot;;v-text-kern:t" trim="t" fitpath="t" string="Орієнтовні теми папок-пересувок"/>
          </v:shape>
        </w:pict>
      </w:r>
      <w:r w:rsidR="00C30A16" w:rsidRPr="00C30A16">
        <w:rPr>
          <w:rFonts w:ascii="Times New Roman" w:hAnsi="Times New Roman" w:cs="Times New Roman"/>
          <w:sz w:val="28"/>
          <w:szCs w:val="28"/>
        </w:rPr>
        <w:t> </w:t>
      </w:r>
    </w:p>
    <w:p w:rsidR="00DB2D54" w:rsidRPr="00AB2C3B" w:rsidRDefault="00C30A16" w:rsidP="00C30A16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 w:rsidRPr="00C30A16">
        <w:rPr>
          <w:rFonts w:ascii="Times New Roman" w:hAnsi="Times New Roman" w:cs="Times New Roman"/>
          <w:sz w:val="28"/>
          <w:szCs w:val="28"/>
        </w:rPr>
        <w:t>Мудр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і думки про виховання і розвиток дитини.</w:t>
      </w:r>
    </w:p>
    <w:p w:rsidR="00DB2D54" w:rsidRPr="00AB2C3B" w:rsidRDefault="00C30A16" w:rsidP="00C30A16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Виховання правильної постави.</w:t>
      </w:r>
    </w:p>
    <w:p w:rsidR="00DB2D54" w:rsidRPr="00AB2C3B" w:rsidRDefault="00C30A16" w:rsidP="00C30A16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Виховання у дітей гі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ієнічних навиків і звичок.</w:t>
      </w:r>
    </w:p>
    <w:p w:rsidR="00DB2D54" w:rsidRPr="00AB2C3B" w:rsidRDefault="00C30A16" w:rsidP="00C30A16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Щоби ді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ти не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 xml:space="preserve"> хворіли.</w:t>
      </w:r>
    </w:p>
    <w:p w:rsidR="00DB2D54" w:rsidRPr="00AB2C3B" w:rsidRDefault="00C30A16" w:rsidP="00C30A16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Як одягати дитину (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 xml:space="preserve"> відповідності з сезоном).</w:t>
      </w:r>
    </w:p>
    <w:p w:rsidR="00DB2D54" w:rsidRPr="00AB2C3B" w:rsidRDefault="00C30A16" w:rsidP="00C30A16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Заняття фізичними вправами вдома.</w:t>
      </w:r>
    </w:p>
    <w:p w:rsidR="00DB2D54" w:rsidRPr="00AB2C3B" w:rsidRDefault="00C30A16" w:rsidP="00C30A16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Гра як засіб виховання.</w:t>
      </w:r>
    </w:p>
    <w:p w:rsidR="00DB2D54" w:rsidRPr="00AB2C3B" w:rsidRDefault="00C30A16" w:rsidP="00C30A16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День народження дитини.</w:t>
      </w:r>
    </w:p>
    <w:p w:rsidR="00DB2D54" w:rsidRPr="00AB2C3B" w:rsidRDefault="00C30A16" w:rsidP="00C30A16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Виховання сором’язливих дітей.</w:t>
      </w:r>
    </w:p>
    <w:p w:rsidR="00DB2D54" w:rsidRPr="00AB2C3B" w:rsidRDefault="00C30A16" w:rsidP="00C30A16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Про ставлення дорослих до дитячих запитань.</w:t>
      </w:r>
    </w:p>
    <w:p w:rsidR="00DB2D54" w:rsidRPr="00AB2C3B" w:rsidRDefault="00C30A16" w:rsidP="00C30A16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Ростіть дітей уважними і бережливими.</w:t>
      </w:r>
    </w:p>
    <w:p w:rsidR="00DB2D54" w:rsidRPr="00AB2C3B" w:rsidRDefault="00C30A16" w:rsidP="00C30A16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Спільний труд дітей і дорослих.</w:t>
      </w:r>
    </w:p>
    <w:p w:rsidR="00DB2D54" w:rsidRPr="00AB2C3B" w:rsidRDefault="00C30A16" w:rsidP="00C30A16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Обережно! - Вулиця.</w:t>
      </w:r>
    </w:p>
    <w:p w:rsidR="00DB2D54" w:rsidRPr="00AB2C3B" w:rsidRDefault="00C30A16" w:rsidP="00C30A16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Організація раціонального харчування.</w:t>
      </w:r>
    </w:p>
    <w:p w:rsidR="00DB2D54" w:rsidRPr="00AB2C3B" w:rsidRDefault="00C30A16" w:rsidP="00C30A16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Виховання культури поведінки.</w:t>
      </w:r>
    </w:p>
    <w:p w:rsidR="00DB2D54" w:rsidRPr="00AB2C3B" w:rsidRDefault="00C30A16" w:rsidP="00C30A16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Розвиток творчих здібностей.</w:t>
      </w:r>
    </w:p>
    <w:p w:rsidR="00DB2D54" w:rsidRPr="00AB2C3B" w:rsidRDefault="00C30A16" w:rsidP="00C30A16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0A16">
        <w:rPr>
          <w:rFonts w:ascii="Times New Roman" w:hAnsi="Times New Roman" w:cs="Times New Roman"/>
          <w:sz w:val="28"/>
          <w:szCs w:val="28"/>
        </w:rPr>
        <w:t>ідготовку дитини до школи.</w:t>
      </w:r>
    </w:p>
    <w:p w:rsidR="00DB2D54" w:rsidRPr="00AB2C3B" w:rsidRDefault="00C30A16" w:rsidP="00C30A16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Дитина дома одна.</w:t>
      </w:r>
    </w:p>
    <w:p w:rsidR="00DB2D54" w:rsidRPr="00AB2C3B" w:rsidRDefault="00C30A16" w:rsidP="00C30A16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Про статеве виховання дошкільнят. </w:t>
      </w:r>
    </w:p>
    <w:p w:rsidR="00DB2D54" w:rsidRPr="00AB2C3B" w:rsidRDefault="00C30A16" w:rsidP="00C30A16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Розкажіть дитині (про родину, сімейні традиції, свою роботу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, …).</w:t>
      </w:r>
      <w:proofErr w:type="gramEnd"/>
    </w:p>
    <w:p w:rsidR="00DB2D54" w:rsidRPr="00AB2C3B" w:rsidRDefault="00C30A16" w:rsidP="00C30A16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C30A16">
        <w:rPr>
          <w:rFonts w:ascii="Times New Roman" w:hAnsi="Times New Roman" w:cs="Times New Roman"/>
          <w:sz w:val="28"/>
          <w:szCs w:val="28"/>
        </w:rPr>
        <w:t>Природа теж вихову</w:t>
      </w:r>
      <w:proofErr w:type="gramStart"/>
      <w:r w:rsidRPr="00C30A16">
        <w:rPr>
          <w:rFonts w:ascii="Times New Roman" w:hAnsi="Times New Roman" w:cs="Times New Roman"/>
          <w:sz w:val="28"/>
          <w:szCs w:val="28"/>
        </w:rPr>
        <w:t>є.</w:t>
      </w:r>
      <w:proofErr w:type="gramEnd"/>
    </w:p>
    <w:p w:rsidR="00AB2C3B" w:rsidRPr="00AB2C3B" w:rsidRDefault="00C30A16" w:rsidP="00AB2C3B">
      <w:pPr>
        <w:pStyle w:val="a6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C30A16">
        <w:rPr>
          <w:rFonts w:ascii="Times New Roman" w:hAnsi="Times New Roman" w:cs="Times New Roman"/>
          <w:sz w:val="28"/>
          <w:szCs w:val="28"/>
        </w:rPr>
        <w:t>Пограйте з дитиною.</w:t>
      </w:r>
      <w:r w:rsidR="00AB2C3B" w:rsidRPr="00AB2C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2C3B" w:rsidRDefault="00AB2C3B" w:rsidP="00AB2C3B">
      <w:pPr>
        <w:pStyle w:val="a3"/>
        <w:rPr>
          <w:lang w:val="uk-UA"/>
        </w:rPr>
      </w:pPr>
    </w:p>
    <w:p w:rsidR="00AB2C3B" w:rsidRPr="00AB2C3B" w:rsidRDefault="00AB2C3B" w:rsidP="00AB2C3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lang w:val="uk-UA"/>
        </w:rPr>
        <w:pict>
          <v:shape id="_x0000_i1042" type="#_x0000_t136" style="width:516.95pt;height:33.75pt" fillcolor="yellow" strokecolor="black [3213]">
            <v:fill color2="#548dd4 [1951]" focusposition="1" focussize="" focus="100%" type="gradient"/>
            <v:shadow on="t" color="silver" opacity="52429f"/>
            <v:textpath style="font-family:&quot;Impact&quot;;v-text-kern:t" trim="t" fitpath="t" string="Звернення дитини до дорослих"/>
          </v:shape>
        </w:pict>
      </w:r>
    </w:p>
    <w:p w:rsidR="00AB2C3B" w:rsidRDefault="00AB2C3B" w:rsidP="00AB2C3B">
      <w:pPr>
        <w:pStyle w:val="a6"/>
        <w:rPr>
          <w:rFonts w:ascii="Segoe Print" w:hAnsi="Segoe Print" w:cs="Times New Roman"/>
          <w:b/>
          <w:sz w:val="24"/>
          <w:szCs w:val="24"/>
          <w:lang w:val="uk-UA"/>
        </w:rPr>
      </w:pPr>
    </w:p>
    <w:p w:rsidR="00AB2C3B" w:rsidRPr="00A215DE" w:rsidRDefault="00AB2C3B" w:rsidP="00AB2C3B">
      <w:pPr>
        <w:pStyle w:val="a6"/>
        <w:ind w:firstLine="708"/>
        <w:rPr>
          <w:rFonts w:ascii="Segoe Print" w:hAnsi="Segoe Print" w:cs="Times New Roman"/>
          <w:b/>
          <w:sz w:val="24"/>
          <w:szCs w:val="24"/>
        </w:rPr>
      </w:pPr>
      <w:r w:rsidRPr="00A215DE">
        <w:rPr>
          <w:rFonts w:ascii="Segoe Print" w:hAnsi="Segoe Print" w:cs="Times New Roman"/>
          <w:b/>
          <w:sz w:val="24"/>
          <w:szCs w:val="24"/>
        </w:rPr>
        <w:t xml:space="preserve">Шановні батьки, пам’ятайте, що </w:t>
      </w:r>
      <w:proofErr w:type="gramStart"/>
      <w:r w:rsidRPr="00A215DE">
        <w:rPr>
          <w:rFonts w:ascii="Segoe Print" w:hAnsi="Segoe Print" w:cs="Times New Roman"/>
          <w:b/>
          <w:sz w:val="24"/>
          <w:szCs w:val="24"/>
        </w:rPr>
        <w:t>ви сам</w:t>
      </w:r>
      <w:proofErr w:type="gramEnd"/>
      <w:r w:rsidRPr="00A215DE">
        <w:rPr>
          <w:rFonts w:ascii="Segoe Print" w:hAnsi="Segoe Print" w:cs="Times New Roman"/>
          <w:b/>
          <w:sz w:val="24"/>
          <w:szCs w:val="24"/>
        </w:rPr>
        <w:t>і запросили мене у свою родину. Колись я залишу батьківську оселю, але до того часу нав</w:t>
      </w:r>
      <w:r>
        <w:rPr>
          <w:rFonts w:ascii="Segoe Print" w:hAnsi="Segoe Print" w:cs="Times New Roman"/>
          <w:b/>
          <w:sz w:val="24"/>
          <w:szCs w:val="24"/>
        </w:rPr>
        <w:t xml:space="preserve">чить мене, будь ласка, </w:t>
      </w:r>
      <w:r>
        <w:rPr>
          <w:rFonts w:ascii="Segoe Print" w:hAnsi="Segoe Print" w:cs="Times New Roman"/>
          <w:b/>
          <w:sz w:val="24"/>
          <w:szCs w:val="24"/>
          <w:lang w:val="uk-UA"/>
        </w:rPr>
        <w:t>як</w:t>
      </w:r>
      <w:r w:rsidRPr="00A215DE">
        <w:rPr>
          <w:rFonts w:ascii="Segoe Print" w:hAnsi="Segoe Print" w:cs="Times New Roman"/>
          <w:b/>
          <w:sz w:val="24"/>
          <w:szCs w:val="24"/>
        </w:rPr>
        <w:t xml:space="preserve"> стати і бути людиною.</w:t>
      </w:r>
    </w:p>
    <w:p w:rsidR="00AB2C3B" w:rsidRPr="00A215DE" w:rsidRDefault="00AB2C3B" w:rsidP="00AB2C3B">
      <w:pPr>
        <w:pStyle w:val="a6"/>
        <w:ind w:firstLine="708"/>
        <w:rPr>
          <w:rFonts w:ascii="Segoe Print" w:hAnsi="Segoe Print" w:cs="Times New Roman"/>
          <w:b/>
          <w:sz w:val="24"/>
          <w:szCs w:val="24"/>
        </w:rPr>
      </w:pPr>
      <w:r w:rsidRPr="00A215DE">
        <w:rPr>
          <w:rFonts w:ascii="Segoe Print" w:hAnsi="Segoe Print" w:cs="Times New Roman"/>
          <w:b/>
          <w:sz w:val="24"/>
          <w:szCs w:val="24"/>
        </w:rPr>
        <w:t xml:space="preserve">У моїх очах </w:t>
      </w:r>
      <w:proofErr w:type="gramStart"/>
      <w:r w:rsidRPr="00A215DE">
        <w:rPr>
          <w:rFonts w:ascii="Segoe Print" w:hAnsi="Segoe Print" w:cs="Times New Roman"/>
          <w:b/>
          <w:sz w:val="24"/>
          <w:szCs w:val="24"/>
        </w:rPr>
        <w:t>св</w:t>
      </w:r>
      <w:proofErr w:type="gramEnd"/>
      <w:r w:rsidRPr="00A215DE">
        <w:rPr>
          <w:rFonts w:ascii="Segoe Print" w:hAnsi="Segoe Print" w:cs="Times New Roman"/>
          <w:b/>
          <w:sz w:val="24"/>
          <w:szCs w:val="24"/>
        </w:rPr>
        <w:t>іт має інший вигляд, ніж у ваших. Прошу Вас, поясніть мені, що, коли, чому кожен із нас у ньому має робити.</w:t>
      </w:r>
    </w:p>
    <w:p w:rsidR="00AB2C3B" w:rsidRPr="00A215DE" w:rsidRDefault="00AB2C3B" w:rsidP="00AB2C3B">
      <w:pPr>
        <w:pStyle w:val="a6"/>
        <w:ind w:firstLine="708"/>
        <w:rPr>
          <w:rFonts w:ascii="Segoe Print" w:hAnsi="Segoe Print" w:cs="Times New Roman"/>
          <w:b/>
          <w:sz w:val="24"/>
          <w:szCs w:val="24"/>
        </w:rPr>
      </w:pPr>
      <w:r w:rsidRPr="00A215DE">
        <w:rPr>
          <w:rFonts w:ascii="Segoe Print" w:hAnsi="Segoe Print" w:cs="Times New Roman"/>
          <w:b/>
          <w:sz w:val="24"/>
          <w:szCs w:val="24"/>
        </w:rPr>
        <w:t xml:space="preserve">Мої ручки ще маленькі – не </w:t>
      </w:r>
      <w:proofErr w:type="gramStart"/>
      <w:r w:rsidRPr="00A215DE">
        <w:rPr>
          <w:rFonts w:ascii="Segoe Print" w:hAnsi="Segoe Print" w:cs="Times New Roman"/>
          <w:b/>
          <w:sz w:val="24"/>
          <w:szCs w:val="24"/>
        </w:rPr>
        <w:t>очікуйте</w:t>
      </w:r>
      <w:proofErr w:type="gramEnd"/>
      <w:r w:rsidRPr="00A215DE">
        <w:rPr>
          <w:rFonts w:ascii="Segoe Print" w:hAnsi="Segoe Print" w:cs="Times New Roman"/>
          <w:b/>
          <w:sz w:val="24"/>
          <w:szCs w:val="24"/>
        </w:rPr>
        <w:t xml:space="preserve"> від мене досконалості, коли я стелю ліжко, малюю, пишу або кидаю м’яча.</w:t>
      </w:r>
    </w:p>
    <w:p w:rsidR="00AB2C3B" w:rsidRPr="00A215DE" w:rsidRDefault="00AB2C3B" w:rsidP="00AB2C3B">
      <w:pPr>
        <w:pStyle w:val="a6"/>
        <w:ind w:firstLine="708"/>
        <w:rPr>
          <w:rFonts w:ascii="Segoe Print" w:hAnsi="Segoe Print" w:cs="Times New Roman"/>
          <w:b/>
          <w:sz w:val="24"/>
          <w:szCs w:val="24"/>
        </w:rPr>
      </w:pPr>
      <w:r w:rsidRPr="00A215DE">
        <w:rPr>
          <w:rFonts w:ascii="Segoe Print" w:hAnsi="Segoe Print" w:cs="Times New Roman"/>
          <w:b/>
          <w:sz w:val="24"/>
          <w:szCs w:val="24"/>
        </w:rPr>
        <w:t xml:space="preserve">Мої почуття ще не дозрілі – </w:t>
      </w:r>
      <w:proofErr w:type="gramStart"/>
      <w:r w:rsidRPr="00A215DE">
        <w:rPr>
          <w:rFonts w:ascii="Segoe Print" w:hAnsi="Segoe Print" w:cs="Times New Roman"/>
          <w:b/>
          <w:sz w:val="24"/>
          <w:szCs w:val="24"/>
        </w:rPr>
        <w:t>прошу</w:t>
      </w:r>
      <w:proofErr w:type="gramEnd"/>
      <w:r w:rsidRPr="00A215DE">
        <w:rPr>
          <w:rFonts w:ascii="Segoe Print" w:hAnsi="Segoe Print" w:cs="Times New Roman"/>
          <w:b/>
          <w:sz w:val="24"/>
          <w:szCs w:val="24"/>
        </w:rPr>
        <w:t xml:space="preserve"> будьте чутливими до моїх потреб. Не нарікайте на мене цілий день.</w:t>
      </w:r>
    </w:p>
    <w:p w:rsidR="00AB2C3B" w:rsidRPr="00A215DE" w:rsidRDefault="00AB2C3B" w:rsidP="00AB2C3B">
      <w:pPr>
        <w:pStyle w:val="a6"/>
        <w:ind w:firstLine="708"/>
        <w:rPr>
          <w:rFonts w:ascii="Segoe Print" w:hAnsi="Segoe Print" w:cs="Times New Roman"/>
          <w:b/>
          <w:sz w:val="24"/>
          <w:szCs w:val="24"/>
        </w:rPr>
      </w:pPr>
      <w:r w:rsidRPr="00A215DE">
        <w:rPr>
          <w:rFonts w:ascii="Segoe Print" w:hAnsi="Segoe Print" w:cs="Times New Roman"/>
          <w:b/>
          <w:sz w:val="24"/>
          <w:szCs w:val="24"/>
        </w:rPr>
        <w:t xml:space="preserve">Щоб розвиватись, мені потрібне </w:t>
      </w:r>
      <w:proofErr w:type="gramStart"/>
      <w:r w:rsidRPr="00A215DE">
        <w:rPr>
          <w:rFonts w:ascii="Segoe Print" w:hAnsi="Segoe Print" w:cs="Times New Roman"/>
          <w:b/>
          <w:sz w:val="24"/>
          <w:szCs w:val="24"/>
        </w:rPr>
        <w:t>Ваше</w:t>
      </w:r>
      <w:proofErr w:type="gramEnd"/>
      <w:r w:rsidRPr="00A215DE">
        <w:rPr>
          <w:rFonts w:ascii="Segoe Print" w:hAnsi="Segoe Print" w:cs="Times New Roman"/>
          <w:b/>
          <w:sz w:val="24"/>
          <w:szCs w:val="24"/>
        </w:rPr>
        <w:t xml:space="preserve"> заохочення, а не тиск. Лагідно критикуйте і оцінюйте, але не мене, а лише мої вчинки.</w:t>
      </w:r>
    </w:p>
    <w:p w:rsidR="00AB2C3B" w:rsidRPr="00A215DE" w:rsidRDefault="00AB2C3B" w:rsidP="00AB2C3B">
      <w:pPr>
        <w:pStyle w:val="a6"/>
        <w:ind w:firstLine="708"/>
        <w:rPr>
          <w:rFonts w:ascii="Segoe Print" w:hAnsi="Segoe Print" w:cs="Times New Roman"/>
          <w:b/>
          <w:sz w:val="24"/>
          <w:szCs w:val="24"/>
        </w:rPr>
      </w:pPr>
      <w:r w:rsidRPr="00A215DE">
        <w:rPr>
          <w:rFonts w:ascii="Segoe Print" w:hAnsi="Segoe Print" w:cs="Times New Roman"/>
          <w:b/>
          <w:sz w:val="24"/>
          <w:szCs w:val="24"/>
        </w:rPr>
        <w:lastRenderedPageBreak/>
        <w:t xml:space="preserve">Дайте мені трохи самостійності, дозвольте робити помилки, щоб на помилках можна було вчитися. Тоді я зможу самостійно приймати </w:t>
      </w:r>
      <w:proofErr w:type="gramStart"/>
      <w:r w:rsidRPr="00A215DE">
        <w:rPr>
          <w:rFonts w:ascii="Segoe Print" w:hAnsi="Segoe Print" w:cs="Times New Roman"/>
          <w:b/>
          <w:sz w:val="24"/>
          <w:szCs w:val="24"/>
        </w:rPr>
        <w:t>р</w:t>
      </w:r>
      <w:proofErr w:type="gramEnd"/>
      <w:r w:rsidRPr="00A215DE">
        <w:rPr>
          <w:rFonts w:ascii="Segoe Print" w:hAnsi="Segoe Print" w:cs="Times New Roman"/>
          <w:b/>
          <w:sz w:val="24"/>
          <w:szCs w:val="24"/>
        </w:rPr>
        <w:t>ішення у дорослому житті.</w:t>
      </w:r>
    </w:p>
    <w:p w:rsidR="00AB2C3B" w:rsidRPr="00A215DE" w:rsidRDefault="00AB2C3B" w:rsidP="00AB2C3B">
      <w:pPr>
        <w:pStyle w:val="a6"/>
        <w:ind w:firstLine="708"/>
        <w:rPr>
          <w:rFonts w:ascii="Segoe Print" w:hAnsi="Segoe Print" w:cs="Times New Roman"/>
          <w:b/>
          <w:sz w:val="24"/>
          <w:szCs w:val="24"/>
        </w:rPr>
      </w:pPr>
      <w:r w:rsidRPr="00A215DE">
        <w:rPr>
          <w:rFonts w:ascii="Segoe Print" w:hAnsi="Segoe Print" w:cs="Times New Roman"/>
          <w:b/>
          <w:sz w:val="24"/>
          <w:szCs w:val="24"/>
        </w:rPr>
        <w:t xml:space="preserve">Прошу, не робіть усього за мене, </w:t>
      </w:r>
      <w:proofErr w:type="gramStart"/>
      <w:r w:rsidRPr="00A215DE">
        <w:rPr>
          <w:rFonts w:ascii="Segoe Print" w:hAnsi="Segoe Print" w:cs="Times New Roman"/>
          <w:b/>
          <w:sz w:val="24"/>
          <w:szCs w:val="24"/>
        </w:rPr>
        <w:t>бо я</w:t>
      </w:r>
      <w:proofErr w:type="gramEnd"/>
      <w:r w:rsidRPr="00A215DE">
        <w:rPr>
          <w:rFonts w:ascii="Segoe Print" w:hAnsi="Segoe Print" w:cs="Times New Roman"/>
          <w:b/>
          <w:sz w:val="24"/>
          <w:szCs w:val="24"/>
        </w:rPr>
        <w:t xml:space="preserve"> виросту переконаним у своїй спроможності виконувати завдання згідно з Вашим очікуванням.</w:t>
      </w:r>
    </w:p>
    <w:p w:rsidR="00AB2C3B" w:rsidRPr="00A215DE" w:rsidRDefault="00AB2C3B" w:rsidP="00AB2C3B">
      <w:pPr>
        <w:pStyle w:val="a6"/>
        <w:ind w:firstLine="708"/>
        <w:rPr>
          <w:rFonts w:ascii="Segoe Print" w:hAnsi="Segoe Print" w:cs="Times New Roman"/>
          <w:b/>
          <w:sz w:val="24"/>
          <w:szCs w:val="24"/>
        </w:rPr>
      </w:pPr>
      <w:r w:rsidRPr="00A215DE">
        <w:rPr>
          <w:rFonts w:ascii="Segoe Print" w:hAnsi="Segoe Print" w:cs="Times New Roman"/>
          <w:b/>
          <w:sz w:val="24"/>
          <w:szCs w:val="24"/>
        </w:rPr>
        <w:t xml:space="preserve">Я вчуся у Вас усього: слів, інтонації, голосу, манери рухатись. </w:t>
      </w:r>
      <w:proofErr w:type="gramStart"/>
      <w:r w:rsidRPr="00A215DE">
        <w:rPr>
          <w:rFonts w:ascii="Segoe Print" w:hAnsi="Segoe Print" w:cs="Times New Roman"/>
          <w:b/>
          <w:sz w:val="24"/>
          <w:szCs w:val="24"/>
        </w:rPr>
        <w:t>Ваш</w:t>
      </w:r>
      <w:proofErr w:type="gramEnd"/>
      <w:r w:rsidRPr="00A215DE">
        <w:rPr>
          <w:rFonts w:ascii="Segoe Print" w:hAnsi="Segoe Print" w:cs="Times New Roman"/>
          <w:b/>
          <w:sz w:val="24"/>
          <w:szCs w:val="24"/>
        </w:rPr>
        <w:t>і слова, почуття і вчинки повертатимуться до Вас через мене. Так справедливо влаштувала природа</w:t>
      </w:r>
      <w:r>
        <w:rPr>
          <w:rFonts w:ascii="Segoe Print" w:hAnsi="Segoe Print" w:cs="Times New Roman"/>
          <w:b/>
          <w:sz w:val="24"/>
          <w:szCs w:val="24"/>
        </w:rPr>
        <w:t xml:space="preserve"> зв’язок </w:t>
      </w:r>
      <w:proofErr w:type="gramStart"/>
      <w:r>
        <w:rPr>
          <w:rFonts w:ascii="Segoe Print" w:hAnsi="Segoe Print" w:cs="Times New Roman"/>
          <w:b/>
          <w:sz w:val="24"/>
          <w:szCs w:val="24"/>
        </w:rPr>
        <w:t>між</w:t>
      </w:r>
      <w:proofErr w:type="gramEnd"/>
      <w:r>
        <w:rPr>
          <w:rFonts w:ascii="Segoe Print" w:hAnsi="Segoe Print" w:cs="Times New Roman"/>
          <w:b/>
          <w:sz w:val="24"/>
          <w:szCs w:val="24"/>
        </w:rPr>
        <w:t xml:space="preserve"> поколіннями. </w:t>
      </w:r>
      <w:r>
        <w:rPr>
          <w:rFonts w:ascii="Segoe Print" w:hAnsi="Segoe Print" w:cs="Times New Roman"/>
          <w:b/>
          <w:sz w:val="24"/>
          <w:szCs w:val="24"/>
          <w:lang w:val="uk-UA"/>
        </w:rPr>
        <w:t>Н</w:t>
      </w:r>
      <w:r w:rsidRPr="00A215DE">
        <w:rPr>
          <w:rFonts w:ascii="Segoe Print" w:hAnsi="Segoe Print" w:cs="Times New Roman"/>
          <w:b/>
          <w:sz w:val="24"/>
          <w:szCs w:val="24"/>
        </w:rPr>
        <w:t>авчить мене, будь ласка, кращого.</w:t>
      </w:r>
    </w:p>
    <w:p w:rsidR="00AB2C3B" w:rsidRPr="00A215DE" w:rsidRDefault="00AB2C3B" w:rsidP="00AB2C3B">
      <w:pPr>
        <w:pStyle w:val="a6"/>
        <w:ind w:firstLine="708"/>
        <w:rPr>
          <w:rFonts w:ascii="Segoe Print" w:hAnsi="Segoe Print" w:cs="Times New Roman"/>
          <w:b/>
          <w:sz w:val="24"/>
          <w:szCs w:val="24"/>
        </w:rPr>
      </w:pPr>
      <w:r w:rsidRPr="00A215DE">
        <w:rPr>
          <w:rFonts w:ascii="Segoe Print" w:hAnsi="Segoe Print" w:cs="Times New Roman"/>
          <w:b/>
          <w:sz w:val="24"/>
          <w:szCs w:val="24"/>
        </w:rPr>
        <w:t xml:space="preserve">Пам’ятайте, що ми разом не випадково: ми маємо допомогати один одному в цьому безмежному </w:t>
      </w:r>
      <w:proofErr w:type="gramStart"/>
      <w:r w:rsidRPr="00A215DE">
        <w:rPr>
          <w:rFonts w:ascii="Segoe Print" w:hAnsi="Segoe Print" w:cs="Times New Roman"/>
          <w:b/>
          <w:sz w:val="24"/>
          <w:szCs w:val="24"/>
        </w:rPr>
        <w:t>св</w:t>
      </w:r>
      <w:proofErr w:type="gramEnd"/>
      <w:r w:rsidRPr="00A215DE">
        <w:rPr>
          <w:rFonts w:ascii="Segoe Print" w:hAnsi="Segoe Print" w:cs="Times New Roman"/>
          <w:b/>
          <w:sz w:val="24"/>
          <w:szCs w:val="24"/>
        </w:rPr>
        <w:t>іті.</w:t>
      </w:r>
    </w:p>
    <w:p w:rsidR="00AB2C3B" w:rsidRPr="00A215DE" w:rsidRDefault="00AB2C3B" w:rsidP="00AB2C3B">
      <w:pPr>
        <w:pStyle w:val="a6"/>
        <w:ind w:firstLine="708"/>
        <w:jc w:val="both"/>
        <w:rPr>
          <w:rFonts w:ascii="Segoe Print" w:hAnsi="Segoe Print" w:cs="Times New Roman"/>
          <w:b/>
          <w:sz w:val="24"/>
          <w:szCs w:val="24"/>
        </w:rPr>
      </w:pPr>
      <w:r w:rsidRPr="00A215DE">
        <w:rPr>
          <w:rFonts w:ascii="Segoe Print" w:hAnsi="Segoe Print" w:cs="Times New Roman"/>
          <w:b/>
          <w:sz w:val="24"/>
          <w:szCs w:val="24"/>
        </w:rPr>
        <w:t xml:space="preserve">Я хочу відчувати </w:t>
      </w:r>
      <w:proofErr w:type="gramStart"/>
      <w:r w:rsidRPr="00A215DE">
        <w:rPr>
          <w:rFonts w:ascii="Segoe Print" w:hAnsi="Segoe Print" w:cs="Times New Roman"/>
          <w:b/>
          <w:sz w:val="24"/>
          <w:szCs w:val="24"/>
        </w:rPr>
        <w:t>Вашу</w:t>
      </w:r>
      <w:proofErr w:type="gramEnd"/>
      <w:r w:rsidRPr="00A215DE">
        <w:rPr>
          <w:rFonts w:ascii="Segoe Print" w:hAnsi="Segoe Print" w:cs="Times New Roman"/>
          <w:b/>
          <w:sz w:val="24"/>
          <w:szCs w:val="24"/>
        </w:rPr>
        <w:t xml:space="preserve"> любов, хочу, щоб Ви частіше  брали мене  на  руки, пригортали, цілували. Але будьте уважні, щоб </w:t>
      </w:r>
      <w:proofErr w:type="gramStart"/>
      <w:r w:rsidRPr="00A215DE">
        <w:rPr>
          <w:rFonts w:ascii="Segoe Print" w:hAnsi="Segoe Print" w:cs="Times New Roman"/>
          <w:b/>
          <w:sz w:val="24"/>
          <w:szCs w:val="24"/>
        </w:rPr>
        <w:t>Ваша</w:t>
      </w:r>
      <w:proofErr w:type="gramEnd"/>
      <w:r w:rsidRPr="00A215DE">
        <w:rPr>
          <w:rFonts w:ascii="Segoe Print" w:hAnsi="Segoe Print" w:cs="Times New Roman"/>
          <w:b/>
          <w:sz w:val="24"/>
          <w:szCs w:val="24"/>
        </w:rPr>
        <w:t xml:space="preserve"> любов не</w:t>
      </w:r>
    </w:p>
    <w:p w:rsidR="00AB2C3B" w:rsidRPr="00A215DE" w:rsidRDefault="00AB2C3B" w:rsidP="00AB2C3B">
      <w:pPr>
        <w:pStyle w:val="a6"/>
        <w:jc w:val="both"/>
        <w:rPr>
          <w:rFonts w:ascii="Segoe Print" w:hAnsi="Segoe Print" w:cs="Times New Roman"/>
          <w:b/>
          <w:sz w:val="24"/>
          <w:szCs w:val="24"/>
        </w:rPr>
      </w:pPr>
      <w:r w:rsidRPr="00A215DE">
        <w:rPr>
          <w:rFonts w:ascii="Segoe Print" w:hAnsi="Segoe Print" w:cs="Times New Roman"/>
          <w:b/>
          <w:sz w:val="24"/>
          <w:szCs w:val="24"/>
        </w:rPr>
        <w:t>перетворилася на милиці, які заважають мені робити самостійні кроки.</w:t>
      </w:r>
    </w:p>
    <w:p w:rsidR="00AB2C3B" w:rsidRDefault="00AB2C3B" w:rsidP="00AB2C3B">
      <w:pPr>
        <w:pStyle w:val="a6"/>
        <w:rPr>
          <w:rFonts w:ascii="Segoe Print" w:hAnsi="Segoe Print" w:cs="Times New Roman"/>
          <w:b/>
          <w:sz w:val="24"/>
          <w:szCs w:val="24"/>
          <w:lang w:val="uk-UA"/>
        </w:rPr>
      </w:pPr>
    </w:p>
    <w:p w:rsidR="00AB2C3B" w:rsidRPr="00A215DE" w:rsidRDefault="00AB2C3B" w:rsidP="00AB2C3B">
      <w:pPr>
        <w:pStyle w:val="a6"/>
        <w:jc w:val="center"/>
        <w:rPr>
          <w:rFonts w:ascii="Segoe Print" w:hAnsi="Segoe Print" w:cs="Times New Roman"/>
          <w:b/>
          <w:color w:val="FF0000"/>
          <w:sz w:val="36"/>
          <w:szCs w:val="36"/>
          <w:lang w:val="uk-UA"/>
        </w:rPr>
      </w:pPr>
      <w:r w:rsidRPr="00A215DE">
        <w:rPr>
          <w:rFonts w:ascii="Segoe Print" w:hAnsi="Segoe Print" w:cs="Times New Roman"/>
          <w:b/>
          <w:color w:val="FF0000"/>
          <w:sz w:val="36"/>
          <w:szCs w:val="36"/>
        </w:rPr>
        <w:t>Любі мої, я вас дуже, дуже люблю!!!</w:t>
      </w:r>
    </w:p>
    <w:p w:rsidR="00AB2C3B" w:rsidRPr="00A215DE" w:rsidRDefault="00AB2C3B" w:rsidP="00AB2C3B">
      <w:pPr>
        <w:pStyle w:val="a6"/>
        <w:jc w:val="center"/>
        <w:rPr>
          <w:rFonts w:ascii="Segoe Print" w:hAnsi="Segoe Print" w:cs="Times New Roman"/>
          <w:b/>
          <w:color w:val="FF0000"/>
          <w:sz w:val="36"/>
          <w:szCs w:val="36"/>
        </w:rPr>
      </w:pPr>
      <w:r w:rsidRPr="00A215DE">
        <w:rPr>
          <w:rFonts w:ascii="Segoe Print" w:hAnsi="Segoe Print" w:cs="Times New Roman"/>
          <w:b/>
          <w:color w:val="FF0000"/>
          <w:sz w:val="36"/>
          <w:szCs w:val="36"/>
        </w:rPr>
        <w:t>Покажіть мені, що ви любите мене теж.</w:t>
      </w:r>
    </w:p>
    <w:p w:rsidR="00AB2C3B" w:rsidRPr="00F262E8" w:rsidRDefault="00AB2C3B" w:rsidP="00AB2C3B">
      <w:pPr>
        <w:pStyle w:val="a6"/>
        <w:rPr>
          <w:rFonts w:ascii="Times New Roman" w:hAnsi="Times New Roman" w:cs="Times New Roman"/>
          <w:sz w:val="24"/>
          <w:szCs w:val="24"/>
        </w:rPr>
      </w:pPr>
      <w:r w:rsidRPr="00F262E8">
        <w:rPr>
          <w:rFonts w:ascii="Times New Roman" w:hAnsi="Times New Roman" w:cs="Times New Roman"/>
          <w:sz w:val="24"/>
          <w:szCs w:val="24"/>
        </w:rPr>
        <w:t> </w:t>
      </w:r>
    </w:p>
    <w:p w:rsidR="006567FF" w:rsidRDefault="006567FF">
      <w:pPr>
        <w:rPr>
          <w:rFonts w:ascii="Times New Roman" w:hAnsi="Times New Roman" w:cs="Times New Roman"/>
          <w:sz w:val="24"/>
          <w:szCs w:val="24"/>
        </w:rPr>
      </w:pPr>
    </w:p>
    <w:p w:rsidR="00447F3D" w:rsidRPr="00F262E8" w:rsidRDefault="002E2210" w:rsidP="00BE7ECE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2E2210">
        <w:rPr>
          <w:rFonts w:ascii="Arial" w:hAnsi="Arial" w:cs="Arial"/>
          <w:noProof/>
          <w:color w:val="696AB7"/>
          <w:sz w:val="18"/>
          <w:szCs w:val="18"/>
          <w:lang w:eastAsia="ru-RU"/>
        </w:rPr>
        <w:pict>
          <v:rect id="_x0000_s1043" style="position:absolute;left:0;text-align:left;margin-left:372.5pt;margin-top:107.15pt;width:64.9pt;height:13pt;z-index:251674624" stroked="f"/>
        </w:pict>
      </w:r>
    </w:p>
    <w:sectPr w:rsidR="00447F3D" w:rsidRPr="00F262E8" w:rsidSect="007064A0">
      <w:pgSz w:w="11906" w:h="16838"/>
      <w:pgMar w:top="426" w:right="850" w:bottom="0" w:left="709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976" type="#_x0000_t75" style="width:11.05pt;height:11.05pt" o:bullet="t">
        <v:imagedata r:id="rId1" o:title="BD21421_"/>
      </v:shape>
    </w:pict>
  </w:numPicBullet>
  <w:numPicBullet w:numPicBulletId="1">
    <w:pict>
      <v:shape id="_x0000_i1977" type="#_x0000_t75" style="width:11.05pt;height:11.05pt" o:bullet="t">
        <v:imagedata r:id="rId2" o:title="BD14790_"/>
      </v:shape>
    </w:pict>
  </w:numPicBullet>
  <w:numPicBullet w:numPicBulletId="2">
    <w:pict>
      <v:shape id="_x0000_i1978" type="#_x0000_t75" style="width:11.05pt;height:11.05pt" o:bullet="t">
        <v:imagedata r:id="rId3" o:title="mso430E"/>
      </v:shape>
    </w:pict>
  </w:numPicBullet>
  <w:numPicBullet w:numPicBulletId="3">
    <w:pict>
      <v:shape id="_x0000_i1979" type="#_x0000_t75" style="width:11.05pt;height:11.05pt" o:bullet="t">
        <v:imagedata r:id="rId4" o:title="BD14528_"/>
      </v:shape>
    </w:pict>
  </w:numPicBullet>
  <w:numPicBullet w:numPicBulletId="4">
    <w:pict>
      <v:shape id="_x0000_i1980" type="#_x0000_t75" style="width:11.05pt;height:11.05pt" o:bullet="t">
        <v:imagedata r:id="rId5" o:title="BD14752_"/>
      </v:shape>
    </w:pict>
  </w:numPicBullet>
  <w:numPicBullet w:numPicBulletId="5">
    <w:pict>
      <v:shape id="_x0000_i1981" type="#_x0000_t75" style="width:12.3pt;height:12.95pt" o:bullet="t">
        <v:imagedata r:id="rId6" o:title="BD21302_"/>
      </v:shape>
    </w:pict>
  </w:numPicBullet>
  <w:numPicBullet w:numPicBulletId="6">
    <w:pict>
      <v:shape id="_x0000_i1982" type="#_x0000_t75" style="width:11.05pt;height:11.05pt" o:bullet="t">
        <v:imagedata r:id="rId7" o:title="j0115863"/>
      </v:shape>
    </w:pict>
  </w:numPicBullet>
  <w:numPicBullet w:numPicBulletId="7">
    <w:pict>
      <v:shape id="_x0000_i1983" type="#_x0000_t75" style="width:9.75pt;height:9.75pt" o:bullet="t">
        <v:imagedata r:id="rId8" o:title="BD21298_"/>
      </v:shape>
    </w:pict>
  </w:numPicBullet>
  <w:numPicBullet w:numPicBulletId="8">
    <w:pict>
      <v:shape id="_x0000_i1984" type="#_x0000_t75" style="width:9.75pt;height:9.1pt" o:bullet="t">
        <v:imagedata r:id="rId9" o:title="BD21297_"/>
      </v:shape>
    </w:pict>
  </w:numPicBullet>
  <w:numPicBullet w:numPicBulletId="9">
    <w:pict>
      <v:shape id="_x0000_i1985" type="#_x0000_t75" style="width:9.75pt;height:9.75pt" o:bullet="t">
        <v:imagedata r:id="rId10" o:title="BD21308_"/>
      </v:shape>
    </w:pict>
  </w:numPicBullet>
  <w:numPicBullet w:numPicBulletId="10">
    <w:pict>
      <v:shape id="_x0000_i1986" type="#_x0000_t75" style="width:11.05pt;height:11.05pt" o:bullet="t">
        <v:imagedata r:id="rId11" o:title="BD15056_"/>
      </v:shape>
    </w:pict>
  </w:numPicBullet>
  <w:numPicBullet w:numPicBulletId="11">
    <w:pict>
      <v:shape id="_x0000_i1987" type="#_x0000_t75" style="width:11.05pt;height:11.05pt" o:bullet="t">
        <v:imagedata r:id="rId12" o:title="BD14579_"/>
      </v:shape>
    </w:pict>
  </w:numPicBullet>
  <w:numPicBullet w:numPicBulletId="12">
    <w:pict>
      <v:shape id="_x0000_i1988" type="#_x0000_t75" style="width:11.05pt;height:11.05pt" o:bullet="t">
        <v:imagedata r:id="rId13" o:title="BD14828_"/>
      </v:shape>
    </w:pict>
  </w:numPicBullet>
  <w:abstractNum w:abstractNumId="0">
    <w:nsid w:val="00A42EF6"/>
    <w:multiLevelType w:val="hybridMultilevel"/>
    <w:tmpl w:val="88A234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42C12"/>
    <w:multiLevelType w:val="hybridMultilevel"/>
    <w:tmpl w:val="B830A7C6"/>
    <w:lvl w:ilvl="0" w:tplc="D512B2BA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3B5A5A"/>
    <w:multiLevelType w:val="hybridMultilevel"/>
    <w:tmpl w:val="F1EC9F00"/>
    <w:lvl w:ilvl="0" w:tplc="F22880D6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4A5E4D"/>
    <w:multiLevelType w:val="hybridMultilevel"/>
    <w:tmpl w:val="D0A0017E"/>
    <w:lvl w:ilvl="0" w:tplc="3990B534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4C3F6A"/>
    <w:multiLevelType w:val="hybridMultilevel"/>
    <w:tmpl w:val="0CD25982"/>
    <w:lvl w:ilvl="0" w:tplc="50C878A6">
      <w:start w:val="1"/>
      <w:numFmt w:val="bullet"/>
      <w:lvlText w:val=""/>
      <w:lvlPicBulletId w:val="5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E76A7A"/>
    <w:multiLevelType w:val="hybridMultilevel"/>
    <w:tmpl w:val="26E45CA8"/>
    <w:lvl w:ilvl="0" w:tplc="50C878A6">
      <w:start w:val="1"/>
      <w:numFmt w:val="bullet"/>
      <w:lvlText w:val=""/>
      <w:lvlPicBulletId w:val="5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F4714C"/>
    <w:multiLevelType w:val="hybridMultilevel"/>
    <w:tmpl w:val="769EF3B2"/>
    <w:lvl w:ilvl="0" w:tplc="45FEA908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DD2105"/>
    <w:multiLevelType w:val="hybridMultilevel"/>
    <w:tmpl w:val="F7CE3BDE"/>
    <w:lvl w:ilvl="0" w:tplc="858839A0">
      <w:start w:val="1"/>
      <w:numFmt w:val="bullet"/>
      <w:lvlText w:val=""/>
      <w:lvlPicBulletId w:val="1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776AD2"/>
    <w:multiLevelType w:val="hybridMultilevel"/>
    <w:tmpl w:val="7D8852A0"/>
    <w:lvl w:ilvl="0" w:tplc="45FEA908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81013E"/>
    <w:multiLevelType w:val="hybridMultilevel"/>
    <w:tmpl w:val="8BACD0A0"/>
    <w:lvl w:ilvl="0" w:tplc="469898B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0B50466"/>
    <w:multiLevelType w:val="hybridMultilevel"/>
    <w:tmpl w:val="B4687C3C"/>
    <w:lvl w:ilvl="0" w:tplc="04190007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4A67B1"/>
    <w:multiLevelType w:val="hybridMultilevel"/>
    <w:tmpl w:val="735E44DE"/>
    <w:lvl w:ilvl="0" w:tplc="658AE782">
      <w:start w:val="1"/>
      <w:numFmt w:val="bullet"/>
      <w:lvlText w:val=""/>
      <w:lvlPicBulletId w:val="9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4E7E4F"/>
    <w:multiLevelType w:val="hybridMultilevel"/>
    <w:tmpl w:val="E97E4660"/>
    <w:lvl w:ilvl="0" w:tplc="2BD05096">
      <w:start w:val="1"/>
      <w:numFmt w:val="bullet"/>
      <w:lvlText w:val=""/>
      <w:lvlPicBulletId w:val="7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727AD3"/>
    <w:multiLevelType w:val="hybridMultilevel"/>
    <w:tmpl w:val="CD76A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0F3DA6"/>
    <w:multiLevelType w:val="hybridMultilevel"/>
    <w:tmpl w:val="A3822FD0"/>
    <w:lvl w:ilvl="0" w:tplc="50C878A6">
      <w:start w:val="1"/>
      <w:numFmt w:val="bullet"/>
      <w:lvlText w:val=""/>
      <w:lvlPicBulletId w:val="5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F1518D"/>
    <w:multiLevelType w:val="hybridMultilevel"/>
    <w:tmpl w:val="C7DE1432"/>
    <w:lvl w:ilvl="0" w:tplc="3E5A7E94">
      <w:start w:val="1"/>
      <w:numFmt w:val="bullet"/>
      <w:lvlText w:val=""/>
      <w:lvlPicBulletId w:val="6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65241B"/>
    <w:multiLevelType w:val="hybridMultilevel"/>
    <w:tmpl w:val="BBE249F0"/>
    <w:lvl w:ilvl="0" w:tplc="658AE494">
      <w:start w:val="1"/>
      <w:numFmt w:val="bullet"/>
      <w:lvlText w:val=""/>
      <w:lvlPicBulletId w:val="8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CD3B37"/>
    <w:multiLevelType w:val="hybridMultilevel"/>
    <w:tmpl w:val="E7F64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BD47E5"/>
    <w:multiLevelType w:val="hybridMultilevel"/>
    <w:tmpl w:val="D9F2C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605168"/>
    <w:multiLevelType w:val="hybridMultilevel"/>
    <w:tmpl w:val="76868328"/>
    <w:lvl w:ilvl="0" w:tplc="0F5EDA2E">
      <w:start w:val="1"/>
      <w:numFmt w:val="bullet"/>
      <w:lvlText w:val=""/>
      <w:lvlPicBulletId w:val="1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510DE6"/>
    <w:multiLevelType w:val="hybridMultilevel"/>
    <w:tmpl w:val="BCD01D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ED62B2"/>
    <w:multiLevelType w:val="hybridMultilevel"/>
    <w:tmpl w:val="43B00DFA"/>
    <w:lvl w:ilvl="0" w:tplc="658AE782">
      <w:start w:val="1"/>
      <w:numFmt w:val="bullet"/>
      <w:lvlText w:val=""/>
      <w:lvlPicBulletId w:val="9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4D320D"/>
    <w:multiLevelType w:val="hybridMultilevel"/>
    <w:tmpl w:val="C576E9FC"/>
    <w:lvl w:ilvl="0" w:tplc="2BD05096">
      <w:start w:val="1"/>
      <w:numFmt w:val="bullet"/>
      <w:lvlText w:val=""/>
      <w:lvlPicBulletId w:val="7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2A5B9A"/>
    <w:multiLevelType w:val="hybridMultilevel"/>
    <w:tmpl w:val="BC127930"/>
    <w:lvl w:ilvl="0" w:tplc="50C878A6">
      <w:start w:val="1"/>
      <w:numFmt w:val="bullet"/>
      <w:lvlText w:val=""/>
      <w:lvlPicBulletId w:val="5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1B7209"/>
    <w:multiLevelType w:val="hybridMultilevel"/>
    <w:tmpl w:val="09045782"/>
    <w:lvl w:ilvl="0" w:tplc="50C878A6">
      <w:start w:val="1"/>
      <w:numFmt w:val="bullet"/>
      <w:lvlText w:val=""/>
      <w:lvlPicBulletId w:val="5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17"/>
  </w:num>
  <w:num w:numId="4">
    <w:abstractNumId w:val="9"/>
  </w:num>
  <w:num w:numId="5">
    <w:abstractNumId w:val="8"/>
  </w:num>
  <w:num w:numId="6">
    <w:abstractNumId w:val="18"/>
  </w:num>
  <w:num w:numId="7">
    <w:abstractNumId w:val="13"/>
  </w:num>
  <w:num w:numId="8">
    <w:abstractNumId w:val="6"/>
  </w:num>
  <w:num w:numId="9">
    <w:abstractNumId w:val="10"/>
  </w:num>
  <w:num w:numId="10">
    <w:abstractNumId w:val="3"/>
  </w:num>
  <w:num w:numId="11">
    <w:abstractNumId w:val="2"/>
  </w:num>
  <w:num w:numId="12">
    <w:abstractNumId w:val="5"/>
  </w:num>
  <w:num w:numId="13">
    <w:abstractNumId w:val="15"/>
  </w:num>
  <w:num w:numId="14">
    <w:abstractNumId w:val="22"/>
  </w:num>
  <w:num w:numId="15">
    <w:abstractNumId w:val="16"/>
  </w:num>
  <w:num w:numId="16">
    <w:abstractNumId w:val="21"/>
  </w:num>
  <w:num w:numId="17">
    <w:abstractNumId w:val="12"/>
  </w:num>
  <w:num w:numId="18">
    <w:abstractNumId w:val="23"/>
  </w:num>
  <w:num w:numId="19">
    <w:abstractNumId w:val="14"/>
  </w:num>
  <w:num w:numId="20">
    <w:abstractNumId w:val="4"/>
  </w:num>
  <w:num w:numId="21">
    <w:abstractNumId w:val="24"/>
  </w:num>
  <w:num w:numId="22">
    <w:abstractNumId w:val="1"/>
  </w:num>
  <w:num w:numId="23">
    <w:abstractNumId w:val="19"/>
  </w:num>
  <w:num w:numId="24">
    <w:abstractNumId w:val="7"/>
  </w:num>
  <w:num w:numId="2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hideSpellingErrors/>
  <w:proofState w:grammar="clean"/>
  <w:defaultTabStop w:val="708"/>
  <w:drawingGridHorizontalSpacing w:val="110"/>
  <w:displayHorizontalDrawingGridEvery w:val="2"/>
  <w:characterSpacingControl w:val="doNotCompress"/>
  <w:compat/>
  <w:rsids>
    <w:rsidRoot w:val="0096664E"/>
    <w:rsid w:val="00070EDC"/>
    <w:rsid w:val="000710DC"/>
    <w:rsid w:val="001045B1"/>
    <w:rsid w:val="001829EF"/>
    <w:rsid w:val="001A178E"/>
    <w:rsid w:val="00203ABA"/>
    <w:rsid w:val="00285FF1"/>
    <w:rsid w:val="002D2649"/>
    <w:rsid w:val="002E2210"/>
    <w:rsid w:val="003201DB"/>
    <w:rsid w:val="003208B9"/>
    <w:rsid w:val="0034495D"/>
    <w:rsid w:val="003E3470"/>
    <w:rsid w:val="003F1DA9"/>
    <w:rsid w:val="003F4F9B"/>
    <w:rsid w:val="00432FB7"/>
    <w:rsid w:val="00447F3D"/>
    <w:rsid w:val="00464B7E"/>
    <w:rsid w:val="004A0FBE"/>
    <w:rsid w:val="005B6784"/>
    <w:rsid w:val="005D251B"/>
    <w:rsid w:val="005E53EA"/>
    <w:rsid w:val="005F1073"/>
    <w:rsid w:val="006567FF"/>
    <w:rsid w:val="00685393"/>
    <w:rsid w:val="006D4108"/>
    <w:rsid w:val="00703BBB"/>
    <w:rsid w:val="007064A0"/>
    <w:rsid w:val="00807DC4"/>
    <w:rsid w:val="00835611"/>
    <w:rsid w:val="008B2A7A"/>
    <w:rsid w:val="00903F15"/>
    <w:rsid w:val="00917B42"/>
    <w:rsid w:val="00942C21"/>
    <w:rsid w:val="0096664E"/>
    <w:rsid w:val="009E7E48"/>
    <w:rsid w:val="00A215DE"/>
    <w:rsid w:val="00AB2C3B"/>
    <w:rsid w:val="00AD5494"/>
    <w:rsid w:val="00B65A49"/>
    <w:rsid w:val="00BE7ECE"/>
    <w:rsid w:val="00C049BA"/>
    <w:rsid w:val="00C30A16"/>
    <w:rsid w:val="00D6667C"/>
    <w:rsid w:val="00D71D6F"/>
    <w:rsid w:val="00D84917"/>
    <w:rsid w:val="00DA21BD"/>
    <w:rsid w:val="00DB2D54"/>
    <w:rsid w:val="00DD28E9"/>
    <w:rsid w:val="00E264B4"/>
    <w:rsid w:val="00EA28A1"/>
    <w:rsid w:val="00EA3001"/>
    <w:rsid w:val="00ED583B"/>
    <w:rsid w:val="00F262E8"/>
    <w:rsid w:val="00F26FDE"/>
    <w:rsid w:val="00F45412"/>
    <w:rsid w:val="00F87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ru v:ext="edit" colors="#f9f"/>
      <o:colormenu v:ext="edit" fillcolor="none [2404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6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6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B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BBB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070EDC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1"/>
    <w:rsid w:val="008356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diagramLayout" Target="diagrams/layout2.xml"/><Relationship Id="rId18" Type="http://schemas.openxmlformats.org/officeDocument/2006/relationships/diagramLayout" Target="diagrams/layout3.xml"/><Relationship Id="rId26" Type="http://schemas.microsoft.com/office/2007/relationships/diagramDrawing" Target="diagrams/drawing4.xml"/><Relationship Id="rId3" Type="http://schemas.openxmlformats.org/officeDocument/2006/relationships/numbering" Target="numbering.xml"/><Relationship Id="rId21" Type="http://schemas.microsoft.com/office/2007/relationships/diagramDrawing" Target="diagrams/drawing3.xml"/><Relationship Id="rId7" Type="http://schemas.openxmlformats.org/officeDocument/2006/relationships/diagramData" Target="diagrams/data1.xml"/><Relationship Id="rId12" Type="http://schemas.openxmlformats.org/officeDocument/2006/relationships/diagramData" Target="diagrams/data2.xml"/><Relationship Id="rId17" Type="http://schemas.openxmlformats.org/officeDocument/2006/relationships/diagramData" Target="diagrams/data3.xml"/><Relationship Id="rId25" Type="http://schemas.openxmlformats.org/officeDocument/2006/relationships/diagramColors" Target="diagrams/colors4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07/relationships/diagramDrawing" Target="diagrams/drawing2.xml"/><Relationship Id="rId20" Type="http://schemas.openxmlformats.org/officeDocument/2006/relationships/diagramColors" Target="diagrams/colors3.xml"/><Relationship Id="rId29" Type="http://schemas.openxmlformats.org/officeDocument/2006/relationships/diagramQuickStyle" Target="diagrams/quickStyle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diagramDrawing" Target="diagrams/drawing1.xml"/><Relationship Id="rId24" Type="http://schemas.openxmlformats.org/officeDocument/2006/relationships/diagramQuickStyle" Target="diagrams/quickStyle4.xm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diagramColors" Target="diagrams/colors2.xml"/><Relationship Id="rId23" Type="http://schemas.openxmlformats.org/officeDocument/2006/relationships/diagramLayout" Target="diagrams/layout4.xml"/><Relationship Id="rId28" Type="http://schemas.openxmlformats.org/officeDocument/2006/relationships/diagramLayout" Target="diagrams/layout5.xml"/><Relationship Id="rId10" Type="http://schemas.openxmlformats.org/officeDocument/2006/relationships/diagramColors" Target="diagrams/colors1.xml"/><Relationship Id="rId19" Type="http://schemas.openxmlformats.org/officeDocument/2006/relationships/diagramQuickStyle" Target="diagrams/quickStyle3.xml"/><Relationship Id="rId31" Type="http://schemas.microsoft.com/office/2007/relationships/diagramDrawing" Target="diagrams/drawing5.xml"/><Relationship Id="rId4" Type="http://schemas.openxmlformats.org/officeDocument/2006/relationships/styles" Target="styles.xml"/><Relationship Id="rId9" Type="http://schemas.openxmlformats.org/officeDocument/2006/relationships/diagramQuickStyle" Target="diagrams/quickStyle1.xml"/><Relationship Id="rId14" Type="http://schemas.openxmlformats.org/officeDocument/2006/relationships/diagramQuickStyle" Target="diagrams/quickStyle2.xml"/><Relationship Id="rId22" Type="http://schemas.openxmlformats.org/officeDocument/2006/relationships/diagramData" Target="diagrams/data4.xml"/><Relationship Id="rId27" Type="http://schemas.openxmlformats.org/officeDocument/2006/relationships/diagramData" Target="diagrams/data5.xml"/><Relationship Id="rId30" Type="http://schemas.openxmlformats.org/officeDocument/2006/relationships/diagramColors" Target="diagrams/colors5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gif"/><Relationship Id="rId13" Type="http://schemas.openxmlformats.org/officeDocument/2006/relationships/image" Target="media/image13.gif"/><Relationship Id="rId3" Type="http://schemas.openxmlformats.org/officeDocument/2006/relationships/image" Target="media/image3.gif"/><Relationship Id="rId7" Type="http://schemas.openxmlformats.org/officeDocument/2006/relationships/image" Target="media/image7.gif"/><Relationship Id="rId12" Type="http://schemas.openxmlformats.org/officeDocument/2006/relationships/image" Target="media/image12.gif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6" Type="http://schemas.openxmlformats.org/officeDocument/2006/relationships/image" Target="media/image6.gif"/><Relationship Id="rId11" Type="http://schemas.openxmlformats.org/officeDocument/2006/relationships/image" Target="media/image11.gif"/><Relationship Id="rId5" Type="http://schemas.openxmlformats.org/officeDocument/2006/relationships/image" Target="media/image5.gif"/><Relationship Id="rId10" Type="http://schemas.openxmlformats.org/officeDocument/2006/relationships/image" Target="media/image10.gif"/><Relationship Id="rId4" Type="http://schemas.openxmlformats.org/officeDocument/2006/relationships/image" Target="media/image4.gif"/><Relationship Id="rId9" Type="http://schemas.openxmlformats.org/officeDocument/2006/relationships/image" Target="media/image9.gif"/></Relationships>
</file>

<file path=word/diagrams/_rels/data5.xml.rels><?xml version="1.0" encoding="UTF-8" standalone="yes"?>
<Relationships xmlns="http://schemas.openxmlformats.org/package/2006/relationships"><Relationship Id="rId1" Type="http://schemas.openxmlformats.org/officeDocument/2006/relationships/image" Target="../media/image14.png"/></Relationships>
</file>

<file path=word/diagrams/_rels/drawing5.xml.rels><?xml version="1.0" encoding="UTF-8" standalone="yes"?>
<Relationships xmlns="http://schemas.openxmlformats.org/package/2006/relationships"><Relationship Id="rId1" Type="http://schemas.openxmlformats.org/officeDocument/2006/relationships/image" Target="../media/image14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5FDE62E-B4BE-4B78-91F6-0DF69731A0AC}" type="doc">
      <dgm:prSet loTypeId="urn:microsoft.com/office/officeart/2005/8/layout/hierarchy3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947726BE-458A-4A3F-B6DC-9BF87CF33681}">
      <dgm:prSet phldrT="[Текст]"/>
      <dgm:spPr/>
      <dgm:t>
        <a:bodyPr/>
        <a:lstStyle/>
        <a:p>
          <a:r>
            <a:rPr lang="ru-RU" b="1">
              <a:solidFill>
                <a:srgbClr val="FFFF00"/>
              </a:solidFill>
            </a:rPr>
            <a:t>Сприятливий вплив</a:t>
          </a:r>
          <a:endParaRPr lang="ru-RU">
            <a:solidFill>
              <a:srgbClr val="FFFF00"/>
            </a:solidFill>
          </a:endParaRPr>
        </a:p>
      </dgm:t>
    </dgm:pt>
    <dgm:pt modelId="{020AB1F1-0C1F-4262-9449-E85826846082}" type="parTrans" cxnId="{4BEE361C-A173-43DE-AEA7-C23A5FA3ECDB}">
      <dgm:prSet/>
      <dgm:spPr/>
      <dgm:t>
        <a:bodyPr/>
        <a:lstStyle/>
        <a:p>
          <a:endParaRPr lang="ru-RU"/>
        </a:p>
      </dgm:t>
    </dgm:pt>
    <dgm:pt modelId="{B9544793-65FE-47D3-BCB8-5CC33E2674CD}" type="sibTrans" cxnId="{4BEE361C-A173-43DE-AEA7-C23A5FA3ECDB}">
      <dgm:prSet/>
      <dgm:spPr/>
      <dgm:t>
        <a:bodyPr/>
        <a:lstStyle/>
        <a:p>
          <a:endParaRPr lang="ru-RU"/>
        </a:p>
      </dgm:t>
    </dgm:pt>
    <dgm:pt modelId="{1DB0EEEA-34FD-469F-A72C-7D23A3DBEB2D}">
      <dgm:prSet phldrT="[Текст]"/>
      <dgm:spPr>
        <a:solidFill>
          <a:srgbClr val="FFFF99">
            <a:alpha val="90000"/>
          </a:srgbClr>
        </a:solidFill>
      </dgm:spPr>
      <dgm:t>
        <a:bodyPr/>
        <a:lstStyle/>
        <a:p>
          <a:r>
            <a:rPr lang="ru-RU" b="1"/>
            <a:t>Інтимне, особистісне спілкування становить для дітей і батьків надзвичайну цінність, виступає важливим життєвим контекстом</a:t>
          </a:r>
          <a:endParaRPr lang="ru-RU"/>
        </a:p>
      </dgm:t>
    </dgm:pt>
    <dgm:pt modelId="{FDF97CE6-F9FB-4F31-8CB8-9524668D61C1}" type="parTrans" cxnId="{B11982E5-DB25-45A4-870F-3AFBC58768A2}">
      <dgm:prSet/>
      <dgm:spPr/>
      <dgm:t>
        <a:bodyPr/>
        <a:lstStyle/>
        <a:p>
          <a:endParaRPr lang="ru-RU"/>
        </a:p>
      </dgm:t>
    </dgm:pt>
    <dgm:pt modelId="{B59ECA3C-6DA1-4BC4-BACE-5C75697892D8}" type="sibTrans" cxnId="{B11982E5-DB25-45A4-870F-3AFBC58768A2}">
      <dgm:prSet/>
      <dgm:spPr/>
      <dgm:t>
        <a:bodyPr/>
        <a:lstStyle/>
        <a:p>
          <a:endParaRPr lang="ru-RU"/>
        </a:p>
      </dgm:t>
    </dgm:pt>
    <dgm:pt modelId="{4866970B-D794-452E-B384-A3745120187D}">
      <dgm:prSet phldrT="[Текст]"/>
      <dgm:spPr>
        <a:solidFill>
          <a:srgbClr val="FFFF99">
            <a:alpha val="90000"/>
          </a:srgbClr>
        </a:solidFill>
      </dgm:spPr>
      <dgm:t>
        <a:bodyPr/>
        <a:lstStyle/>
        <a:p>
          <a:r>
            <a:rPr lang="ru-RU" b="1"/>
            <a:t>Взаємини дитини з батьками та іншими членами родини емоційні, базуються на почуттях любові, прихільності, довіри, захищеності</a:t>
          </a:r>
          <a:endParaRPr lang="ru-RU"/>
        </a:p>
      </dgm:t>
    </dgm:pt>
    <dgm:pt modelId="{68FCD563-4F03-4BF1-A5A5-8744545A202A}" type="parTrans" cxnId="{FB3206D7-C95D-417A-A281-CDFCEE32F5CC}">
      <dgm:prSet/>
      <dgm:spPr/>
      <dgm:t>
        <a:bodyPr/>
        <a:lstStyle/>
        <a:p>
          <a:endParaRPr lang="ru-RU"/>
        </a:p>
      </dgm:t>
    </dgm:pt>
    <dgm:pt modelId="{899D08B8-CE4D-4E10-A62E-BFB45C4BC48D}" type="sibTrans" cxnId="{FB3206D7-C95D-417A-A281-CDFCEE32F5CC}">
      <dgm:prSet/>
      <dgm:spPr/>
      <dgm:t>
        <a:bodyPr/>
        <a:lstStyle/>
        <a:p>
          <a:endParaRPr lang="ru-RU"/>
        </a:p>
      </dgm:t>
    </dgm:pt>
    <dgm:pt modelId="{482C7CF4-1D70-463D-9984-6040534C2AFE}">
      <dgm:prSet phldrT="[Текст]"/>
      <dgm:spPr/>
      <dgm:t>
        <a:bodyPr/>
        <a:lstStyle/>
        <a:p>
          <a:r>
            <a:rPr lang="ru-RU" b="1">
              <a:solidFill>
                <a:schemeClr val="accent1">
                  <a:lumMod val="20000"/>
                  <a:lumOff val="80000"/>
                </a:schemeClr>
              </a:solidFill>
            </a:rPr>
            <a:t>Несприятливий вплив</a:t>
          </a:r>
        </a:p>
      </dgm:t>
    </dgm:pt>
    <dgm:pt modelId="{BDA37637-F22E-444F-9965-3D88A804B40B}" type="parTrans" cxnId="{89CFC2CC-2510-43A2-A24B-8EA6BA1FA8B8}">
      <dgm:prSet/>
      <dgm:spPr/>
      <dgm:t>
        <a:bodyPr/>
        <a:lstStyle/>
        <a:p>
          <a:endParaRPr lang="ru-RU"/>
        </a:p>
      </dgm:t>
    </dgm:pt>
    <dgm:pt modelId="{EBAD5756-D5FE-45A0-A20B-8B05CC42FA31}" type="sibTrans" cxnId="{89CFC2CC-2510-43A2-A24B-8EA6BA1FA8B8}">
      <dgm:prSet/>
      <dgm:spPr/>
      <dgm:t>
        <a:bodyPr/>
        <a:lstStyle/>
        <a:p>
          <a:endParaRPr lang="ru-RU"/>
        </a:p>
      </dgm:t>
    </dgm:pt>
    <dgm:pt modelId="{1091F1DE-F845-49C9-B821-63AD92371301}">
      <dgm:prSet phldrT="[Текст]"/>
      <dgm:spPr>
        <a:solidFill>
          <a:schemeClr val="tx2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ru-RU" b="1"/>
            <a:t>Переважання особистісного спілкування над діловим може уповільнити розвиток вміння налагоджувати взаємодію, спільну з іншими діяльність, гальмувати появу конструктивних навичок</a:t>
          </a:r>
          <a:endParaRPr lang="ru-RU"/>
        </a:p>
      </dgm:t>
    </dgm:pt>
    <dgm:pt modelId="{C61F7C27-9923-40A9-BBCA-6C3EAC6CB7C8}" type="parTrans" cxnId="{40F0C409-E23A-412F-93F6-DD98B1B5DE11}">
      <dgm:prSet/>
      <dgm:spPr/>
      <dgm:t>
        <a:bodyPr/>
        <a:lstStyle/>
        <a:p>
          <a:endParaRPr lang="ru-RU"/>
        </a:p>
      </dgm:t>
    </dgm:pt>
    <dgm:pt modelId="{F9178BC1-8519-4386-ADEB-35BD2BB8682F}" type="sibTrans" cxnId="{40F0C409-E23A-412F-93F6-DD98B1B5DE11}">
      <dgm:prSet/>
      <dgm:spPr/>
      <dgm:t>
        <a:bodyPr/>
        <a:lstStyle/>
        <a:p>
          <a:endParaRPr lang="ru-RU"/>
        </a:p>
      </dgm:t>
    </dgm:pt>
    <dgm:pt modelId="{DA13C9CE-4028-43E1-B50D-61EE006B0F69}">
      <dgm:prSet phldrT="[Текст]"/>
      <dgm:spPr>
        <a:solidFill>
          <a:schemeClr val="tx2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ru-RU" b="1"/>
            <a:t>Сімейні традиції, цінності, звички можуть утруднювати процес прийняття дитиною відмінних від них установок, гальмувати розвиток толерантності як важливої якості особистості, спричиняти опір новому</a:t>
          </a:r>
          <a:endParaRPr lang="ru-RU"/>
        </a:p>
      </dgm:t>
    </dgm:pt>
    <dgm:pt modelId="{2416FEC0-17B0-4DC5-A772-78BF4E499830}" type="parTrans" cxnId="{479B4C2B-2CD8-48CD-8423-5C78CDFA010A}">
      <dgm:prSet/>
      <dgm:spPr/>
      <dgm:t>
        <a:bodyPr/>
        <a:lstStyle/>
        <a:p>
          <a:endParaRPr lang="ru-RU"/>
        </a:p>
      </dgm:t>
    </dgm:pt>
    <dgm:pt modelId="{3C7E1CAF-D863-4495-81B4-7615D7317DC9}" type="sibTrans" cxnId="{479B4C2B-2CD8-48CD-8423-5C78CDFA010A}">
      <dgm:prSet/>
      <dgm:spPr/>
      <dgm:t>
        <a:bodyPr/>
        <a:lstStyle/>
        <a:p>
          <a:endParaRPr lang="ru-RU"/>
        </a:p>
      </dgm:t>
    </dgm:pt>
    <dgm:pt modelId="{1AA0F2B4-420A-4327-8BAC-DEFDB2A05A1C}">
      <dgm:prSet phldrT="[Текст]"/>
      <dgm:spPr>
        <a:solidFill>
          <a:srgbClr val="FFFF99">
            <a:alpha val="90000"/>
          </a:srgbClr>
        </a:solidFill>
      </dgm:spPr>
      <dgm:t>
        <a:bodyPr/>
        <a:lstStyle/>
        <a:p>
          <a:r>
            <a:rPr lang="ru-RU" b="1"/>
            <a:t>Дитина пов’язана з сім’єю міцними узами, батьки зберігають своє значення для неї впродовж всього її життя. Сила впливу матері та батька на дитину не має собі рівних</a:t>
          </a:r>
          <a:endParaRPr lang="ru-RU"/>
        </a:p>
      </dgm:t>
    </dgm:pt>
    <dgm:pt modelId="{15C2A3F9-83EB-40AD-826C-59F26679C976}" type="parTrans" cxnId="{98C9F625-38D7-44C3-9BD7-FA67ECB51D6D}">
      <dgm:prSet/>
      <dgm:spPr/>
      <dgm:t>
        <a:bodyPr/>
        <a:lstStyle/>
        <a:p>
          <a:endParaRPr lang="ru-RU"/>
        </a:p>
      </dgm:t>
    </dgm:pt>
    <dgm:pt modelId="{77EC24BB-EB2F-4A55-A7AA-2D539B22CECC}" type="sibTrans" cxnId="{98C9F625-38D7-44C3-9BD7-FA67ECB51D6D}">
      <dgm:prSet/>
      <dgm:spPr/>
      <dgm:t>
        <a:bodyPr/>
        <a:lstStyle/>
        <a:p>
          <a:endParaRPr lang="ru-RU"/>
        </a:p>
      </dgm:t>
    </dgm:pt>
    <dgm:pt modelId="{9A6A69E6-D24E-48F8-94E1-F1DCE384BB27}">
      <dgm:prSet phldrT="[Текст]"/>
      <dgm:spPr>
        <a:solidFill>
          <a:srgbClr val="FFFF99">
            <a:alpha val="90000"/>
          </a:srgbClr>
        </a:solidFill>
      </dgm:spPr>
      <dgm:t>
        <a:bodyPr/>
        <a:lstStyle/>
        <a:p>
          <a:r>
            <a:rPr lang="ru-RU" b="1"/>
            <a:t>Основні функції батьків – турбота про фізичне, психічне та моральне здоров’я дитини, її захист від негативних впливів довкілля</a:t>
          </a:r>
          <a:endParaRPr lang="ru-RU"/>
        </a:p>
      </dgm:t>
    </dgm:pt>
    <dgm:pt modelId="{AEC10EA4-1CF6-45ED-89D1-6BB1E0799332}" type="parTrans" cxnId="{61926084-2C90-4C8E-BC29-3D91968EE43D}">
      <dgm:prSet/>
      <dgm:spPr/>
      <dgm:t>
        <a:bodyPr/>
        <a:lstStyle/>
        <a:p>
          <a:endParaRPr lang="ru-RU"/>
        </a:p>
      </dgm:t>
    </dgm:pt>
    <dgm:pt modelId="{266D688A-EB42-4D4B-B868-1936549F4D74}" type="sibTrans" cxnId="{61926084-2C90-4C8E-BC29-3D91968EE43D}">
      <dgm:prSet/>
      <dgm:spPr/>
      <dgm:t>
        <a:bodyPr/>
        <a:lstStyle/>
        <a:p>
          <a:endParaRPr lang="ru-RU"/>
        </a:p>
      </dgm:t>
    </dgm:pt>
    <dgm:pt modelId="{5618C39C-E68B-4988-8C5F-DE0F5B724B58}">
      <dgm:prSet phldrT="[Текст]"/>
      <dgm:spPr>
        <a:solidFill>
          <a:srgbClr val="FFFF99">
            <a:alpha val="90000"/>
          </a:srgbClr>
        </a:solidFill>
      </dgm:spPr>
      <dgm:t>
        <a:bodyPr/>
        <a:lstStyle/>
        <a:p>
          <a:r>
            <a:rPr lang="ru-RU" b="1"/>
            <a:t>На дитину впливають люди різного віку та статевої належності, носї різних соціальних функцій, що урізноманітнює та розширює її життєві враження та уявлення, сприяє гнучкості її поведінки</a:t>
          </a:r>
          <a:endParaRPr lang="ru-RU"/>
        </a:p>
      </dgm:t>
    </dgm:pt>
    <dgm:pt modelId="{7CC414A3-B54D-4AA5-AC1C-E0D3F35EA739}" type="parTrans" cxnId="{126AAA5B-A0AD-436D-AA26-E6A50A59FC5D}">
      <dgm:prSet/>
      <dgm:spPr/>
      <dgm:t>
        <a:bodyPr/>
        <a:lstStyle/>
        <a:p>
          <a:endParaRPr lang="ru-RU"/>
        </a:p>
      </dgm:t>
    </dgm:pt>
    <dgm:pt modelId="{32F85FA4-4B61-4CBD-904B-38FE32CCDB1B}" type="sibTrans" cxnId="{126AAA5B-A0AD-436D-AA26-E6A50A59FC5D}">
      <dgm:prSet/>
      <dgm:spPr/>
      <dgm:t>
        <a:bodyPr/>
        <a:lstStyle/>
        <a:p>
          <a:endParaRPr lang="ru-RU"/>
        </a:p>
      </dgm:t>
    </dgm:pt>
    <dgm:pt modelId="{CA4D6732-17B6-4654-ABB5-F8EB676FD3FE}">
      <dgm:prSet phldrT="[Текст]"/>
      <dgm:spPr>
        <a:solidFill>
          <a:srgbClr val="FFFF99">
            <a:alpha val="90000"/>
          </a:srgbClr>
        </a:solidFill>
      </dgm:spPr>
      <dgm:t>
        <a:bodyPr/>
        <a:lstStyle/>
        <a:p>
          <a:r>
            <a:rPr lang="ru-RU" b="1"/>
            <a:t>Члени родини впливають на дитину в різних життєвих ситуаціях та умовах, що розширює діапазон виховних можливостей</a:t>
          </a:r>
          <a:endParaRPr lang="ru-RU"/>
        </a:p>
      </dgm:t>
    </dgm:pt>
    <dgm:pt modelId="{CDB8C19E-88CE-45AC-A008-D835ECB30880}" type="parTrans" cxnId="{E13AF1DB-F697-4A9F-97B4-5B73F4B4A2A3}">
      <dgm:prSet/>
      <dgm:spPr/>
      <dgm:t>
        <a:bodyPr/>
        <a:lstStyle/>
        <a:p>
          <a:endParaRPr lang="ru-RU"/>
        </a:p>
      </dgm:t>
    </dgm:pt>
    <dgm:pt modelId="{B2D0095A-03A1-4464-B5BE-FF103473C116}" type="sibTrans" cxnId="{E13AF1DB-F697-4A9F-97B4-5B73F4B4A2A3}">
      <dgm:prSet/>
      <dgm:spPr/>
      <dgm:t>
        <a:bodyPr/>
        <a:lstStyle/>
        <a:p>
          <a:endParaRPr lang="ru-RU"/>
        </a:p>
      </dgm:t>
    </dgm:pt>
    <dgm:pt modelId="{EA810B8B-4497-438F-9B6A-DE93ABC2C8AF}">
      <dgm:prSet phldrT="[Текст]"/>
      <dgm:spPr>
        <a:solidFill>
          <a:srgbClr val="FFFF99">
            <a:alpha val="90000"/>
          </a:srgbClr>
        </a:solidFill>
      </dgm:spPr>
      <dgm:t>
        <a:bodyPr/>
        <a:lstStyle/>
        <a:p>
          <a:r>
            <a:rPr lang="ru-RU" b="1"/>
            <a:t>Гнучка унормованість життя сім’ї надає дитині право на вільний час, вибір змісту та тривалості ігор і занять, сприяє задоволенню її основних інтересів</a:t>
          </a:r>
          <a:endParaRPr lang="ru-RU"/>
        </a:p>
      </dgm:t>
    </dgm:pt>
    <dgm:pt modelId="{B7070D6D-7629-456F-A451-BCA93613DA2F}" type="parTrans" cxnId="{D4EA99E9-6D20-409C-A382-2EF2BB36016F}">
      <dgm:prSet/>
      <dgm:spPr/>
      <dgm:t>
        <a:bodyPr/>
        <a:lstStyle/>
        <a:p>
          <a:endParaRPr lang="ru-RU"/>
        </a:p>
      </dgm:t>
    </dgm:pt>
    <dgm:pt modelId="{42EA9858-32AD-43B7-9F1F-BE5321D4852A}" type="sibTrans" cxnId="{D4EA99E9-6D20-409C-A382-2EF2BB36016F}">
      <dgm:prSet/>
      <dgm:spPr/>
      <dgm:t>
        <a:bodyPr/>
        <a:lstStyle/>
        <a:p>
          <a:endParaRPr lang="ru-RU"/>
        </a:p>
      </dgm:t>
    </dgm:pt>
    <dgm:pt modelId="{60A1BA71-306A-4A1A-BF6B-026438CD887E}">
      <dgm:prSet phldrT="[Текст]"/>
      <dgm:spPr>
        <a:solidFill>
          <a:schemeClr val="tx2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ru-RU" b="1"/>
            <a:t>Відсутність змістовних і часових рамок діяльності не виробляє у дитини вміння її контролювати, ускладнює процес входження дошкільника в унормоване життя дошкільного навчального закладу та школи</a:t>
          </a:r>
          <a:endParaRPr lang="ru-RU"/>
        </a:p>
      </dgm:t>
    </dgm:pt>
    <dgm:pt modelId="{A27188E3-9E9D-42B0-89A8-0D406C72E716}" type="parTrans" cxnId="{C605D77D-F0A9-4CC9-96C4-18B268AF3E8D}">
      <dgm:prSet/>
      <dgm:spPr/>
      <dgm:t>
        <a:bodyPr/>
        <a:lstStyle/>
        <a:p>
          <a:endParaRPr lang="ru-RU"/>
        </a:p>
      </dgm:t>
    </dgm:pt>
    <dgm:pt modelId="{20830D26-FF85-48CB-9BB0-02F53BD071DA}" type="sibTrans" cxnId="{C605D77D-F0A9-4CC9-96C4-18B268AF3E8D}">
      <dgm:prSet/>
      <dgm:spPr/>
      <dgm:t>
        <a:bodyPr/>
        <a:lstStyle/>
        <a:p>
          <a:endParaRPr lang="ru-RU"/>
        </a:p>
      </dgm:t>
    </dgm:pt>
    <dgm:pt modelId="{675B7EC3-EA32-4223-BDFE-B2241CCF3F96}">
      <dgm:prSet phldrT="[Текст]"/>
      <dgm:spPr>
        <a:solidFill>
          <a:schemeClr val="tx2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ru-RU" b="1"/>
            <a:t>Хронічно зайняті і втомлені батьки віддають перевагу дистанційним, поверхневим, короткотривалим контактам із дитиною, які формалізують і схематизують її життєві враження</a:t>
          </a:r>
          <a:endParaRPr lang="ru-RU"/>
        </a:p>
      </dgm:t>
    </dgm:pt>
    <dgm:pt modelId="{275853DC-6F5B-45FB-A835-3940FC1EBD40}" type="parTrans" cxnId="{0282F776-29E6-47A3-B645-2A019DAD57FF}">
      <dgm:prSet/>
      <dgm:spPr/>
      <dgm:t>
        <a:bodyPr/>
        <a:lstStyle/>
        <a:p>
          <a:endParaRPr lang="ru-RU"/>
        </a:p>
      </dgm:t>
    </dgm:pt>
    <dgm:pt modelId="{CCE61AB3-C927-4314-86F2-8C472678F966}" type="sibTrans" cxnId="{0282F776-29E6-47A3-B645-2A019DAD57FF}">
      <dgm:prSet/>
      <dgm:spPr/>
      <dgm:t>
        <a:bodyPr/>
        <a:lstStyle/>
        <a:p>
          <a:endParaRPr lang="ru-RU"/>
        </a:p>
      </dgm:t>
    </dgm:pt>
    <dgm:pt modelId="{0E3A83C9-20AB-4BB4-A8B5-9D09CC8F6DFA}">
      <dgm:prSet phldrT="[Текст]"/>
      <dgm:spPr>
        <a:solidFill>
          <a:schemeClr val="tx2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ru-RU" b="1"/>
            <a:t>Нечіткість, непослідовність, супереч ливість вимог, стандартів та оцінок дорослих дезорієнтує дитину, уповільнює процес унормованості її особистості, утруднює становлення самостійності</a:t>
          </a:r>
          <a:endParaRPr lang="ru-RU"/>
        </a:p>
      </dgm:t>
    </dgm:pt>
    <dgm:pt modelId="{18275430-FDA4-497E-B5F8-6A68755EFAC2}" type="parTrans" cxnId="{3D89709A-B027-4445-A328-8257A577CB34}">
      <dgm:prSet/>
      <dgm:spPr/>
      <dgm:t>
        <a:bodyPr/>
        <a:lstStyle/>
        <a:p>
          <a:endParaRPr lang="ru-RU"/>
        </a:p>
      </dgm:t>
    </dgm:pt>
    <dgm:pt modelId="{926C76A8-1316-4AD7-9263-6CD843D46E7C}" type="sibTrans" cxnId="{3D89709A-B027-4445-A328-8257A577CB34}">
      <dgm:prSet/>
      <dgm:spPr/>
      <dgm:t>
        <a:bodyPr/>
        <a:lstStyle/>
        <a:p>
          <a:endParaRPr lang="ru-RU"/>
        </a:p>
      </dgm:t>
    </dgm:pt>
    <dgm:pt modelId="{EF132809-289E-4BB7-993C-EF218E4AD3FB}">
      <dgm:prSet phldrT="[Текст]"/>
      <dgm:spPr>
        <a:solidFill>
          <a:schemeClr val="tx2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ru-RU" b="1"/>
            <a:t>Сильна прив’язаність дитини до рідних гальмує розвиток соціальної компетентності, ускладнює процес її входження в дитяче співавторство</a:t>
          </a:r>
          <a:endParaRPr lang="ru-RU"/>
        </a:p>
      </dgm:t>
    </dgm:pt>
    <dgm:pt modelId="{6C7119BD-27CE-4911-A54F-98C9900D3638}" type="parTrans" cxnId="{41A62B03-34A4-465B-A392-F73F34288DE6}">
      <dgm:prSet/>
      <dgm:spPr/>
      <dgm:t>
        <a:bodyPr/>
        <a:lstStyle/>
        <a:p>
          <a:endParaRPr lang="ru-RU"/>
        </a:p>
      </dgm:t>
    </dgm:pt>
    <dgm:pt modelId="{0D8D5B59-BF59-4F6F-A396-FB3AFE6F94AD}" type="sibTrans" cxnId="{41A62B03-34A4-465B-A392-F73F34288DE6}">
      <dgm:prSet/>
      <dgm:spPr/>
      <dgm:t>
        <a:bodyPr/>
        <a:lstStyle/>
        <a:p>
          <a:endParaRPr lang="ru-RU"/>
        </a:p>
      </dgm:t>
    </dgm:pt>
    <dgm:pt modelId="{35F4C5F5-FB3E-4E11-A1DE-E769567D7D48}">
      <dgm:prSet phldrT="[Текст]"/>
      <dgm:spPr>
        <a:solidFill>
          <a:schemeClr val="tx2">
            <a:lumMod val="20000"/>
            <a:lumOff val="80000"/>
            <a:alpha val="90000"/>
          </a:schemeClr>
        </a:solidFill>
      </dgm:spPr>
      <dgm:t>
        <a:bodyPr/>
        <a:lstStyle/>
        <a:p>
          <a:r>
            <a:rPr lang="ru-RU" b="1"/>
            <a:t>Надмірна опіка дитини призводить до формування залежної поведінки, звички до виконання вказівок та розпоряджень інших, уповільнюють розвиток самостійності дитини</a:t>
          </a:r>
          <a:endParaRPr lang="ru-RU"/>
        </a:p>
      </dgm:t>
    </dgm:pt>
    <dgm:pt modelId="{BAE88A90-95E3-43BA-9111-DFD725AB09EB}" type="parTrans" cxnId="{718D0B5B-E309-4A92-B364-5C88DC957952}">
      <dgm:prSet/>
      <dgm:spPr/>
      <dgm:t>
        <a:bodyPr/>
        <a:lstStyle/>
        <a:p>
          <a:endParaRPr lang="ru-RU"/>
        </a:p>
      </dgm:t>
    </dgm:pt>
    <dgm:pt modelId="{FFAA0BB6-94D0-45D4-90D9-E132FC22886B}" type="sibTrans" cxnId="{718D0B5B-E309-4A92-B364-5C88DC957952}">
      <dgm:prSet/>
      <dgm:spPr/>
      <dgm:t>
        <a:bodyPr/>
        <a:lstStyle/>
        <a:p>
          <a:endParaRPr lang="ru-RU"/>
        </a:p>
      </dgm:t>
    </dgm:pt>
    <dgm:pt modelId="{DDE5F344-6562-4C25-9CE1-2CCD2ADF3F3D}" type="pres">
      <dgm:prSet presAssocID="{55FDE62E-B4BE-4B78-91F6-0DF69731A0AC}" presName="diagram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B83063B4-5197-47D7-AC70-863EB223C08E}" type="pres">
      <dgm:prSet presAssocID="{947726BE-458A-4A3F-B6DC-9BF87CF33681}" presName="root" presStyleCnt="0"/>
      <dgm:spPr/>
    </dgm:pt>
    <dgm:pt modelId="{5EBCDB70-08D0-4905-AAFC-8E44B527156F}" type="pres">
      <dgm:prSet presAssocID="{947726BE-458A-4A3F-B6DC-9BF87CF33681}" presName="rootComposite" presStyleCnt="0"/>
      <dgm:spPr/>
    </dgm:pt>
    <dgm:pt modelId="{41C87EF8-E8F7-4CF2-9451-E815E053ACFE}" type="pres">
      <dgm:prSet presAssocID="{947726BE-458A-4A3F-B6DC-9BF87CF33681}" presName="rootText" presStyleLbl="node1" presStyleIdx="0" presStyleCnt="2" custScaleX="160704" custLinFactNeighborX="-7110" custLinFactNeighborY="-774"/>
      <dgm:spPr/>
      <dgm:t>
        <a:bodyPr/>
        <a:lstStyle/>
        <a:p>
          <a:endParaRPr lang="ru-RU"/>
        </a:p>
      </dgm:t>
    </dgm:pt>
    <dgm:pt modelId="{65443543-7B17-439F-98AC-DA7F43FE1049}" type="pres">
      <dgm:prSet presAssocID="{947726BE-458A-4A3F-B6DC-9BF87CF33681}" presName="rootConnector" presStyleLbl="node1" presStyleIdx="0" presStyleCnt="2"/>
      <dgm:spPr/>
      <dgm:t>
        <a:bodyPr/>
        <a:lstStyle/>
        <a:p>
          <a:endParaRPr lang="ru-RU"/>
        </a:p>
      </dgm:t>
    </dgm:pt>
    <dgm:pt modelId="{59206014-D472-451D-AAF8-47A8937E640C}" type="pres">
      <dgm:prSet presAssocID="{947726BE-458A-4A3F-B6DC-9BF87CF33681}" presName="childShape" presStyleCnt="0"/>
      <dgm:spPr/>
    </dgm:pt>
    <dgm:pt modelId="{75CA3FF6-1C96-402A-903A-CC358BAA1297}" type="pres">
      <dgm:prSet presAssocID="{FDF97CE6-F9FB-4F31-8CB8-9524668D61C1}" presName="Name13" presStyleLbl="parChTrans1D2" presStyleIdx="0" presStyleCnt="14"/>
      <dgm:spPr/>
      <dgm:t>
        <a:bodyPr/>
        <a:lstStyle/>
        <a:p>
          <a:endParaRPr lang="ru-RU"/>
        </a:p>
      </dgm:t>
    </dgm:pt>
    <dgm:pt modelId="{524A5C8C-E1F1-4670-9351-BA4B79331D72}" type="pres">
      <dgm:prSet presAssocID="{1DB0EEEA-34FD-469F-A72C-7D23A3DBEB2D}" presName="childText" presStyleLbl="bgAcc1" presStyleIdx="0" presStyleCnt="14" custScaleX="17134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2AE2267-8523-499F-937B-6090A724A0F1}" type="pres">
      <dgm:prSet presAssocID="{68FCD563-4F03-4BF1-A5A5-8744545A202A}" presName="Name13" presStyleLbl="parChTrans1D2" presStyleIdx="1" presStyleCnt="14"/>
      <dgm:spPr/>
      <dgm:t>
        <a:bodyPr/>
        <a:lstStyle/>
        <a:p>
          <a:endParaRPr lang="ru-RU"/>
        </a:p>
      </dgm:t>
    </dgm:pt>
    <dgm:pt modelId="{F2F388C0-3B85-4D18-B3D3-DA9AB2FC2EA3}" type="pres">
      <dgm:prSet presAssocID="{4866970B-D794-452E-B384-A3745120187D}" presName="childText" presStyleLbl="bgAcc1" presStyleIdx="1" presStyleCnt="14" custScaleX="17496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CAAB554-6DD0-4DBD-9F97-ED03F4977A5E}" type="pres">
      <dgm:prSet presAssocID="{AEC10EA4-1CF6-45ED-89D1-6BB1E0799332}" presName="Name13" presStyleLbl="parChTrans1D2" presStyleIdx="2" presStyleCnt="14"/>
      <dgm:spPr/>
      <dgm:t>
        <a:bodyPr/>
        <a:lstStyle/>
        <a:p>
          <a:endParaRPr lang="ru-RU"/>
        </a:p>
      </dgm:t>
    </dgm:pt>
    <dgm:pt modelId="{4A5B51A0-022A-427D-8299-E47F61370575}" type="pres">
      <dgm:prSet presAssocID="{9A6A69E6-D24E-48F8-94E1-F1DCE384BB27}" presName="childText" presStyleLbl="bgAcc1" presStyleIdx="2" presStyleCnt="14" custScaleX="174962" custLinFactNeighborX="1811" custLinFactNeighborY="96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ECE4BE1-37E1-4F42-8DFF-B59B9ED9B58C}" type="pres">
      <dgm:prSet presAssocID="{7CC414A3-B54D-4AA5-AC1C-E0D3F35EA739}" presName="Name13" presStyleLbl="parChTrans1D2" presStyleIdx="3" presStyleCnt="14"/>
      <dgm:spPr/>
      <dgm:t>
        <a:bodyPr/>
        <a:lstStyle/>
        <a:p>
          <a:endParaRPr lang="ru-RU"/>
        </a:p>
      </dgm:t>
    </dgm:pt>
    <dgm:pt modelId="{958D4C16-B80C-4A04-BDD2-5591EB606A55}" type="pres">
      <dgm:prSet presAssocID="{5618C39C-E68B-4988-8C5F-DE0F5B724B58}" presName="childText" presStyleLbl="bgAcc1" presStyleIdx="3" presStyleCnt="14" custScaleX="17968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F1E821F-0F80-4435-9A87-836F5EA94CC8}" type="pres">
      <dgm:prSet presAssocID="{CDB8C19E-88CE-45AC-A008-D835ECB30880}" presName="Name13" presStyleLbl="parChTrans1D2" presStyleIdx="4" presStyleCnt="14"/>
      <dgm:spPr/>
      <dgm:t>
        <a:bodyPr/>
        <a:lstStyle/>
        <a:p>
          <a:endParaRPr lang="ru-RU"/>
        </a:p>
      </dgm:t>
    </dgm:pt>
    <dgm:pt modelId="{6545E9B4-374D-4E55-8029-2EDA2850E7D2}" type="pres">
      <dgm:prSet presAssocID="{CA4D6732-17B6-4654-ABB5-F8EB676FD3FE}" presName="childText" presStyleLbl="bgAcc1" presStyleIdx="4" presStyleCnt="14" custScaleX="17968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56903AF-783E-46A5-8B5A-FDB35C91BEDC}" type="pres">
      <dgm:prSet presAssocID="{B7070D6D-7629-456F-A451-BCA93613DA2F}" presName="Name13" presStyleLbl="parChTrans1D2" presStyleIdx="5" presStyleCnt="14"/>
      <dgm:spPr/>
      <dgm:t>
        <a:bodyPr/>
        <a:lstStyle/>
        <a:p>
          <a:endParaRPr lang="ru-RU"/>
        </a:p>
      </dgm:t>
    </dgm:pt>
    <dgm:pt modelId="{DF35B0D0-1863-4D64-907D-B41AF4CB914D}" type="pres">
      <dgm:prSet presAssocID="{EA810B8B-4497-438F-9B6A-DE93ABC2C8AF}" presName="childText" presStyleLbl="bgAcc1" presStyleIdx="5" presStyleCnt="14" custScaleX="18089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0E9A0F5-B84F-49B5-8F3C-5A50C1BA17E0}" type="pres">
      <dgm:prSet presAssocID="{15C2A3F9-83EB-40AD-826C-59F26679C976}" presName="Name13" presStyleLbl="parChTrans1D2" presStyleIdx="6" presStyleCnt="14"/>
      <dgm:spPr/>
      <dgm:t>
        <a:bodyPr/>
        <a:lstStyle/>
        <a:p>
          <a:endParaRPr lang="ru-RU"/>
        </a:p>
      </dgm:t>
    </dgm:pt>
    <dgm:pt modelId="{08AE5AB9-9FBC-4120-AC11-191C47F8DAF0}" type="pres">
      <dgm:prSet presAssocID="{1AA0F2B4-420A-4327-8BAC-DEFDB2A05A1C}" presName="childText" presStyleLbl="bgAcc1" presStyleIdx="6" presStyleCnt="14" custScaleX="18006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54A1453-67F9-47FA-B5D1-37D29B5346C6}" type="pres">
      <dgm:prSet presAssocID="{482C7CF4-1D70-463D-9984-6040534C2AFE}" presName="root" presStyleCnt="0"/>
      <dgm:spPr/>
    </dgm:pt>
    <dgm:pt modelId="{458E584F-2D56-4BFA-9C39-C8B4112995F8}" type="pres">
      <dgm:prSet presAssocID="{482C7CF4-1D70-463D-9984-6040534C2AFE}" presName="rootComposite" presStyleCnt="0"/>
      <dgm:spPr/>
    </dgm:pt>
    <dgm:pt modelId="{00FA09D7-2825-4B08-A22A-2760FC12AE4E}" type="pres">
      <dgm:prSet presAssocID="{482C7CF4-1D70-463D-9984-6040534C2AFE}" presName="rootText" presStyleLbl="node1" presStyleIdx="1" presStyleCnt="2" custScaleX="176240" custLinFactNeighborX="14598" custLinFactNeighborY="-774"/>
      <dgm:spPr/>
      <dgm:t>
        <a:bodyPr/>
        <a:lstStyle/>
        <a:p>
          <a:endParaRPr lang="ru-RU"/>
        </a:p>
      </dgm:t>
    </dgm:pt>
    <dgm:pt modelId="{BA9028DB-1909-469B-9207-0043CFBF44C4}" type="pres">
      <dgm:prSet presAssocID="{482C7CF4-1D70-463D-9984-6040534C2AFE}" presName="rootConnector" presStyleLbl="node1" presStyleIdx="1" presStyleCnt="2"/>
      <dgm:spPr/>
      <dgm:t>
        <a:bodyPr/>
        <a:lstStyle/>
        <a:p>
          <a:endParaRPr lang="ru-RU"/>
        </a:p>
      </dgm:t>
    </dgm:pt>
    <dgm:pt modelId="{27D3723C-95CD-49A7-95AE-85093182F8EB}" type="pres">
      <dgm:prSet presAssocID="{482C7CF4-1D70-463D-9984-6040534C2AFE}" presName="childShape" presStyleCnt="0"/>
      <dgm:spPr/>
    </dgm:pt>
    <dgm:pt modelId="{11DEEFE9-88B9-4890-9FAA-E9CCD09FF960}" type="pres">
      <dgm:prSet presAssocID="{C61F7C27-9923-40A9-BBCA-6C3EAC6CB7C8}" presName="Name13" presStyleLbl="parChTrans1D2" presStyleIdx="7" presStyleCnt="14"/>
      <dgm:spPr/>
      <dgm:t>
        <a:bodyPr/>
        <a:lstStyle/>
        <a:p>
          <a:endParaRPr lang="ru-RU"/>
        </a:p>
      </dgm:t>
    </dgm:pt>
    <dgm:pt modelId="{21A00AB9-FAF6-4453-ABBE-C797DB977F72}" type="pres">
      <dgm:prSet presAssocID="{1091F1DE-F845-49C9-B821-63AD92371301}" presName="childText" presStyleLbl="bgAcc1" presStyleIdx="7" presStyleCnt="14" custScaleX="177445" custLinFactNeighborX="86329" custLinFactNeighborY="-386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02415A7-619A-4C7C-88D0-77B870ED03A1}" type="pres">
      <dgm:prSet presAssocID="{6C7119BD-27CE-4911-A54F-98C9900D3638}" presName="Name13" presStyleLbl="parChTrans1D2" presStyleIdx="8" presStyleCnt="14"/>
      <dgm:spPr/>
      <dgm:t>
        <a:bodyPr/>
        <a:lstStyle/>
        <a:p>
          <a:endParaRPr lang="ru-RU"/>
        </a:p>
      </dgm:t>
    </dgm:pt>
    <dgm:pt modelId="{867B2463-307E-4256-AB2B-D5CE8293108A}" type="pres">
      <dgm:prSet presAssocID="{EF132809-289E-4BB7-993C-EF218E4AD3FB}" presName="childText" presStyleLbl="bgAcc1" presStyleIdx="8" presStyleCnt="14" custScaleX="176236" custLinFactNeighborX="88141" custLinFactNeighborY="-96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CD8C6ED-D882-4D33-B3D9-8DCDB72FBCE8}" type="pres">
      <dgm:prSet presAssocID="{BAE88A90-95E3-43BA-9111-DFD725AB09EB}" presName="Name13" presStyleLbl="parChTrans1D2" presStyleIdx="9" presStyleCnt="14"/>
      <dgm:spPr/>
      <dgm:t>
        <a:bodyPr/>
        <a:lstStyle/>
        <a:p>
          <a:endParaRPr lang="ru-RU"/>
        </a:p>
      </dgm:t>
    </dgm:pt>
    <dgm:pt modelId="{01B2185B-00FD-4077-9F12-914877E134D4}" type="pres">
      <dgm:prSet presAssocID="{35F4C5F5-FB3E-4E11-A1DE-E769567D7D48}" presName="childText" presStyleLbl="bgAcc1" presStyleIdx="9" presStyleCnt="14" custScaleX="177531" custLinFactNeighborX="89951" custLinFactNeighborY="96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E1D2A08-BF14-44B4-AF98-0EA127E79B2A}" type="pres">
      <dgm:prSet presAssocID="{18275430-FDA4-497E-B5F8-6A68755EFAC2}" presName="Name13" presStyleLbl="parChTrans1D2" presStyleIdx="10" presStyleCnt="14"/>
      <dgm:spPr/>
      <dgm:t>
        <a:bodyPr/>
        <a:lstStyle/>
        <a:p>
          <a:endParaRPr lang="ru-RU"/>
        </a:p>
      </dgm:t>
    </dgm:pt>
    <dgm:pt modelId="{ECF4F170-912C-42E9-8EC3-489430ABFA92}" type="pres">
      <dgm:prSet presAssocID="{0E3A83C9-20AB-4BB4-A8B5-9D09CC8F6DFA}" presName="childText" presStyleLbl="bgAcc1" presStyleIdx="10" presStyleCnt="14" custScaleX="181066" custLinFactNeighborX="9357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D78A989-EA53-4B17-B6E7-2BE439A98C31}" type="pres">
      <dgm:prSet presAssocID="{275853DC-6F5B-45FB-A835-3940FC1EBD40}" presName="Name13" presStyleLbl="parChTrans1D2" presStyleIdx="11" presStyleCnt="14"/>
      <dgm:spPr/>
      <dgm:t>
        <a:bodyPr/>
        <a:lstStyle/>
        <a:p>
          <a:endParaRPr lang="ru-RU"/>
        </a:p>
      </dgm:t>
    </dgm:pt>
    <dgm:pt modelId="{3626FDDA-9563-4955-9DB5-2438B004E6FF}" type="pres">
      <dgm:prSet presAssocID="{675B7EC3-EA32-4223-BDFE-B2241CCF3F96}" presName="childText" presStyleLbl="bgAcc1" presStyleIdx="11" presStyleCnt="14" custScaleX="182275" custLinFactNeighborX="92366" custLinFactNeighborY="-386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40CBA9F-1D45-474C-B431-D2BA350E3007}" type="pres">
      <dgm:prSet presAssocID="{A27188E3-9E9D-42B0-89A8-0D406C72E716}" presName="Name13" presStyleLbl="parChTrans1D2" presStyleIdx="12" presStyleCnt="14"/>
      <dgm:spPr/>
      <dgm:t>
        <a:bodyPr/>
        <a:lstStyle/>
        <a:p>
          <a:endParaRPr lang="ru-RU"/>
        </a:p>
      </dgm:t>
    </dgm:pt>
    <dgm:pt modelId="{6D55B5F7-B283-437E-BA38-F7DF45DAD267}" type="pres">
      <dgm:prSet presAssocID="{60A1BA71-306A-4A1A-BF6B-026438CD887E}" presName="childText" presStyleLbl="bgAcc1" presStyleIdx="12" presStyleCnt="14" custScaleX="182362" custLinFactNeighborX="91159" custLinFactNeighborY="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FD9BFF2-C80A-4D5D-9040-A78DA3E890F6}" type="pres">
      <dgm:prSet presAssocID="{2416FEC0-17B0-4DC5-A772-78BF4E499830}" presName="Name13" presStyleLbl="parChTrans1D2" presStyleIdx="13" presStyleCnt="14"/>
      <dgm:spPr/>
      <dgm:t>
        <a:bodyPr/>
        <a:lstStyle/>
        <a:p>
          <a:endParaRPr lang="ru-RU"/>
        </a:p>
      </dgm:t>
    </dgm:pt>
    <dgm:pt modelId="{3990FFCE-0100-48D5-A5E3-7BA588C0E259}" type="pres">
      <dgm:prSet presAssocID="{DA13C9CE-4028-43E1-B50D-61EE006B0F69}" presName="childText" presStyleLbl="bgAcc1" presStyleIdx="13" presStyleCnt="14" custScaleX="187187" custLinFactNeighborX="92366" custLinFactNeighborY="-676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5C360A40-8555-40DB-B53C-9B3A8450CDB8}" type="presOf" srcId="{18275430-FDA4-497E-B5F8-6A68755EFAC2}" destId="{3E1D2A08-BF14-44B4-AF98-0EA127E79B2A}" srcOrd="0" destOrd="0" presId="urn:microsoft.com/office/officeart/2005/8/layout/hierarchy3"/>
    <dgm:cxn modelId="{456ACA00-1295-473A-8DCA-48582BF610C0}" type="presOf" srcId="{EA810B8B-4497-438F-9B6A-DE93ABC2C8AF}" destId="{DF35B0D0-1863-4D64-907D-B41AF4CB914D}" srcOrd="0" destOrd="0" presId="urn:microsoft.com/office/officeart/2005/8/layout/hierarchy3"/>
    <dgm:cxn modelId="{789B8EC8-4897-4630-8901-1CAC1F54C233}" type="presOf" srcId="{A27188E3-9E9D-42B0-89A8-0D406C72E716}" destId="{340CBA9F-1D45-474C-B431-D2BA350E3007}" srcOrd="0" destOrd="0" presId="urn:microsoft.com/office/officeart/2005/8/layout/hierarchy3"/>
    <dgm:cxn modelId="{126AAA5B-A0AD-436D-AA26-E6A50A59FC5D}" srcId="{947726BE-458A-4A3F-B6DC-9BF87CF33681}" destId="{5618C39C-E68B-4988-8C5F-DE0F5B724B58}" srcOrd="3" destOrd="0" parTransId="{7CC414A3-B54D-4AA5-AC1C-E0D3F35EA739}" sibTransId="{32F85FA4-4B61-4CBD-904B-38FE32CCDB1B}"/>
    <dgm:cxn modelId="{0C3868F4-AD49-4E4D-9F31-8793A6B46115}" type="presOf" srcId="{BAE88A90-95E3-43BA-9111-DFD725AB09EB}" destId="{FCD8C6ED-D882-4D33-B3D9-8DCDB72FBCE8}" srcOrd="0" destOrd="0" presId="urn:microsoft.com/office/officeart/2005/8/layout/hierarchy3"/>
    <dgm:cxn modelId="{4C49CEE4-D0D9-4139-A3C6-6D63D5174BAD}" type="presOf" srcId="{9A6A69E6-D24E-48F8-94E1-F1DCE384BB27}" destId="{4A5B51A0-022A-427D-8299-E47F61370575}" srcOrd="0" destOrd="0" presId="urn:microsoft.com/office/officeart/2005/8/layout/hierarchy3"/>
    <dgm:cxn modelId="{D4EA99E9-6D20-409C-A382-2EF2BB36016F}" srcId="{947726BE-458A-4A3F-B6DC-9BF87CF33681}" destId="{EA810B8B-4497-438F-9B6A-DE93ABC2C8AF}" srcOrd="5" destOrd="0" parTransId="{B7070D6D-7629-456F-A451-BCA93613DA2F}" sibTransId="{42EA9858-32AD-43B7-9F1F-BE5321D4852A}"/>
    <dgm:cxn modelId="{95FD680D-8E44-453B-8D17-177F45913DA9}" type="presOf" srcId="{EF132809-289E-4BB7-993C-EF218E4AD3FB}" destId="{867B2463-307E-4256-AB2B-D5CE8293108A}" srcOrd="0" destOrd="0" presId="urn:microsoft.com/office/officeart/2005/8/layout/hierarchy3"/>
    <dgm:cxn modelId="{9D2ADB8C-8463-4235-82E5-2B74121849AA}" type="presOf" srcId="{947726BE-458A-4A3F-B6DC-9BF87CF33681}" destId="{65443543-7B17-439F-98AC-DA7F43FE1049}" srcOrd="1" destOrd="0" presId="urn:microsoft.com/office/officeart/2005/8/layout/hierarchy3"/>
    <dgm:cxn modelId="{332F52AC-FE1E-42E6-A968-2CE1F92C1268}" type="presOf" srcId="{0E3A83C9-20AB-4BB4-A8B5-9D09CC8F6DFA}" destId="{ECF4F170-912C-42E9-8EC3-489430ABFA92}" srcOrd="0" destOrd="0" presId="urn:microsoft.com/office/officeart/2005/8/layout/hierarchy3"/>
    <dgm:cxn modelId="{5495C103-C0CA-47B5-A177-807448564744}" type="presOf" srcId="{15C2A3F9-83EB-40AD-826C-59F26679C976}" destId="{C0E9A0F5-B84F-49B5-8F3C-5A50C1BA17E0}" srcOrd="0" destOrd="0" presId="urn:microsoft.com/office/officeart/2005/8/layout/hierarchy3"/>
    <dgm:cxn modelId="{679A8223-03AC-4035-AE0F-2E79706061D5}" type="presOf" srcId="{55FDE62E-B4BE-4B78-91F6-0DF69731A0AC}" destId="{DDE5F344-6562-4C25-9CE1-2CCD2ADF3F3D}" srcOrd="0" destOrd="0" presId="urn:microsoft.com/office/officeart/2005/8/layout/hierarchy3"/>
    <dgm:cxn modelId="{41A62B03-34A4-465B-A392-F73F34288DE6}" srcId="{482C7CF4-1D70-463D-9984-6040534C2AFE}" destId="{EF132809-289E-4BB7-993C-EF218E4AD3FB}" srcOrd="1" destOrd="0" parTransId="{6C7119BD-27CE-4911-A54F-98C9900D3638}" sibTransId="{0D8D5B59-BF59-4F6F-A396-FB3AFE6F94AD}"/>
    <dgm:cxn modelId="{7179E49D-37FC-416F-87CF-F95DD52C2A75}" type="presOf" srcId="{B7070D6D-7629-456F-A451-BCA93613DA2F}" destId="{A56903AF-783E-46A5-8B5A-FDB35C91BEDC}" srcOrd="0" destOrd="0" presId="urn:microsoft.com/office/officeart/2005/8/layout/hierarchy3"/>
    <dgm:cxn modelId="{D477126D-E5F8-4B36-B437-DC2BC97A994A}" type="presOf" srcId="{5618C39C-E68B-4988-8C5F-DE0F5B724B58}" destId="{958D4C16-B80C-4A04-BDD2-5591EB606A55}" srcOrd="0" destOrd="0" presId="urn:microsoft.com/office/officeart/2005/8/layout/hierarchy3"/>
    <dgm:cxn modelId="{4D45D232-F094-47CA-A296-309E6977AC76}" type="presOf" srcId="{1DB0EEEA-34FD-469F-A72C-7D23A3DBEB2D}" destId="{524A5C8C-E1F1-4670-9351-BA4B79331D72}" srcOrd="0" destOrd="0" presId="urn:microsoft.com/office/officeart/2005/8/layout/hierarchy3"/>
    <dgm:cxn modelId="{B11982E5-DB25-45A4-870F-3AFBC58768A2}" srcId="{947726BE-458A-4A3F-B6DC-9BF87CF33681}" destId="{1DB0EEEA-34FD-469F-A72C-7D23A3DBEB2D}" srcOrd="0" destOrd="0" parTransId="{FDF97CE6-F9FB-4F31-8CB8-9524668D61C1}" sibTransId="{B59ECA3C-6DA1-4BC4-BACE-5C75697892D8}"/>
    <dgm:cxn modelId="{98C9F625-38D7-44C3-9BD7-FA67ECB51D6D}" srcId="{947726BE-458A-4A3F-B6DC-9BF87CF33681}" destId="{1AA0F2B4-420A-4327-8BAC-DEFDB2A05A1C}" srcOrd="6" destOrd="0" parTransId="{15C2A3F9-83EB-40AD-826C-59F26679C976}" sibTransId="{77EC24BB-EB2F-4A55-A7AA-2D539B22CECC}"/>
    <dgm:cxn modelId="{E13AF1DB-F697-4A9F-97B4-5B73F4B4A2A3}" srcId="{947726BE-458A-4A3F-B6DC-9BF87CF33681}" destId="{CA4D6732-17B6-4654-ABB5-F8EB676FD3FE}" srcOrd="4" destOrd="0" parTransId="{CDB8C19E-88CE-45AC-A008-D835ECB30880}" sibTransId="{B2D0095A-03A1-4464-B5BE-FF103473C116}"/>
    <dgm:cxn modelId="{975AE991-DB13-4EE4-B502-8FEB74B43DC2}" type="presOf" srcId="{482C7CF4-1D70-463D-9984-6040534C2AFE}" destId="{00FA09D7-2825-4B08-A22A-2760FC12AE4E}" srcOrd="0" destOrd="0" presId="urn:microsoft.com/office/officeart/2005/8/layout/hierarchy3"/>
    <dgm:cxn modelId="{718D0B5B-E309-4A92-B364-5C88DC957952}" srcId="{482C7CF4-1D70-463D-9984-6040534C2AFE}" destId="{35F4C5F5-FB3E-4E11-A1DE-E769567D7D48}" srcOrd="2" destOrd="0" parTransId="{BAE88A90-95E3-43BA-9111-DFD725AB09EB}" sibTransId="{FFAA0BB6-94D0-45D4-90D9-E132FC22886B}"/>
    <dgm:cxn modelId="{47D3045D-8BC7-4520-893C-019C58410C35}" type="presOf" srcId="{1AA0F2B4-420A-4327-8BAC-DEFDB2A05A1C}" destId="{08AE5AB9-9FBC-4120-AC11-191C47F8DAF0}" srcOrd="0" destOrd="0" presId="urn:microsoft.com/office/officeart/2005/8/layout/hierarchy3"/>
    <dgm:cxn modelId="{F184F4C3-BE97-4032-89B8-3904C70222B7}" type="presOf" srcId="{482C7CF4-1D70-463D-9984-6040534C2AFE}" destId="{BA9028DB-1909-469B-9207-0043CFBF44C4}" srcOrd="1" destOrd="0" presId="urn:microsoft.com/office/officeart/2005/8/layout/hierarchy3"/>
    <dgm:cxn modelId="{577827C2-3AC7-4105-BEEA-76F531C8361F}" type="presOf" srcId="{2416FEC0-17B0-4DC5-A772-78BF4E499830}" destId="{AFD9BFF2-C80A-4D5D-9040-A78DA3E890F6}" srcOrd="0" destOrd="0" presId="urn:microsoft.com/office/officeart/2005/8/layout/hierarchy3"/>
    <dgm:cxn modelId="{A158A648-E4B9-4F48-B89D-0D4DD4992EE5}" type="presOf" srcId="{947726BE-458A-4A3F-B6DC-9BF87CF33681}" destId="{41C87EF8-E8F7-4CF2-9451-E815E053ACFE}" srcOrd="0" destOrd="0" presId="urn:microsoft.com/office/officeart/2005/8/layout/hierarchy3"/>
    <dgm:cxn modelId="{61926084-2C90-4C8E-BC29-3D91968EE43D}" srcId="{947726BE-458A-4A3F-B6DC-9BF87CF33681}" destId="{9A6A69E6-D24E-48F8-94E1-F1DCE384BB27}" srcOrd="2" destOrd="0" parTransId="{AEC10EA4-1CF6-45ED-89D1-6BB1E0799332}" sibTransId="{266D688A-EB42-4D4B-B868-1936549F4D74}"/>
    <dgm:cxn modelId="{2AD89C8E-D688-4B48-A2D4-F9BE4EBD02B5}" type="presOf" srcId="{275853DC-6F5B-45FB-A835-3940FC1EBD40}" destId="{2D78A989-EA53-4B17-B6E7-2BE439A98C31}" srcOrd="0" destOrd="0" presId="urn:microsoft.com/office/officeart/2005/8/layout/hierarchy3"/>
    <dgm:cxn modelId="{23E6FFE1-1B48-452F-BA9C-E31E31695422}" type="presOf" srcId="{675B7EC3-EA32-4223-BDFE-B2241CCF3F96}" destId="{3626FDDA-9563-4955-9DB5-2438B004E6FF}" srcOrd="0" destOrd="0" presId="urn:microsoft.com/office/officeart/2005/8/layout/hierarchy3"/>
    <dgm:cxn modelId="{E4A5ED46-2653-404B-91A0-0A384BFC4A7E}" type="presOf" srcId="{4866970B-D794-452E-B384-A3745120187D}" destId="{F2F388C0-3B85-4D18-B3D3-DA9AB2FC2EA3}" srcOrd="0" destOrd="0" presId="urn:microsoft.com/office/officeart/2005/8/layout/hierarchy3"/>
    <dgm:cxn modelId="{D70C6A97-B71E-4D08-BD9F-B2FEF3B91913}" type="presOf" srcId="{C61F7C27-9923-40A9-BBCA-6C3EAC6CB7C8}" destId="{11DEEFE9-88B9-4890-9FAA-E9CCD09FF960}" srcOrd="0" destOrd="0" presId="urn:microsoft.com/office/officeart/2005/8/layout/hierarchy3"/>
    <dgm:cxn modelId="{6BBB659A-98C8-4A0A-A37D-A1FDB86D6A3C}" type="presOf" srcId="{DA13C9CE-4028-43E1-B50D-61EE006B0F69}" destId="{3990FFCE-0100-48D5-A5E3-7BA588C0E259}" srcOrd="0" destOrd="0" presId="urn:microsoft.com/office/officeart/2005/8/layout/hierarchy3"/>
    <dgm:cxn modelId="{BD969BD4-4043-4CBD-8F16-28697AC8B229}" type="presOf" srcId="{FDF97CE6-F9FB-4F31-8CB8-9524668D61C1}" destId="{75CA3FF6-1C96-402A-903A-CC358BAA1297}" srcOrd="0" destOrd="0" presId="urn:microsoft.com/office/officeart/2005/8/layout/hierarchy3"/>
    <dgm:cxn modelId="{40F0C409-E23A-412F-93F6-DD98B1B5DE11}" srcId="{482C7CF4-1D70-463D-9984-6040534C2AFE}" destId="{1091F1DE-F845-49C9-B821-63AD92371301}" srcOrd="0" destOrd="0" parTransId="{C61F7C27-9923-40A9-BBCA-6C3EAC6CB7C8}" sibTransId="{F9178BC1-8519-4386-ADEB-35BD2BB8682F}"/>
    <dgm:cxn modelId="{0938705D-63F7-4F6B-B70E-003C8CC71362}" type="presOf" srcId="{CA4D6732-17B6-4654-ABB5-F8EB676FD3FE}" destId="{6545E9B4-374D-4E55-8029-2EDA2850E7D2}" srcOrd="0" destOrd="0" presId="urn:microsoft.com/office/officeart/2005/8/layout/hierarchy3"/>
    <dgm:cxn modelId="{3D89709A-B027-4445-A328-8257A577CB34}" srcId="{482C7CF4-1D70-463D-9984-6040534C2AFE}" destId="{0E3A83C9-20AB-4BB4-A8B5-9D09CC8F6DFA}" srcOrd="3" destOrd="0" parTransId="{18275430-FDA4-497E-B5F8-6A68755EFAC2}" sibTransId="{926C76A8-1316-4AD7-9263-6CD843D46E7C}"/>
    <dgm:cxn modelId="{4BEE361C-A173-43DE-AEA7-C23A5FA3ECDB}" srcId="{55FDE62E-B4BE-4B78-91F6-0DF69731A0AC}" destId="{947726BE-458A-4A3F-B6DC-9BF87CF33681}" srcOrd="0" destOrd="0" parTransId="{020AB1F1-0C1F-4262-9449-E85826846082}" sibTransId="{B9544793-65FE-47D3-BCB8-5CC33E2674CD}"/>
    <dgm:cxn modelId="{84608485-548D-455E-9191-FB7F3817B85D}" type="presOf" srcId="{35F4C5F5-FB3E-4E11-A1DE-E769567D7D48}" destId="{01B2185B-00FD-4077-9F12-914877E134D4}" srcOrd="0" destOrd="0" presId="urn:microsoft.com/office/officeart/2005/8/layout/hierarchy3"/>
    <dgm:cxn modelId="{BC105FBA-31A6-44BC-898E-41F81B1833F8}" type="presOf" srcId="{60A1BA71-306A-4A1A-BF6B-026438CD887E}" destId="{6D55B5F7-B283-437E-BA38-F7DF45DAD267}" srcOrd="0" destOrd="0" presId="urn:microsoft.com/office/officeart/2005/8/layout/hierarchy3"/>
    <dgm:cxn modelId="{479B4C2B-2CD8-48CD-8423-5C78CDFA010A}" srcId="{482C7CF4-1D70-463D-9984-6040534C2AFE}" destId="{DA13C9CE-4028-43E1-B50D-61EE006B0F69}" srcOrd="6" destOrd="0" parTransId="{2416FEC0-17B0-4DC5-A772-78BF4E499830}" sibTransId="{3C7E1CAF-D863-4495-81B4-7615D7317DC9}"/>
    <dgm:cxn modelId="{D98CEAEC-9D4B-4D28-A9F1-0BF63A917F3F}" type="presOf" srcId="{AEC10EA4-1CF6-45ED-89D1-6BB1E0799332}" destId="{0CAAB554-6DD0-4DBD-9F97-ED03F4977A5E}" srcOrd="0" destOrd="0" presId="urn:microsoft.com/office/officeart/2005/8/layout/hierarchy3"/>
    <dgm:cxn modelId="{C605D77D-F0A9-4CC9-96C4-18B268AF3E8D}" srcId="{482C7CF4-1D70-463D-9984-6040534C2AFE}" destId="{60A1BA71-306A-4A1A-BF6B-026438CD887E}" srcOrd="5" destOrd="0" parTransId="{A27188E3-9E9D-42B0-89A8-0D406C72E716}" sibTransId="{20830D26-FF85-48CB-9BB0-02F53BD071DA}"/>
    <dgm:cxn modelId="{0282F776-29E6-47A3-B645-2A019DAD57FF}" srcId="{482C7CF4-1D70-463D-9984-6040534C2AFE}" destId="{675B7EC3-EA32-4223-BDFE-B2241CCF3F96}" srcOrd="4" destOrd="0" parTransId="{275853DC-6F5B-45FB-A835-3940FC1EBD40}" sibTransId="{CCE61AB3-C927-4314-86F2-8C472678F966}"/>
    <dgm:cxn modelId="{C815F68E-0EC4-4B1B-9885-2F87450719EF}" type="presOf" srcId="{7CC414A3-B54D-4AA5-AC1C-E0D3F35EA739}" destId="{1ECE4BE1-37E1-4F42-8DFF-B59B9ED9B58C}" srcOrd="0" destOrd="0" presId="urn:microsoft.com/office/officeart/2005/8/layout/hierarchy3"/>
    <dgm:cxn modelId="{89CFC2CC-2510-43A2-A24B-8EA6BA1FA8B8}" srcId="{55FDE62E-B4BE-4B78-91F6-0DF69731A0AC}" destId="{482C7CF4-1D70-463D-9984-6040534C2AFE}" srcOrd="1" destOrd="0" parTransId="{BDA37637-F22E-444F-9965-3D88A804B40B}" sibTransId="{EBAD5756-D5FE-45A0-A20B-8B05CC42FA31}"/>
    <dgm:cxn modelId="{8F39A3E3-E690-49CF-A6EA-1C1C6A3003BE}" type="presOf" srcId="{6C7119BD-27CE-4911-A54F-98C9900D3638}" destId="{102415A7-619A-4C7C-88D0-77B870ED03A1}" srcOrd="0" destOrd="0" presId="urn:microsoft.com/office/officeart/2005/8/layout/hierarchy3"/>
    <dgm:cxn modelId="{FB3206D7-C95D-417A-A281-CDFCEE32F5CC}" srcId="{947726BE-458A-4A3F-B6DC-9BF87CF33681}" destId="{4866970B-D794-452E-B384-A3745120187D}" srcOrd="1" destOrd="0" parTransId="{68FCD563-4F03-4BF1-A5A5-8744545A202A}" sibTransId="{899D08B8-CE4D-4E10-A62E-BFB45C4BC48D}"/>
    <dgm:cxn modelId="{A294B734-FBA4-4E21-AA2C-15396AC89C0A}" type="presOf" srcId="{CDB8C19E-88CE-45AC-A008-D835ECB30880}" destId="{4F1E821F-0F80-4435-9A87-836F5EA94CC8}" srcOrd="0" destOrd="0" presId="urn:microsoft.com/office/officeart/2005/8/layout/hierarchy3"/>
    <dgm:cxn modelId="{8FA768BB-E865-4B41-AD5A-BB84517345BB}" type="presOf" srcId="{1091F1DE-F845-49C9-B821-63AD92371301}" destId="{21A00AB9-FAF6-4453-ABBE-C797DB977F72}" srcOrd="0" destOrd="0" presId="urn:microsoft.com/office/officeart/2005/8/layout/hierarchy3"/>
    <dgm:cxn modelId="{23AB68E2-FBB1-44A4-9BB3-6C1E711A3D51}" type="presOf" srcId="{68FCD563-4F03-4BF1-A5A5-8744545A202A}" destId="{E2AE2267-8523-499F-937B-6090A724A0F1}" srcOrd="0" destOrd="0" presId="urn:microsoft.com/office/officeart/2005/8/layout/hierarchy3"/>
    <dgm:cxn modelId="{904CC73F-2686-466D-98E9-6EAF4D76BE1D}" type="presParOf" srcId="{DDE5F344-6562-4C25-9CE1-2CCD2ADF3F3D}" destId="{B83063B4-5197-47D7-AC70-863EB223C08E}" srcOrd="0" destOrd="0" presId="urn:microsoft.com/office/officeart/2005/8/layout/hierarchy3"/>
    <dgm:cxn modelId="{839937B9-2730-476C-9D3D-420DBF7FE532}" type="presParOf" srcId="{B83063B4-5197-47D7-AC70-863EB223C08E}" destId="{5EBCDB70-08D0-4905-AAFC-8E44B527156F}" srcOrd="0" destOrd="0" presId="urn:microsoft.com/office/officeart/2005/8/layout/hierarchy3"/>
    <dgm:cxn modelId="{D2637AEE-89CA-4B91-B701-CF5E8DDB63D4}" type="presParOf" srcId="{5EBCDB70-08D0-4905-AAFC-8E44B527156F}" destId="{41C87EF8-E8F7-4CF2-9451-E815E053ACFE}" srcOrd="0" destOrd="0" presId="urn:microsoft.com/office/officeart/2005/8/layout/hierarchy3"/>
    <dgm:cxn modelId="{376B3F0C-FF21-42F3-8E3F-BB029CD75F80}" type="presParOf" srcId="{5EBCDB70-08D0-4905-AAFC-8E44B527156F}" destId="{65443543-7B17-439F-98AC-DA7F43FE1049}" srcOrd="1" destOrd="0" presId="urn:microsoft.com/office/officeart/2005/8/layout/hierarchy3"/>
    <dgm:cxn modelId="{4880C583-3FD4-4543-8A61-A5B6D05EE738}" type="presParOf" srcId="{B83063B4-5197-47D7-AC70-863EB223C08E}" destId="{59206014-D472-451D-AAF8-47A8937E640C}" srcOrd="1" destOrd="0" presId="urn:microsoft.com/office/officeart/2005/8/layout/hierarchy3"/>
    <dgm:cxn modelId="{D6FA0E2D-C72C-4D93-B74F-85283A75F0A8}" type="presParOf" srcId="{59206014-D472-451D-AAF8-47A8937E640C}" destId="{75CA3FF6-1C96-402A-903A-CC358BAA1297}" srcOrd="0" destOrd="0" presId="urn:microsoft.com/office/officeart/2005/8/layout/hierarchy3"/>
    <dgm:cxn modelId="{0775D5BA-082E-4ABC-8963-1B10275FDBA8}" type="presParOf" srcId="{59206014-D472-451D-AAF8-47A8937E640C}" destId="{524A5C8C-E1F1-4670-9351-BA4B79331D72}" srcOrd="1" destOrd="0" presId="urn:microsoft.com/office/officeart/2005/8/layout/hierarchy3"/>
    <dgm:cxn modelId="{31F6F6DD-CD4B-402C-8839-06DF89D40217}" type="presParOf" srcId="{59206014-D472-451D-AAF8-47A8937E640C}" destId="{E2AE2267-8523-499F-937B-6090A724A0F1}" srcOrd="2" destOrd="0" presId="urn:microsoft.com/office/officeart/2005/8/layout/hierarchy3"/>
    <dgm:cxn modelId="{CF49C120-9EA5-4C5C-8592-7B469FD62C89}" type="presParOf" srcId="{59206014-D472-451D-AAF8-47A8937E640C}" destId="{F2F388C0-3B85-4D18-B3D3-DA9AB2FC2EA3}" srcOrd="3" destOrd="0" presId="urn:microsoft.com/office/officeart/2005/8/layout/hierarchy3"/>
    <dgm:cxn modelId="{65698178-9484-4A0F-B1E8-C8F5D23ED38D}" type="presParOf" srcId="{59206014-D472-451D-AAF8-47A8937E640C}" destId="{0CAAB554-6DD0-4DBD-9F97-ED03F4977A5E}" srcOrd="4" destOrd="0" presId="urn:microsoft.com/office/officeart/2005/8/layout/hierarchy3"/>
    <dgm:cxn modelId="{0F299D0B-62F1-4620-B931-39ADCB9C752F}" type="presParOf" srcId="{59206014-D472-451D-AAF8-47A8937E640C}" destId="{4A5B51A0-022A-427D-8299-E47F61370575}" srcOrd="5" destOrd="0" presId="urn:microsoft.com/office/officeart/2005/8/layout/hierarchy3"/>
    <dgm:cxn modelId="{66EF5685-E28A-4F39-B0E6-74BC8A9EE7C6}" type="presParOf" srcId="{59206014-D472-451D-AAF8-47A8937E640C}" destId="{1ECE4BE1-37E1-4F42-8DFF-B59B9ED9B58C}" srcOrd="6" destOrd="0" presId="urn:microsoft.com/office/officeart/2005/8/layout/hierarchy3"/>
    <dgm:cxn modelId="{4984E327-DFCB-4C91-A918-D976CE0F43FB}" type="presParOf" srcId="{59206014-D472-451D-AAF8-47A8937E640C}" destId="{958D4C16-B80C-4A04-BDD2-5591EB606A55}" srcOrd="7" destOrd="0" presId="urn:microsoft.com/office/officeart/2005/8/layout/hierarchy3"/>
    <dgm:cxn modelId="{2977AEF6-2007-4562-A142-F426DB3A148A}" type="presParOf" srcId="{59206014-D472-451D-AAF8-47A8937E640C}" destId="{4F1E821F-0F80-4435-9A87-836F5EA94CC8}" srcOrd="8" destOrd="0" presId="urn:microsoft.com/office/officeart/2005/8/layout/hierarchy3"/>
    <dgm:cxn modelId="{1117DCF9-319E-498F-9D62-3A911CA3BDD7}" type="presParOf" srcId="{59206014-D472-451D-AAF8-47A8937E640C}" destId="{6545E9B4-374D-4E55-8029-2EDA2850E7D2}" srcOrd="9" destOrd="0" presId="urn:microsoft.com/office/officeart/2005/8/layout/hierarchy3"/>
    <dgm:cxn modelId="{3CDDB4B6-F6E9-495B-8341-0D4A587227B3}" type="presParOf" srcId="{59206014-D472-451D-AAF8-47A8937E640C}" destId="{A56903AF-783E-46A5-8B5A-FDB35C91BEDC}" srcOrd="10" destOrd="0" presId="urn:microsoft.com/office/officeart/2005/8/layout/hierarchy3"/>
    <dgm:cxn modelId="{E0C74B89-575A-4919-8FD5-68C1885B717F}" type="presParOf" srcId="{59206014-D472-451D-AAF8-47A8937E640C}" destId="{DF35B0D0-1863-4D64-907D-B41AF4CB914D}" srcOrd="11" destOrd="0" presId="urn:microsoft.com/office/officeart/2005/8/layout/hierarchy3"/>
    <dgm:cxn modelId="{8869BC36-5982-40AA-8C14-F56349E6C1E1}" type="presParOf" srcId="{59206014-D472-451D-AAF8-47A8937E640C}" destId="{C0E9A0F5-B84F-49B5-8F3C-5A50C1BA17E0}" srcOrd="12" destOrd="0" presId="urn:microsoft.com/office/officeart/2005/8/layout/hierarchy3"/>
    <dgm:cxn modelId="{F8786AF3-A62E-4FDC-A6D4-24158A82EC56}" type="presParOf" srcId="{59206014-D472-451D-AAF8-47A8937E640C}" destId="{08AE5AB9-9FBC-4120-AC11-191C47F8DAF0}" srcOrd="13" destOrd="0" presId="urn:microsoft.com/office/officeart/2005/8/layout/hierarchy3"/>
    <dgm:cxn modelId="{8FD7ECAF-6827-421F-BF5B-40A1ED0DAC1F}" type="presParOf" srcId="{DDE5F344-6562-4C25-9CE1-2CCD2ADF3F3D}" destId="{C54A1453-67F9-47FA-B5D1-37D29B5346C6}" srcOrd="1" destOrd="0" presId="urn:microsoft.com/office/officeart/2005/8/layout/hierarchy3"/>
    <dgm:cxn modelId="{BC9FC0FF-3B7B-4402-865B-550DE344F075}" type="presParOf" srcId="{C54A1453-67F9-47FA-B5D1-37D29B5346C6}" destId="{458E584F-2D56-4BFA-9C39-C8B4112995F8}" srcOrd="0" destOrd="0" presId="urn:microsoft.com/office/officeart/2005/8/layout/hierarchy3"/>
    <dgm:cxn modelId="{35FDD626-CE36-4968-804F-6ACD2C8AB7CC}" type="presParOf" srcId="{458E584F-2D56-4BFA-9C39-C8B4112995F8}" destId="{00FA09D7-2825-4B08-A22A-2760FC12AE4E}" srcOrd="0" destOrd="0" presId="urn:microsoft.com/office/officeart/2005/8/layout/hierarchy3"/>
    <dgm:cxn modelId="{F91D9485-D856-4273-99C9-49E6204E2452}" type="presParOf" srcId="{458E584F-2D56-4BFA-9C39-C8B4112995F8}" destId="{BA9028DB-1909-469B-9207-0043CFBF44C4}" srcOrd="1" destOrd="0" presId="urn:microsoft.com/office/officeart/2005/8/layout/hierarchy3"/>
    <dgm:cxn modelId="{38006481-319E-437C-9B8C-D4055FBEA64A}" type="presParOf" srcId="{C54A1453-67F9-47FA-B5D1-37D29B5346C6}" destId="{27D3723C-95CD-49A7-95AE-85093182F8EB}" srcOrd="1" destOrd="0" presId="urn:microsoft.com/office/officeart/2005/8/layout/hierarchy3"/>
    <dgm:cxn modelId="{439E7865-45CC-48BC-9B1C-CE42BB808A37}" type="presParOf" srcId="{27D3723C-95CD-49A7-95AE-85093182F8EB}" destId="{11DEEFE9-88B9-4890-9FAA-E9CCD09FF960}" srcOrd="0" destOrd="0" presId="urn:microsoft.com/office/officeart/2005/8/layout/hierarchy3"/>
    <dgm:cxn modelId="{B76521A4-F5EC-4EE7-BC85-1B64E2F79716}" type="presParOf" srcId="{27D3723C-95CD-49A7-95AE-85093182F8EB}" destId="{21A00AB9-FAF6-4453-ABBE-C797DB977F72}" srcOrd="1" destOrd="0" presId="urn:microsoft.com/office/officeart/2005/8/layout/hierarchy3"/>
    <dgm:cxn modelId="{F0E349BA-2F41-4D40-86C1-52313E5BD7AC}" type="presParOf" srcId="{27D3723C-95CD-49A7-95AE-85093182F8EB}" destId="{102415A7-619A-4C7C-88D0-77B870ED03A1}" srcOrd="2" destOrd="0" presId="urn:microsoft.com/office/officeart/2005/8/layout/hierarchy3"/>
    <dgm:cxn modelId="{5FD8F31C-F5A4-4265-8078-2AC566CC2099}" type="presParOf" srcId="{27D3723C-95CD-49A7-95AE-85093182F8EB}" destId="{867B2463-307E-4256-AB2B-D5CE8293108A}" srcOrd="3" destOrd="0" presId="urn:microsoft.com/office/officeart/2005/8/layout/hierarchy3"/>
    <dgm:cxn modelId="{9229F6E2-C769-41F8-9027-DA9248086C9D}" type="presParOf" srcId="{27D3723C-95CD-49A7-95AE-85093182F8EB}" destId="{FCD8C6ED-D882-4D33-B3D9-8DCDB72FBCE8}" srcOrd="4" destOrd="0" presId="urn:microsoft.com/office/officeart/2005/8/layout/hierarchy3"/>
    <dgm:cxn modelId="{99BF0F81-E53D-4E01-AA2C-1CC429AEF19C}" type="presParOf" srcId="{27D3723C-95CD-49A7-95AE-85093182F8EB}" destId="{01B2185B-00FD-4077-9F12-914877E134D4}" srcOrd="5" destOrd="0" presId="urn:microsoft.com/office/officeart/2005/8/layout/hierarchy3"/>
    <dgm:cxn modelId="{D92FB0DE-DFC4-4256-B3CF-E9928D6B1D4B}" type="presParOf" srcId="{27D3723C-95CD-49A7-95AE-85093182F8EB}" destId="{3E1D2A08-BF14-44B4-AF98-0EA127E79B2A}" srcOrd="6" destOrd="0" presId="urn:microsoft.com/office/officeart/2005/8/layout/hierarchy3"/>
    <dgm:cxn modelId="{6D167BB9-C54A-4E25-B6D2-D0373AA5BA4F}" type="presParOf" srcId="{27D3723C-95CD-49A7-95AE-85093182F8EB}" destId="{ECF4F170-912C-42E9-8EC3-489430ABFA92}" srcOrd="7" destOrd="0" presId="urn:microsoft.com/office/officeart/2005/8/layout/hierarchy3"/>
    <dgm:cxn modelId="{B18F42BE-8A33-45C6-A780-EFBBFFA16598}" type="presParOf" srcId="{27D3723C-95CD-49A7-95AE-85093182F8EB}" destId="{2D78A989-EA53-4B17-B6E7-2BE439A98C31}" srcOrd="8" destOrd="0" presId="urn:microsoft.com/office/officeart/2005/8/layout/hierarchy3"/>
    <dgm:cxn modelId="{ECF69BC5-916F-4DB9-A9EC-293E29A61EF5}" type="presParOf" srcId="{27D3723C-95CD-49A7-95AE-85093182F8EB}" destId="{3626FDDA-9563-4955-9DB5-2438B004E6FF}" srcOrd="9" destOrd="0" presId="urn:microsoft.com/office/officeart/2005/8/layout/hierarchy3"/>
    <dgm:cxn modelId="{C137D695-AF51-4C46-B22C-660A9ED7DBB6}" type="presParOf" srcId="{27D3723C-95CD-49A7-95AE-85093182F8EB}" destId="{340CBA9F-1D45-474C-B431-D2BA350E3007}" srcOrd="10" destOrd="0" presId="urn:microsoft.com/office/officeart/2005/8/layout/hierarchy3"/>
    <dgm:cxn modelId="{A3C993EB-DAA7-4AC0-B23F-5216F14DA11B}" type="presParOf" srcId="{27D3723C-95CD-49A7-95AE-85093182F8EB}" destId="{6D55B5F7-B283-437E-BA38-F7DF45DAD267}" srcOrd="11" destOrd="0" presId="urn:microsoft.com/office/officeart/2005/8/layout/hierarchy3"/>
    <dgm:cxn modelId="{0E3C3B1D-281A-409A-86DE-21F1767B2E2C}" type="presParOf" srcId="{27D3723C-95CD-49A7-95AE-85093182F8EB}" destId="{AFD9BFF2-C80A-4D5D-9040-A78DA3E890F6}" srcOrd="12" destOrd="0" presId="urn:microsoft.com/office/officeart/2005/8/layout/hierarchy3"/>
    <dgm:cxn modelId="{43AF83D9-1A7B-4CA1-9CAB-877CAE7E40BC}" type="presParOf" srcId="{27D3723C-95CD-49A7-95AE-85093182F8EB}" destId="{3990FFCE-0100-48D5-A5E3-7BA588C0E259}" srcOrd="13" destOrd="0" presId="urn:microsoft.com/office/officeart/2005/8/layout/hierarchy3"/>
  </dgm:cxnLst>
  <dgm:bg/>
  <dgm:whole/>
  <dgm:extLst>
    <a:ext uri="http://schemas.microsoft.com/office/drawing/2008/diagram">
      <dsp:dataModelExt xmlns:dsp="http://schemas.microsoft.com/office/drawing/2008/diagram" xmlns="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140D3A17-B933-4F56-A02E-5D1425439D23}" type="doc">
      <dgm:prSet loTypeId="urn:microsoft.com/office/officeart/2005/8/layout/matrix1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AC937F04-94E6-4AF2-81E8-A49B439B37A5}">
      <dgm:prSet phldrT="[Текст]" custT="1"/>
      <dgm:spPr/>
      <dgm:t>
        <a:bodyPr/>
        <a:lstStyle/>
        <a:p>
          <a:r>
            <a:rPr lang="ru-RU" sz="1100"/>
            <a:t>  </a:t>
          </a:r>
          <a:r>
            <a:rPr lang="ru-RU" sz="1600"/>
            <a:t> </a:t>
          </a:r>
          <a:r>
            <a:rPr lang="ru-RU" sz="2800" b="1"/>
            <a:t> </a:t>
          </a:r>
          <a:r>
            <a:rPr lang="ru-RU" sz="2400" b="1">
              <a:solidFill>
                <a:srgbClr val="FFFF00"/>
              </a:solidFill>
            </a:rPr>
            <a:t>розвиток  творчих інтересів та здібностей дитини</a:t>
          </a:r>
        </a:p>
      </dgm:t>
    </dgm:pt>
    <dgm:pt modelId="{02C8082D-D7F8-4F2F-B8D1-34DA9628764A}">
      <dgm:prSet phldrT="[Текст]" custT="1"/>
      <dgm:spPr/>
      <dgm:t>
        <a:bodyPr/>
        <a:lstStyle/>
        <a:p>
          <a:r>
            <a:rPr lang="ru-RU" sz="1400" b="1">
              <a:solidFill>
                <a:srgbClr val="FFFF00"/>
              </a:solidFill>
            </a:rPr>
            <a:t>  </a:t>
          </a:r>
          <a:r>
            <a:rPr lang="ru-RU" sz="2400" b="1">
              <a:solidFill>
                <a:srgbClr val="FFFF00"/>
              </a:solidFill>
            </a:rPr>
            <a:t>забезпечення дитині в сім’ї та дошкільному закладі оптимальних умов для повноцінного фізичного та психічного розвитку</a:t>
          </a:r>
        </a:p>
      </dgm:t>
    </dgm:pt>
    <dgm:pt modelId="{33823684-FF4B-455C-8739-00D0C72C9B95}">
      <dgm:prSet phldrT="[Текст]"/>
      <dgm:spPr>
        <a:solidFill>
          <a:srgbClr val="FFFF00"/>
        </a:solidFill>
        <a:ln>
          <a:solidFill>
            <a:schemeClr val="tx2">
              <a:lumMod val="75000"/>
            </a:schemeClr>
          </a:solidFill>
        </a:ln>
      </dgm:spPr>
      <dgm:t>
        <a:bodyPr/>
        <a:lstStyle/>
        <a:p>
          <a:r>
            <a:rPr lang="ru-RU" b="1">
              <a:solidFill>
                <a:schemeClr val="accent1">
                  <a:lumMod val="75000"/>
                </a:schemeClr>
              </a:solidFill>
            </a:rPr>
            <a:t>СПІВРОБІТНИЦТВО ДИТЯЧОГО ЗАКЛАДУ ТА СІМЕЙ ВИХОВАНЦІВ</a:t>
          </a:r>
        </a:p>
      </dgm:t>
    </dgm:pt>
    <dgm:pt modelId="{70924817-DD12-4AFD-B0B6-F4F05B5C52B8}" type="sibTrans" cxnId="{B297FC58-DC6A-435E-8E7B-710C03E87B3F}">
      <dgm:prSet/>
      <dgm:spPr/>
      <dgm:t>
        <a:bodyPr/>
        <a:lstStyle/>
        <a:p>
          <a:endParaRPr lang="ru-RU"/>
        </a:p>
      </dgm:t>
    </dgm:pt>
    <dgm:pt modelId="{04E05B96-A964-4CEA-80E2-AEC75300F3CB}" type="parTrans" cxnId="{B297FC58-DC6A-435E-8E7B-710C03E87B3F}">
      <dgm:prSet/>
      <dgm:spPr/>
      <dgm:t>
        <a:bodyPr/>
        <a:lstStyle/>
        <a:p>
          <a:endParaRPr lang="ru-RU"/>
        </a:p>
      </dgm:t>
    </dgm:pt>
    <dgm:pt modelId="{22B85FA4-68C3-4333-B9A1-587CB1759282}" type="sibTrans" cxnId="{F7CD55E1-4AA1-4084-A361-B963C4A5171A}">
      <dgm:prSet/>
      <dgm:spPr/>
      <dgm:t>
        <a:bodyPr/>
        <a:lstStyle/>
        <a:p>
          <a:endParaRPr lang="ru-RU"/>
        </a:p>
      </dgm:t>
    </dgm:pt>
    <dgm:pt modelId="{2A7E32F7-9A7D-458E-AB8F-5F60B1A86460}" type="parTrans" cxnId="{F7CD55E1-4AA1-4084-A361-B963C4A5171A}">
      <dgm:prSet/>
      <dgm:spPr/>
      <dgm:t>
        <a:bodyPr/>
        <a:lstStyle/>
        <a:p>
          <a:endParaRPr lang="ru-RU"/>
        </a:p>
      </dgm:t>
    </dgm:pt>
    <dgm:pt modelId="{4AB49F9D-B58D-4FCA-B2DC-68FFC3618CFB}" type="sibTrans" cxnId="{A4A39039-DABA-47C1-B48F-616E3EA91539}">
      <dgm:prSet/>
      <dgm:spPr/>
      <dgm:t>
        <a:bodyPr/>
        <a:lstStyle/>
        <a:p>
          <a:endParaRPr lang="ru-RU"/>
        </a:p>
      </dgm:t>
    </dgm:pt>
    <dgm:pt modelId="{0FE8C7AF-D103-47B0-B01B-8768FE0B2C1D}" type="parTrans" cxnId="{A4A39039-DABA-47C1-B48F-616E3EA91539}">
      <dgm:prSet/>
      <dgm:spPr/>
      <dgm:t>
        <a:bodyPr/>
        <a:lstStyle/>
        <a:p>
          <a:endParaRPr lang="ru-RU"/>
        </a:p>
      </dgm:t>
    </dgm:pt>
    <dgm:pt modelId="{F538A4AF-0C1A-4874-84F4-AE9EA46C35DF}">
      <dgm:prSet phldrT="[Текст]" custT="1"/>
      <dgm:spPr/>
      <dgm:t>
        <a:bodyPr/>
        <a:lstStyle/>
        <a:p>
          <a:r>
            <a:rPr lang="ru-RU" sz="2400" b="1">
              <a:solidFill>
                <a:srgbClr val="FFFF00"/>
              </a:solidFill>
            </a:rPr>
            <a:t>підвищення рівня сформованості педагогічної культури вихователів та батьків</a:t>
          </a:r>
        </a:p>
      </dgm:t>
    </dgm:pt>
    <dgm:pt modelId="{347BB85D-B23E-4F4C-B4BC-E64E93AA25A2}" type="parTrans" cxnId="{51E5D8F9-0CCD-4D76-A4F2-9DA80B8C5A1D}">
      <dgm:prSet/>
      <dgm:spPr/>
      <dgm:t>
        <a:bodyPr/>
        <a:lstStyle/>
        <a:p>
          <a:endParaRPr lang="ru-RU"/>
        </a:p>
      </dgm:t>
    </dgm:pt>
    <dgm:pt modelId="{B61688EF-8662-47CC-BEFA-B91AE9D2BA5E}" type="sibTrans" cxnId="{51E5D8F9-0CCD-4D76-A4F2-9DA80B8C5A1D}">
      <dgm:prSet/>
      <dgm:spPr/>
      <dgm:t>
        <a:bodyPr/>
        <a:lstStyle/>
        <a:p>
          <a:endParaRPr lang="ru-RU"/>
        </a:p>
      </dgm:t>
    </dgm:pt>
    <dgm:pt modelId="{1862A204-17B4-4527-949C-DA3BA149523A}">
      <dgm:prSet custT="1"/>
      <dgm:spPr/>
      <dgm:t>
        <a:bodyPr/>
        <a:lstStyle/>
        <a:p>
          <a:r>
            <a:rPr lang="ru-RU" sz="2400" b="1">
              <a:solidFill>
                <a:srgbClr val="FFFF00"/>
              </a:solidFill>
            </a:rPr>
            <a:t>задоволення  потреби дитини в емоційно – особистісному спілкуванні</a:t>
          </a:r>
          <a:endParaRPr lang="ru-RU" sz="2400" b="1"/>
        </a:p>
      </dgm:t>
    </dgm:pt>
    <dgm:pt modelId="{C421617F-401B-48E4-80EE-08C886D5F29D}" type="parTrans" cxnId="{AD387854-92D5-4C8B-B063-F703E943A914}">
      <dgm:prSet/>
      <dgm:spPr/>
      <dgm:t>
        <a:bodyPr/>
        <a:lstStyle/>
        <a:p>
          <a:endParaRPr lang="ru-RU"/>
        </a:p>
      </dgm:t>
    </dgm:pt>
    <dgm:pt modelId="{D574B613-D354-4D3C-A233-6D2940A5C3BD}" type="sibTrans" cxnId="{AD387854-92D5-4C8B-B063-F703E943A914}">
      <dgm:prSet/>
      <dgm:spPr/>
      <dgm:t>
        <a:bodyPr/>
        <a:lstStyle/>
        <a:p>
          <a:endParaRPr lang="ru-RU"/>
        </a:p>
      </dgm:t>
    </dgm:pt>
    <dgm:pt modelId="{52D2B948-ECDD-4321-A1D0-99BE8CA6812D}" type="pres">
      <dgm:prSet presAssocID="{140D3A17-B933-4F56-A02E-5D1425439D23}" presName="diagram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DD963D3D-1633-477A-993B-F4E6F79170C7}" type="pres">
      <dgm:prSet presAssocID="{140D3A17-B933-4F56-A02E-5D1425439D23}" presName="matrix" presStyleCnt="0"/>
      <dgm:spPr/>
    </dgm:pt>
    <dgm:pt modelId="{EEA752A9-558A-4085-AFA1-27CE059529DC}" type="pres">
      <dgm:prSet presAssocID="{140D3A17-B933-4F56-A02E-5D1425439D23}" presName="tile1" presStyleLbl="node1" presStyleIdx="0" presStyleCnt="4"/>
      <dgm:spPr/>
      <dgm:t>
        <a:bodyPr/>
        <a:lstStyle/>
        <a:p>
          <a:endParaRPr lang="ru-RU"/>
        </a:p>
      </dgm:t>
    </dgm:pt>
    <dgm:pt modelId="{6C034591-9622-4E7C-93D1-D2F317631B36}" type="pres">
      <dgm:prSet presAssocID="{140D3A17-B933-4F56-A02E-5D1425439D23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1820A60-5BCE-427F-BF92-22A37791C1C3}" type="pres">
      <dgm:prSet presAssocID="{140D3A17-B933-4F56-A02E-5D1425439D23}" presName="tile2" presStyleLbl="node1" presStyleIdx="1" presStyleCnt="4"/>
      <dgm:spPr/>
      <dgm:t>
        <a:bodyPr/>
        <a:lstStyle/>
        <a:p>
          <a:endParaRPr lang="ru-RU"/>
        </a:p>
      </dgm:t>
    </dgm:pt>
    <dgm:pt modelId="{F514E7EE-7F41-42E4-A296-32E3DCE8FF50}" type="pres">
      <dgm:prSet presAssocID="{140D3A17-B933-4F56-A02E-5D1425439D23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C57E98A-8C1D-4B59-82A7-8081515C08DB}" type="pres">
      <dgm:prSet presAssocID="{140D3A17-B933-4F56-A02E-5D1425439D23}" presName="tile3" presStyleLbl="node1" presStyleIdx="2" presStyleCnt="4" custLinFactNeighborY="1893"/>
      <dgm:spPr/>
      <dgm:t>
        <a:bodyPr/>
        <a:lstStyle/>
        <a:p>
          <a:endParaRPr lang="ru-RU"/>
        </a:p>
      </dgm:t>
    </dgm:pt>
    <dgm:pt modelId="{368002DC-F9B1-4B23-B3FB-48D550951162}" type="pres">
      <dgm:prSet presAssocID="{140D3A17-B933-4F56-A02E-5D1425439D23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FC75985-0987-4462-8C60-9E5BB2839ED0}" type="pres">
      <dgm:prSet presAssocID="{140D3A17-B933-4F56-A02E-5D1425439D23}" presName="tile4" presStyleLbl="node1" presStyleIdx="3" presStyleCnt="4"/>
      <dgm:spPr/>
      <dgm:t>
        <a:bodyPr/>
        <a:lstStyle/>
        <a:p>
          <a:endParaRPr lang="ru-RU"/>
        </a:p>
      </dgm:t>
    </dgm:pt>
    <dgm:pt modelId="{11E2567C-0535-4D5A-961A-26E1CC47B95C}" type="pres">
      <dgm:prSet presAssocID="{140D3A17-B933-4F56-A02E-5D1425439D23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B5D103D-B7F4-4918-B26B-4A21F4D85E91}" type="pres">
      <dgm:prSet presAssocID="{140D3A17-B933-4F56-A02E-5D1425439D23}" presName="centerTile" presStyleLbl="fgShp" presStyleIdx="0" presStyleCnt="1">
        <dgm:presLayoutVars>
          <dgm:chMax val="0"/>
          <dgm:chPref val="0"/>
        </dgm:presLayoutVars>
      </dgm:prSet>
      <dgm:spPr/>
      <dgm:t>
        <a:bodyPr/>
        <a:lstStyle/>
        <a:p>
          <a:endParaRPr lang="ru-RU"/>
        </a:p>
      </dgm:t>
    </dgm:pt>
  </dgm:ptLst>
  <dgm:cxnLst>
    <dgm:cxn modelId="{AA583DD4-53C8-469A-A83C-278C6B935F18}" type="presOf" srcId="{02C8082D-D7F8-4F2F-B8D1-34DA9628764A}" destId="{EEA752A9-558A-4085-AFA1-27CE059529DC}" srcOrd="0" destOrd="0" presId="urn:microsoft.com/office/officeart/2005/8/layout/matrix1"/>
    <dgm:cxn modelId="{A4A39039-DABA-47C1-B48F-616E3EA91539}" srcId="{33823684-FF4B-455C-8739-00D0C72C9B95}" destId="{02C8082D-D7F8-4F2F-B8D1-34DA9628764A}" srcOrd="0" destOrd="0" parTransId="{0FE8C7AF-D103-47B0-B01B-8768FE0B2C1D}" sibTransId="{4AB49F9D-B58D-4FCA-B2DC-68FFC3618CFB}"/>
    <dgm:cxn modelId="{2BE10444-CAD9-42B8-8771-282688EC67F1}" type="presOf" srcId="{02C8082D-D7F8-4F2F-B8D1-34DA9628764A}" destId="{6C034591-9622-4E7C-93D1-D2F317631B36}" srcOrd="1" destOrd="0" presId="urn:microsoft.com/office/officeart/2005/8/layout/matrix1"/>
    <dgm:cxn modelId="{2E52E282-4E28-44DD-8118-53B6587C122C}" type="presOf" srcId="{140D3A17-B933-4F56-A02E-5D1425439D23}" destId="{52D2B948-ECDD-4321-A1D0-99BE8CA6812D}" srcOrd="0" destOrd="0" presId="urn:microsoft.com/office/officeart/2005/8/layout/matrix1"/>
    <dgm:cxn modelId="{DF8F3A37-02AF-4D5C-B696-133D501BF177}" type="presOf" srcId="{AC937F04-94E6-4AF2-81E8-A49B439B37A5}" destId="{21820A60-5BCE-427F-BF92-22A37791C1C3}" srcOrd="0" destOrd="0" presId="urn:microsoft.com/office/officeart/2005/8/layout/matrix1"/>
    <dgm:cxn modelId="{B297FC58-DC6A-435E-8E7B-710C03E87B3F}" srcId="{140D3A17-B933-4F56-A02E-5D1425439D23}" destId="{33823684-FF4B-455C-8739-00D0C72C9B95}" srcOrd="0" destOrd="0" parTransId="{04E05B96-A964-4CEA-80E2-AEC75300F3CB}" sibTransId="{70924817-DD12-4AFD-B0B6-F4F05B5C52B8}"/>
    <dgm:cxn modelId="{1134A3D3-19C7-4B03-9478-F5E7CCD71D38}" type="presOf" srcId="{AC937F04-94E6-4AF2-81E8-A49B439B37A5}" destId="{F514E7EE-7F41-42E4-A296-32E3DCE8FF50}" srcOrd="1" destOrd="0" presId="urn:microsoft.com/office/officeart/2005/8/layout/matrix1"/>
    <dgm:cxn modelId="{AD387854-92D5-4C8B-B063-F703E943A914}" srcId="{33823684-FF4B-455C-8739-00D0C72C9B95}" destId="{1862A204-17B4-4527-949C-DA3BA149523A}" srcOrd="3" destOrd="0" parTransId="{C421617F-401B-48E4-80EE-08C886D5F29D}" sibTransId="{D574B613-D354-4D3C-A233-6D2940A5C3BD}"/>
    <dgm:cxn modelId="{51A276F3-15E5-478A-B65C-7376FD898D0A}" type="presOf" srcId="{33823684-FF4B-455C-8739-00D0C72C9B95}" destId="{5B5D103D-B7F4-4918-B26B-4A21F4D85E91}" srcOrd="0" destOrd="0" presId="urn:microsoft.com/office/officeart/2005/8/layout/matrix1"/>
    <dgm:cxn modelId="{22369105-BDE8-4574-BBD5-D94A13C130F0}" type="presOf" srcId="{1862A204-17B4-4527-949C-DA3BA149523A}" destId="{11E2567C-0535-4D5A-961A-26E1CC47B95C}" srcOrd="1" destOrd="0" presId="urn:microsoft.com/office/officeart/2005/8/layout/matrix1"/>
    <dgm:cxn modelId="{F7CD55E1-4AA1-4084-A361-B963C4A5171A}" srcId="{33823684-FF4B-455C-8739-00D0C72C9B95}" destId="{AC937F04-94E6-4AF2-81E8-A49B439B37A5}" srcOrd="1" destOrd="0" parTransId="{2A7E32F7-9A7D-458E-AB8F-5F60B1A86460}" sibTransId="{22B85FA4-68C3-4333-B9A1-587CB1759282}"/>
    <dgm:cxn modelId="{29364E29-55DD-4C27-835F-664376AB28B2}" type="presOf" srcId="{F538A4AF-0C1A-4874-84F4-AE9EA46C35DF}" destId="{CC57E98A-8C1D-4B59-82A7-8081515C08DB}" srcOrd="0" destOrd="0" presId="urn:microsoft.com/office/officeart/2005/8/layout/matrix1"/>
    <dgm:cxn modelId="{79B1960C-9B2E-446D-884F-CE9C41260D9E}" type="presOf" srcId="{1862A204-17B4-4527-949C-DA3BA149523A}" destId="{2FC75985-0987-4462-8C60-9E5BB2839ED0}" srcOrd="0" destOrd="0" presId="urn:microsoft.com/office/officeart/2005/8/layout/matrix1"/>
    <dgm:cxn modelId="{6A6601B7-EEBC-4AF3-8D0F-66D8CC55049C}" type="presOf" srcId="{F538A4AF-0C1A-4874-84F4-AE9EA46C35DF}" destId="{368002DC-F9B1-4B23-B3FB-48D550951162}" srcOrd="1" destOrd="0" presId="urn:microsoft.com/office/officeart/2005/8/layout/matrix1"/>
    <dgm:cxn modelId="{51E5D8F9-0CCD-4D76-A4F2-9DA80B8C5A1D}" srcId="{33823684-FF4B-455C-8739-00D0C72C9B95}" destId="{F538A4AF-0C1A-4874-84F4-AE9EA46C35DF}" srcOrd="2" destOrd="0" parTransId="{347BB85D-B23E-4F4C-B4BC-E64E93AA25A2}" sibTransId="{B61688EF-8662-47CC-BEFA-B91AE9D2BA5E}"/>
    <dgm:cxn modelId="{F4FB653D-2D5B-4F83-B733-54522E171E4E}" type="presParOf" srcId="{52D2B948-ECDD-4321-A1D0-99BE8CA6812D}" destId="{DD963D3D-1633-477A-993B-F4E6F79170C7}" srcOrd="0" destOrd="0" presId="urn:microsoft.com/office/officeart/2005/8/layout/matrix1"/>
    <dgm:cxn modelId="{BD3260F4-7E69-4098-B95E-E326895FF43A}" type="presParOf" srcId="{DD963D3D-1633-477A-993B-F4E6F79170C7}" destId="{EEA752A9-558A-4085-AFA1-27CE059529DC}" srcOrd="0" destOrd="0" presId="urn:microsoft.com/office/officeart/2005/8/layout/matrix1"/>
    <dgm:cxn modelId="{4C626030-60EB-4278-8B9D-B41A73871207}" type="presParOf" srcId="{DD963D3D-1633-477A-993B-F4E6F79170C7}" destId="{6C034591-9622-4E7C-93D1-D2F317631B36}" srcOrd="1" destOrd="0" presId="urn:microsoft.com/office/officeart/2005/8/layout/matrix1"/>
    <dgm:cxn modelId="{AA442480-6DBB-4C54-B610-6E0468DC2A29}" type="presParOf" srcId="{DD963D3D-1633-477A-993B-F4E6F79170C7}" destId="{21820A60-5BCE-427F-BF92-22A37791C1C3}" srcOrd="2" destOrd="0" presId="urn:microsoft.com/office/officeart/2005/8/layout/matrix1"/>
    <dgm:cxn modelId="{B43704F4-BFBB-4870-9E56-FC9FF97D1CAF}" type="presParOf" srcId="{DD963D3D-1633-477A-993B-F4E6F79170C7}" destId="{F514E7EE-7F41-42E4-A296-32E3DCE8FF50}" srcOrd="3" destOrd="0" presId="urn:microsoft.com/office/officeart/2005/8/layout/matrix1"/>
    <dgm:cxn modelId="{E423259D-7727-4ADE-A92B-5E1313023A4C}" type="presParOf" srcId="{DD963D3D-1633-477A-993B-F4E6F79170C7}" destId="{CC57E98A-8C1D-4B59-82A7-8081515C08DB}" srcOrd="4" destOrd="0" presId="urn:microsoft.com/office/officeart/2005/8/layout/matrix1"/>
    <dgm:cxn modelId="{E894C962-F5B2-4673-AEEF-B41FD1183F83}" type="presParOf" srcId="{DD963D3D-1633-477A-993B-F4E6F79170C7}" destId="{368002DC-F9B1-4B23-B3FB-48D550951162}" srcOrd="5" destOrd="0" presId="urn:microsoft.com/office/officeart/2005/8/layout/matrix1"/>
    <dgm:cxn modelId="{BABF9266-6AB0-4C62-B67E-370170E86CB7}" type="presParOf" srcId="{DD963D3D-1633-477A-993B-F4E6F79170C7}" destId="{2FC75985-0987-4462-8C60-9E5BB2839ED0}" srcOrd="6" destOrd="0" presId="urn:microsoft.com/office/officeart/2005/8/layout/matrix1"/>
    <dgm:cxn modelId="{349043CD-8543-44EA-8F2E-AD4D71E2134F}" type="presParOf" srcId="{DD963D3D-1633-477A-993B-F4E6F79170C7}" destId="{11E2567C-0535-4D5A-961A-26E1CC47B95C}" srcOrd="7" destOrd="0" presId="urn:microsoft.com/office/officeart/2005/8/layout/matrix1"/>
    <dgm:cxn modelId="{90880D80-1BE9-44FF-8CCD-D7757A7E39A6}" type="presParOf" srcId="{52D2B948-ECDD-4321-A1D0-99BE8CA6812D}" destId="{5B5D103D-B7F4-4918-B26B-4A21F4D85E91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xmlns="" relId="rId16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3A4435BE-1D78-4FA3-9E02-CAE061AA8C65}" type="doc">
      <dgm:prSet loTypeId="urn:microsoft.com/office/officeart/2005/8/layout/radial6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663B85D-669B-4024-B6A7-E809B53F5A23}">
      <dgm:prSet phldrT="[Текст]"/>
      <dgm:spPr/>
      <dgm:t>
        <a:bodyPr/>
        <a:lstStyle/>
        <a:p>
          <a:r>
            <a:rPr lang="uk-UA"/>
            <a:t>П</a:t>
          </a:r>
          <a:r>
            <a:rPr lang="ru-RU"/>
            <a:t>ріоритетні напрямки роботи</a:t>
          </a:r>
          <a:r>
            <a:rPr lang="uk-UA"/>
            <a:t> педагогичного колективу</a:t>
          </a:r>
          <a:r>
            <a:rPr lang="ru-RU"/>
            <a:t> з батьками</a:t>
          </a:r>
        </a:p>
      </dgm:t>
    </dgm:pt>
    <dgm:pt modelId="{099A48E8-95C4-48C0-B5C3-E509A14D7595}" type="parTrans" cxnId="{66266E83-2FF6-4D6D-9FCC-5D2075BC9798}">
      <dgm:prSet/>
      <dgm:spPr/>
      <dgm:t>
        <a:bodyPr/>
        <a:lstStyle/>
        <a:p>
          <a:endParaRPr lang="ru-RU"/>
        </a:p>
      </dgm:t>
    </dgm:pt>
    <dgm:pt modelId="{B5ABBD9D-3A8C-4595-A563-A2E0AA5F7466}" type="sibTrans" cxnId="{66266E83-2FF6-4D6D-9FCC-5D2075BC9798}">
      <dgm:prSet/>
      <dgm:spPr/>
      <dgm:t>
        <a:bodyPr/>
        <a:lstStyle/>
        <a:p>
          <a:endParaRPr lang="ru-RU"/>
        </a:p>
      </dgm:t>
    </dgm:pt>
    <dgm:pt modelId="{77203DC2-3197-45D7-8425-E64F575EF1F1}">
      <dgm:prSet phldrT="[Текст]" custT="1">
        <dgm:style>
          <a:lnRef idx="0">
            <a:schemeClr val="accent2"/>
          </a:lnRef>
          <a:fillRef idx="3">
            <a:schemeClr val="accent2"/>
          </a:fillRef>
          <a:effectRef idx="3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 sz="900" b="1"/>
            <a:t>сприяння підвищенню психологічної та педагогічної компетентності батьків щодо розуміння закономірностей розвитку дитини, а також питань навчання і виховання дошкільнят</a:t>
          </a:r>
        </a:p>
      </dgm:t>
    </dgm:pt>
    <dgm:pt modelId="{582EE797-153A-4803-B221-40F10C7FE90A}" type="parTrans" cxnId="{6BE0A258-A022-4147-9CF7-B99AB52BE745}">
      <dgm:prSet/>
      <dgm:spPr/>
      <dgm:t>
        <a:bodyPr/>
        <a:lstStyle/>
        <a:p>
          <a:endParaRPr lang="ru-RU"/>
        </a:p>
      </dgm:t>
    </dgm:pt>
    <dgm:pt modelId="{7384035F-4C3A-46A9-837A-3EC84C8B7ACF}" type="sibTrans" cxnId="{6BE0A258-A022-4147-9CF7-B99AB52BE745}">
      <dgm:prSet/>
      <dgm:spPr/>
      <dgm:t>
        <a:bodyPr/>
        <a:lstStyle/>
        <a:p>
          <a:endParaRPr lang="ru-RU"/>
        </a:p>
      </dgm:t>
    </dgm:pt>
    <dgm:pt modelId="{F3B1782A-FBAC-4F5A-A9A0-511BE84820E1}">
      <dgm:prSet phldrT="[Текст]">
        <dgm:style>
          <a:lnRef idx="0">
            <a:schemeClr val="accent3"/>
          </a:lnRef>
          <a:fillRef idx="3">
            <a:schemeClr val="accent3"/>
          </a:fillRef>
          <a:effectRef idx="3">
            <a:schemeClr val="accent3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 b="1"/>
            <a:t>всебічне вивчення становища, статусу родини та моделі взаємодії з ними для здійснення диференційованого підходу</a:t>
          </a:r>
        </a:p>
      </dgm:t>
    </dgm:pt>
    <dgm:pt modelId="{81634060-3302-47F6-A1F1-EEED2DFC3D33}" type="parTrans" cxnId="{14655C47-BF62-4DEC-B825-C29C45E997E5}">
      <dgm:prSet/>
      <dgm:spPr/>
      <dgm:t>
        <a:bodyPr/>
        <a:lstStyle/>
        <a:p>
          <a:endParaRPr lang="ru-RU"/>
        </a:p>
      </dgm:t>
    </dgm:pt>
    <dgm:pt modelId="{773CA272-72F8-420F-AB00-E574C26B913F}" type="sibTrans" cxnId="{14655C47-BF62-4DEC-B825-C29C45E997E5}">
      <dgm:prSet/>
      <dgm:spPr/>
      <dgm:t>
        <a:bodyPr/>
        <a:lstStyle/>
        <a:p>
          <a:endParaRPr lang="ru-RU"/>
        </a:p>
      </dgm:t>
    </dgm:pt>
    <dgm:pt modelId="{EB1E922C-1293-4123-A4B7-33C0BEDBCBDD}">
      <dgm:prSet phldrT="[Текст]">
        <dgm:style>
          <a:lnRef idx="0">
            <a:schemeClr val="accent6"/>
          </a:lnRef>
          <a:fillRef idx="3">
            <a:schemeClr val="accent6"/>
          </a:fillRef>
          <a:effectRef idx="3">
            <a:schemeClr val="accent6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 b="1"/>
            <a:t>формування усвідомленого розуміння батьками своєї відповідальності за максимальне забезпечення дитині повноцінного життя в майбутньому</a:t>
          </a:r>
        </a:p>
      </dgm:t>
    </dgm:pt>
    <dgm:pt modelId="{AE21A5F3-4CDF-4BC4-9720-56D3BE9257BA}" type="parTrans" cxnId="{17F52A06-58BB-4DBE-BEA7-0C80249389B9}">
      <dgm:prSet/>
      <dgm:spPr/>
      <dgm:t>
        <a:bodyPr/>
        <a:lstStyle/>
        <a:p>
          <a:endParaRPr lang="ru-RU"/>
        </a:p>
      </dgm:t>
    </dgm:pt>
    <dgm:pt modelId="{70D9AA44-3C83-4069-9B0D-14F106041ED9}" type="sibTrans" cxnId="{17F52A06-58BB-4DBE-BEA7-0C80249389B9}">
      <dgm:prSet/>
      <dgm:spPr/>
      <dgm:t>
        <a:bodyPr/>
        <a:lstStyle/>
        <a:p>
          <a:endParaRPr lang="ru-RU"/>
        </a:p>
      </dgm:t>
    </dgm:pt>
    <dgm:pt modelId="{7D1A4011-0846-441A-9ACE-6AA83006ED01}">
      <dgm:prSet phldrT="[Текст]">
        <dgm:style>
          <a:lnRef idx="0">
            <a:schemeClr val="accent4"/>
          </a:lnRef>
          <a:fillRef idx="3">
            <a:schemeClr val="accent4"/>
          </a:fillRef>
          <a:effectRef idx="3">
            <a:schemeClr val="accent4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ru-RU" b="1"/>
            <a:t>залучення батьків до співпраці у створенні належних умов для життєдіяльності та розвитку дітей</a:t>
          </a:r>
        </a:p>
      </dgm:t>
    </dgm:pt>
    <dgm:pt modelId="{55153177-9A8E-4154-9D41-8E4153AC9911}" type="parTrans" cxnId="{607BE9E1-6E0F-4A03-A01D-4FA7EA1F16A0}">
      <dgm:prSet/>
      <dgm:spPr/>
      <dgm:t>
        <a:bodyPr/>
        <a:lstStyle/>
        <a:p>
          <a:endParaRPr lang="ru-RU"/>
        </a:p>
      </dgm:t>
    </dgm:pt>
    <dgm:pt modelId="{CEF9FDE9-2D24-4D18-ABDF-89B0160E7A3A}" type="sibTrans" cxnId="{607BE9E1-6E0F-4A03-A01D-4FA7EA1F16A0}">
      <dgm:prSet/>
      <dgm:spPr/>
      <dgm:t>
        <a:bodyPr/>
        <a:lstStyle/>
        <a:p>
          <a:endParaRPr lang="ru-RU"/>
        </a:p>
      </dgm:t>
    </dgm:pt>
    <dgm:pt modelId="{82E75663-DD05-44A7-A885-12C4BE4D071E}" type="pres">
      <dgm:prSet presAssocID="{3A4435BE-1D78-4FA3-9E02-CAE061AA8C65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23F09F8-7241-4B15-8B5D-31D4BBECDBD5}" type="pres">
      <dgm:prSet presAssocID="{2663B85D-669B-4024-B6A7-E809B53F5A23}" presName="centerShape" presStyleLbl="node0" presStyleIdx="0" presStyleCnt="1"/>
      <dgm:spPr/>
      <dgm:t>
        <a:bodyPr/>
        <a:lstStyle/>
        <a:p>
          <a:endParaRPr lang="ru-RU"/>
        </a:p>
      </dgm:t>
    </dgm:pt>
    <dgm:pt modelId="{138FDB86-72AA-4593-A573-6A133DBCCF67}" type="pres">
      <dgm:prSet presAssocID="{77203DC2-3197-45D7-8425-E64F575EF1F1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2D48D78-6A32-4549-BB63-ECB68E1C6F56}" type="pres">
      <dgm:prSet presAssocID="{77203DC2-3197-45D7-8425-E64F575EF1F1}" presName="dummy" presStyleCnt="0"/>
      <dgm:spPr/>
    </dgm:pt>
    <dgm:pt modelId="{D683B841-C762-4398-BFF2-0E7C2A16DAED}" type="pres">
      <dgm:prSet presAssocID="{7384035F-4C3A-46A9-837A-3EC84C8B7ACF}" presName="sibTrans" presStyleLbl="sibTrans2D1" presStyleIdx="0" presStyleCnt="4"/>
      <dgm:spPr/>
      <dgm:t>
        <a:bodyPr/>
        <a:lstStyle/>
        <a:p>
          <a:endParaRPr lang="ru-RU"/>
        </a:p>
      </dgm:t>
    </dgm:pt>
    <dgm:pt modelId="{E01D8C1F-E73D-4992-9B32-A7E58ACA6905}" type="pres">
      <dgm:prSet presAssocID="{F3B1782A-FBAC-4F5A-A9A0-511BE84820E1}" presName="node" presStyleLbl="node1" presStyleIdx="1" presStyleCnt="4" custRadScaleRad="100193" custRadScaleInc="370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83F0653-C80C-4C1D-97ED-6EF967D2B77D}" type="pres">
      <dgm:prSet presAssocID="{F3B1782A-FBAC-4F5A-A9A0-511BE84820E1}" presName="dummy" presStyleCnt="0"/>
      <dgm:spPr/>
    </dgm:pt>
    <dgm:pt modelId="{2D24A4C4-5E8C-40FB-8B34-5AABC42CE095}" type="pres">
      <dgm:prSet presAssocID="{773CA272-72F8-420F-AB00-E574C26B913F}" presName="sibTrans" presStyleLbl="sibTrans2D1" presStyleIdx="1" presStyleCnt="4"/>
      <dgm:spPr/>
      <dgm:t>
        <a:bodyPr/>
        <a:lstStyle/>
        <a:p>
          <a:endParaRPr lang="ru-RU"/>
        </a:p>
      </dgm:t>
    </dgm:pt>
    <dgm:pt modelId="{6E8036A1-3856-41D3-9B20-512C53D6BF22}" type="pres">
      <dgm:prSet presAssocID="{EB1E922C-1293-4123-A4B7-33C0BEDBCBDD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3EF21BE-6E6C-4A7C-88ED-B6210F365A1B}" type="pres">
      <dgm:prSet presAssocID="{EB1E922C-1293-4123-A4B7-33C0BEDBCBDD}" presName="dummy" presStyleCnt="0"/>
      <dgm:spPr/>
    </dgm:pt>
    <dgm:pt modelId="{85859AA2-2964-4B0B-BCA4-69EC04ADC9D8}" type="pres">
      <dgm:prSet presAssocID="{70D9AA44-3C83-4069-9B0D-14F106041ED9}" presName="sibTrans" presStyleLbl="sibTrans2D1" presStyleIdx="2" presStyleCnt="4"/>
      <dgm:spPr/>
      <dgm:t>
        <a:bodyPr/>
        <a:lstStyle/>
        <a:p>
          <a:endParaRPr lang="ru-RU"/>
        </a:p>
      </dgm:t>
    </dgm:pt>
    <dgm:pt modelId="{C87925F7-3B19-4B8B-A38F-DD606F6417DD}" type="pres">
      <dgm:prSet presAssocID="{7D1A4011-0846-441A-9ACE-6AA83006ED01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6701FD2-CDC4-482D-9C32-12E1FCC2B397}" type="pres">
      <dgm:prSet presAssocID="{7D1A4011-0846-441A-9ACE-6AA83006ED01}" presName="dummy" presStyleCnt="0"/>
      <dgm:spPr/>
    </dgm:pt>
    <dgm:pt modelId="{347BEBA1-F411-44E3-95FB-774BAFA8B63E}" type="pres">
      <dgm:prSet presAssocID="{CEF9FDE9-2D24-4D18-ABDF-89B0160E7A3A}" presName="sibTrans" presStyleLbl="sibTrans2D1" presStyleIdx="3" presStyleCnt="4"/>
      <dgm:spPr/>
      <dgm:t>
        <a:bodyPr/>
        <a:lstStyle/>
        <a:p>
          <a:endParaRPr lang="ru-RU"/>
        </a:p>
      </dgm:t>
    </dgm:pt>
  </dgm:ptLst>
  <dgm:cxnLst>
    <dgm:cxn modelId="{C5AE1F33-49C9-44CD-8BB5-8BE86C92C094}" type="presOf" srcId="{CEF9FDE9-2D24-4D18-ABDF-89B0160E7A3A}" destId="{347BEBA1-F411-44E3-95FB-774BAFA8B63E}" srcOrd="0" destOrd="0" presId="urn:microsoft.com/office/officeart/2005/8/layout/radial6"/>
    <dgm:cxn modelId="{24BED8CF-3C90-498B-B6B6-2E2CB0A239D6}" type="presOf" srcId="{77203DC2-3197-45D7-8425-E64F575EF1F1}" destId="{138FDB86-72AA-4593-A573-6A133DBCCF67}" srcOrd="0" destOrd="0" presId="urn:microsoft.com/office/officeart/2005/8/layout/radial6"/>
    <dgm:cxn modelId="{EEF0C883-A69F-4074-B525-2442B2D25032}" type="presOf" srcId="{3A4435BE-1D78-4FA3-9E02-CAE061AA8C65}" destId="{82E75663-DD05-44A7-A885-12C4BE4D071E}" srcOrd="0" destOrd="0" presId="urn:microsoft.com/office/officeart/2005/8/layout/radial6"/>
    <dgm:cxn modelId="{14655C47-BF62-4DEC-B825-C29C45E997E5}" srcId="{2663B85D-669B-4024-B6A7-E809B53F5A23}" destId="{F3B1782A-FBAC-4F5A-A9A0-511BE84820E1}" srcOrd="1" destOrd="0" parTransId="{81634060-3302-47F6-A1F1-EEED2DFC3D33}" sibTransId="{773CA272-72F8-420F-AB00-E574C26B913F}"/>
    <dgm:cxn modelId="{66266E83-2FF6-4D6D-9FCC-5D2075BC9798}" srcId="{3A4435BE-1D78-4FA3-9E02-CAE061AA8C65}" destId="{2663B85D-669B-4024-B6A7-E809B53F5A23}" srcOrd="0" destOrd="0" parTransId="{099A48E8-95C4-48C0-B5C3-E509A14D7595}" sibTransId="{B5ABBD9D-3A8C-4595-A563-A2E0AA5F7466}"/>
    <dgm:cxn modelId="{AD027B30-58E9-4823-814D-C9434F883AFF}" type="presOf" srcId="{EB1E922C-1293-4123-A4B7-33C0BEDBCBDD}" destId="{6E8036A1-3856-41D3-9B20-512C53D6BF22}" srcOrd="0" destOrd="0" presId="urn:microsoft.com/office/officeart/2005/8/layout/radial6"/>
    <dgm:cxn modelId="{7063110E-D17F-4E6D-8043-02EB1AC3131F}" type="presOf" srcId="{F3B1782A-FBAC-4F5A-A9A0-511BE84820E1}" destId="{E01D8C1F-E73D-4992-9B32-A7E58ACA6905}" srcOrd="0" destOrd="0" presId="urn:microsoft.com/office/officeart/2005/8/layout/radial6"/>
    <dgm:cxn modelId="{6BE0A258-A022-4147-9CF7-B99AB52BE745}" srcId="{2663B85D-669B-4024-B6A7-E809B53F5A23}" destId="{77203DC2-3197-45D7-8425-E64F575EF1F1}" srcOrd="0" destOrd="0" parTransId="{582EE797-153A-4803-B221-40F10C7FE90A}" sibTransId="{7384035F-4C3A-46A9-837A-3EC84C8B7ACF}"/>
    <dgm:cxn modelId="{607BE9E1-6E0F-4A03-A01D-4FA7EA1F16A0}" srcId="{2663B85D-669B-4024-B6A7-E809B53F5A23}" destId="{7D1A4011-0846-441A-9ACE-6AA83006ED01}" srcOrd="3" destOrd="0" parTransId="{55153177-9A8E-4154-9D41-8E4153AC9911}" sibTransId="{CEF9FDE9-2D24-4D18-ABDF-89B0160E7A3A}"/>
    <dgm:cxn modelId="{9E6635DE-CA06-4D90-8FBA-207BA10271FA}" type="presOf" srcId="{70D9AA44-3C83-4069-9B0D-14F106041ED9}" destId="{85859AA2-2964-4B0B-BCA4-69EC04ADC9D8}" srcOrd="0" destOrd="0" presId="urn:microsoft.com/office/officeart/2005/8/layout/radial6"/>
    <dgm:cxn modelId="{5CCAEFCA-BFFA-4727-9014-9F7DBD603A8B}" type="presOf" srcId="{2663B85D-669B-4024-B6A7-E809B53F5A23}" destId="{023F09F8-7241-4B15-8B5D-31D4BBECDBD5}" srcOrd="0" destOrd="0" presId="urn:microsoft.com/office/officeart/2005/8/layout/radial6"/>
    <dgm:cxn modelId="{3FCC6675-A3C6-4F8A-847F-97AD9A2E45F2}" type="presOf" srcId="{7384035F-4C3A-46A9-837A-3EC84C8B7ACF}" destId="{D683B841-C762-4398-BFF2-0E7C2A16DAED}" srcOrd="0" destOrd="0" presId="urn:microsoft.com/office/officeart/2005/8/layout/radial6"/>
    <dgm:cxn modelId="{6E4045A6-6BCF-41C8-ADBC-27BD2D6B3197}" type="presOf" srcId="{773CA272-72F8-420F-AB00-E574C26B913F}" destId="{2D24A4C4-5E8C-40FB-8B34-5AABC42CE095}" srcOrd="0" destOrd="0" presId="urn:microsoft.com/office/officeart/2005/8/layout/radial6"/>
    <dgm:cxn modelId="{4F62EC3E-FFA0-4767-85D0-5F4C7715B481}" type="presOf" srcId="{7D1A4011-0846-441A-9ACE-6AA83006ED01}" destId="{C87925F7-3B19-4B8B-A38F-DD606F6417DD}" srcOrd="0" destOrd="0" presId="urn:microsoft.com/office/officeart/2005/8/layout/radial6"/>
    <dgm:cxn modelId="{17F52A06-58BB-4DBE-BEA7-0C80249389B9}" srcId="{2663B85D-669B-4024-B6A7-E809B53F5A23}" destId="{EB1E922C-1293-4123-A4B7-33C0BEDBCBDD}" srcOrd="2" destOrd="0" parTransId="{AE21A5F3-4CDF-4BC4-9720-56D3BE9257BA}" sibTransId="{70D9AA44-3C83-4069-9B0D-14F106041ED9}"/>
    <dgm:cxn modelId="{D0C97F51-DFBB-428D-A319-96EC9C5F6E19}" type="presParOf" srcId="{82E75663-DD05-44A7-A885-12C4BE4D071E}" destId="{023F09F8-7241-4B15-8B5D-31D4BBECDBD5}" srcOrd="0" destOrd="0" presId="urn:microsoft.com/office/officeart/2005/8/layout/radial6"/>
    <dgm:cxn modelId="{F7EFB50B-8914-4693-AC5C-967A7883E0BE}" type="presParOf" srcId="{82E75663-DD05-44A7-A885-12C4BE4D071E}" destId="{138FDB86-72AA-4593-A573-6A133DBCCF67}" srcOrd="1" destOrd="0" presId="urn:microsoft.com/office/officeart/2005/8/layout/radial6"/>
    <dgm:cxn modelId="{555233CF-2317-4042-9C13-4785A2C14E9A}" type="presParOf" srcId="{82E75663-DD05-44A7-A885-12C4BE4D071E}" destId="{32D48D78-6A32-4549-BB63-ECB68E1C6F56}" srcOrd="2" destOrd="0" presId="urn:microsoft.com/office/officeart/2005/8/layout/radial6"/>
    <dgm:cxn modelId="{9329785B-8ABF-4615-A341-0A168A470611}" type="presParOf" srcId="{82E75663-DD05-44A7-A885-12C4BE4D071E}" destId="{D683B841-C762-4398-BFF2-0E7C2A16DAED}" srcOrd="3" destOrd="0" presId="urn:microsoft.com/office/officeart/2005/8/layout/radial6"/>
    <dgm:cxn modelId="{D38C26D4-A64B-4C51-8D83-66E931C5CF4E}" type="presParOf" srcId="{82E75663-DD05-44A7-A885-12C4BE4D071E}" destId="{E01D8C1F-E73D-4992-9B32-A7E58ACA6905}" srcOrd="4" destOrd="0" presId="urn:microsoft.com/office/officeart/2005/8/layout/radial6"/>
    <dgm:cxn modelId="{2DEC3D70-2D48-4A85-BE71-5EFFEADE8F31}" type="presParOf" srcId="{82E75663-DD05-44A7-A885-12C4BE4D071E}" destId="{583F0653-C80C-4C1D-97ED-6EF967D2B77D}" srcOrd="5" destOrd="0" presId="urn:microsoft.com/office/officeart/2005/8/layout/radial6"/>
    <dgm:cxn modelId="{AB21EAA8-060F-4293-905B-52E67AB5D49F}" type="presParOf" srcId="{82E75663-DD05-44A7-A885-12C4BE4D071E}" destId="{2D24A4C4-5E8C-40FB-8B34-5AABC42CE095}" srcOrd="6" destOrd="0" presId="urn:microsoft.com/office/officeart/2005/8/layout/radial6"/>
    <dgm:cxn modelId="{E17D5EFB-38AA-4240-98B9-5DF0F393ED2B}" type="presParOf" srcId="{82E75663-DD05-44A7-A885-12C4BE4D071E}" destId="{6E8036A1-3856-41D3-9B20-512C53D6BF22}" srcOrd="7" destOrd="0" presId="urn:microsoft.com/office/officeart/2005/8/layout/radial6"/>
    <dgm:cxn modelId="{DDF498A8-0F28-482F-BE18-31DFF2A474A5}" type="presParOf" srcId="{82E75663-DD05-44A7-A885-12C4BE4D071E}" destId="{B3EF21BE-6E6C-4A7C-88ED-B6210F365A1B}" srcOrd="8" destOrd="0" presId="urn:microsoft.com/office/officeart/2005/8/layout/radial6"/>
    <dgm:cxn modelId="{D70B4255-E8F4-439A-95CC-9E854A691057}" type="presParOf" srcId="{82E75663-DD05-44A7-A885-12C4BE4D071E}" destId="{85859AA2-2964-4B0B-BCA4-69EC04ADC9D8}" srcOrd="9" destOrd="0" presId="urn:microsoft.com/office/officeart/2005/8/layout/radial6"/>
    <dgm:cxn modelId="{294AC54F-1F00-404C-9D8C-91D7AA90CEE2}" type="presParOf" srcId="{82E75663-DD05-44A7-A885-12C4BE4D071E}" destId="{C87925F7-3B19-4B8B-A38F-DD606F6417DD}" srcOrd="10" destOrd="0" presId="urn:microsoft.com/office/officeart/2005/8/layout/radial6"/>
    <dgm:cxn modelId="{9E9467C1-6470-4ACB-9CA7-808A9FD9414C}" type="presParOf" srcId="{82E75663-DD05-44A7-A885-12C4BE4D071E}" destId="{B6701FD2-CDC4-482D-9C32-12E1FCC2B397}" srcOrd="11" destOrd="0" presId="urn:microsoft.com/office/officeart/2005/8/layout/radial6"/>
    <dgm:cxn modelId="{19212042-B537-4C25-B40E-3B954D168A35}" type="presParOf" srcId="{82E75663-DD05-44A7-A885-12C4BE4D071E}" destId="{347BEBA1-F411-44E3-95FB-774BAFA8B63E}" srcOrd="12" destOrd="0" presId="urn:microsoft.com/office/officeart/2005/8/layout/radial6"/>
  </dgm:cxnLst>
  <dgm:bg/>
  <dgm:whole/>
  <dgm:extLst>
    <a:ext uri="http://schemas.microsoft.com/office/drawing/2008/diagram">
      <dsp:dataModelExt xmlns:dsp="http://schemas.microsoft.com/office/drawing/2008/diagram" xmlns="" relId="rId21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8E7E3B68-1735-4DEE-A5DD-263332A1B1A1}" type="doc">
      <dgm:prSet loTypeId="urn:microsoft.com/office/officeart/2005/8/layout/cycle6" loCatId="relationship" qsTypeId="urn:microsoft.com/office/officeart/2005/8/quickstyle/3d5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43CBCB0-3376-41C0-AE16-72C28E87882C}">
      <dgm:prSet phldrT="[Текст]" custT="1"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200" b="1"/>
            <a:t>колективні (батьківські конференції, тематичні зустрічі за «круглим столом», засідання батьківського комітету, дні відкритих дверей, створення групи батьків-порадників, перегляд ранків, спільні свята, спортивні змагання, відпочинок у вихідні дні тощо).</a:t>
          </a:r>
        </a:p>
      </dgm:t>
    </dgm:pt>
    <dgm:pt modelId="{6E0004EB-22F0-4D72-B6B7-71F0DF938679}" type="parTrans" cxnId="{06253FEF-2B82-4493-80EA-0C9777EBEBB4}">
      <dgm:prSet/>
      <dgm:spPr/>
      <dgm:t>
        <a:bodyPr/>
        <a:lstStyle/>
        <a:p>
          <a:endParaRPr lang="ru-RU" b="1"/>
        </a:p>
      </dgm:t>
    </dgm:pt>
    <dgm:pt modelId="{C88FF668-58BC-4A8E-BE17-16CD5FA49074}" type="sibTrans" cxnId="{06253FEF-2B82-4493-80EA-0C9777EBEBB4}">
      <dgm:prSet/>
      <dgm:spPr/>
      <dgm:t>
        <a:bodyPr/>
        <a:lstStyle/>
        <a:p>
          <a:endParaRPr lang="ru-RU" b="1"/>
        </a:p>
      </dgm:t>
    </dgm:pt>
    <dgm:pt modelId="{A0C25B37-8513-41EE-8A6D-DFF9A464FCA2}">
      <dgm:prSet phldrT="[Текст]" custT="1">
        <dgm:style>
          <a:lnRef idx="1">
            <a:schemeClr val="accent3"/>
          </a:lnRef>
          <a:fillRef idx="2">
            <a:schemeClr val="accent3"/>
          </a:fillRef>
          <a:effectRef idx="1">
            <a:schemeClr val="accent3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400" b="1"/>
            <a:t>групові (консультації, практикуми, школа молодих батьків, гуртки за інтересами, вечори запитань та відповідей, зустрічі з цікавими людьми – вчителями, лікарями, психологом, юристом тощо);</a:t>
          </a:r>
        </a:p>
      </dgm:t>
    </dgm:pt>
    <dgm:pt modelId="{F8E11DD1-B75D-40FA-A2AA-85AD4FB18F00}" type="parTrans" cxnId="{FB15210C-C55B-465F-ACFB-F2D40A71B499}">
      <dgm:prSet/>
      <dgm:spPr/>
      <dgm:t>
        <a:bodyPr/>
        <a:lstStyle/>
        <a:p>
          <a:endParaRPr lang="ru-RU" b="1"/>
        </a:p>
      </dgm:t>
    </dgm:pt>
    <dgm:pt modelId="{FDDF1EDA-4C5F-43B5-B5B4-881331ECACD9}" type="sibTrans" cxnId="{FB15210C-C55B-465F-ACFB-F2D40A71B499}">
      <dgm:prSet/>
      <dgm:spPr/>
      <dgm:t>
        <a:bodyPr/>
        <a:lstStyle/>
        <a:p>
          <a:endParaRPr lang="ru-RU" b="1"/>
        </a:p>
      </dgm:t>
    </dgm:pt>
    <dgm:pt modelId="{15432560-18A7-4C77-A973-E8EB84E689B7}">
      <dgm:prSet phldrT="[Текст]">
        <dgm:style>
          <a:lnRef idx="1">
            <a:schemeClr val="accent4"/>
          </a:lnRef>
          <a:fillRef idx="2">
            <a:schemeClr val="accent4"/>
          </a:fillRef>
          <a:effectRef idx="1">
            <a:schemeClr val="accent4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uk-UA" b="1"/>
            <a:t>наочно-письмові (батьківські куточки, тематичні стенди, ширмочки, планшети, папки-пересувки, дошка оголошень, інформаційні листки, тематичні виставки, анкетування, скринька пропозицій, індивідуальні зошити, неформальні листи, родинні газети, педагогічна бібліотека, запрошення, вітання тощо. </a:t>
          </a:r>
          <a:r>
            <a:rPr lang="ru-RU" b="1"/>
            <a:t>Найпоширенішими наочно-інформаційними формами роботи є виставки дитячих робіт; реклама книг, публікацій у періодиці, в системі Інтернет з проблем сімейного виховання.);</a:t>
          </a:r>
        </a:p>
      </dgm:t>
    </dgm:pt>
    <dgm:pt modelId="{4056B09B-2C56-405B-8D4A-383941F0225C}" type="parTrans" cxnId="{AA7FA5E6-F16C-4BEE-A439-D33FEA1ACF8E}">
      <dgm:prSet/>
      <dgm:spPr/>
      <dgm:t>
        <a:bodyPr/>
        <a:lstStyle/>
        <a:p>
          <a:endParaRPr lang="ru-RU" b="1"/>
        </a:p>
      </dgm:t>
    </dgm:pt>
    <dgm:pt modelId="{80CDEC7E-180C-4FC8-AF8F-684A3D9CD6AB}" type="sibTrans" cxnId="{AA7FA5E6-F16C-4BEE-A439-D33FEA1ACF8E}">
      <dgm:prSet/>
      <dgm:spPr/>
      <dgm:t>
        <a:bodyPr/>
        <a:lstStyle/>
        <a:p>
          <a:endParaRPr lang="ru-RU" b="1"/>
        </a:p>
      </dgm:t>
    </dgm:pt>
    <dgm:pt modelId="{8914D567-4A71-4C42-AD57-7361F2BAB4C9}">
      <dgm:prSet phldrT="[Текст]" custT="1"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1200" b="1"/>
            <a:t>індивідуальні (вступне анкетування, попередні візити батьків з дітьми до садка, співбесіди, консультації, відвідування педагогами своїх вихованців удома, телефонний зв’язок)</a:t>
          </a:r>
        </a:p>
      </dgm:t>
    </dgm:pt>
    <dgm:pt modelId="{EF3C686A-0A57-4C02-A10F-9A17E3AB8DDA}" type="parTrans" cxnId="{5BD5B8F1-EE1D-445C-9ED9-745906836853}">
      <dgm:prSet/>
      <dgm:spPr/>
      <dgm:t>
        <a:bodyPr/>
        <a:lstStyle/>
        <a:p>
          <a:endParaRPr lang="ru-RU" b="1"/>
        </a:p>
      </dgm:t>
    </dgm:pt>
    <dgm:pt modelId="{272B4AF1-BB42-4416-AE02-802757B92F7B}" type="sibTrans" cxnId="{5BD5B8F1-EE1D-445C-9ED9-745906836853}">
      <dgm:prSet/>
      <dgm:spPr/>
      <dgm:t>
        <a:bodyPr/>
        <a:lstStyle/>
        <a:p>
          <a:endParaRPr lang="ru-RU" b="1"/>
        </a:p>
      </dgm:t>
    </dgm:pt>
    <dgm:pt modelId="{A279E8BB-C3AD-4250-839E-4D6C56DB9DC9}" type="pres">
      <dgm:prSet presAssocID="{8E7E3B68-1735-4DEE-A5DD-263332A1B1A1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7004DFAA-3E4D-4691-BF46-8438B1FDB426}" type="pres">
      <dgm:prSet presAssocID="{243CBCB0-3376-41C0-AE16-72C28E87882C}" presName="node" presStyleLbl="node1" presStyleIdx="0" presStyleCnt="4" custScaleX="129314" custScaleY="16435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B16577B-A9FE-452B-B91C-EB8CC380ECD5}" type="pres">
      <dgm:prSet presAssocID="{243CBCB0-3376-41C0-AE16-72C28E87882C}" presName="spNode" presStyleCnt="0"/>
      <dgm:spPr/>
    </dgm:pt>
    <dgm:pt modelId="{3FC24A21-F161-4455-86F8-F4BA0FCE93D7}" type="pres">
      <dgm:prSet presAssocID="{C88FF668-58BC-4A8E-BE17-16CD5FA49074}" presName="sibTrans" presStyleLbl="sibTrans1D1" presStyleIdx="0" presStyleCnt="4"/>
      <dgm:spPr/>
      <dgm:t>
        <a:bodyPr/>
        <a:lstStyle/>
        <a:p>
          <a:endParaRPr lang="ru-RU"/>
        </a:p>
      </dgm:t>
    </dgm:pt>
    <dgm:pt modelId="{C3090A68-8116-4CBF-AA49-703BEC37AF8E}" type="pres">
      <dgm:prSet presAssocID="{A0C25B37-8513-41EE-8A6D-DFF9A464FCA2}" presName="node" presStyleLbl="node1" presStyleIdx="1" presStyleCnt="4" custScaleX="129495" custScaleY="15250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D5F5BD6-E1E8-4674-8297-F06E22054315}" type="pres">
      <dgm:prSet presAssocID="{A0C25B37-8513-41EE-8A6D-DFF9A464FCA2}" presName="spNode" presStyleCnt="0"/>
      <dgm:spPr/>
    </dgm:pt>
    <dgm:pt modelId="{422D6B78-6020-44C0-9E28-FFE7F046E30E}" type="pres">
      <dgm:prSet presAssocID="{FDDF1EDA-4C5F-43B5-B5B4-881331ECACD9}" presName="sibTrans" presStyleLbl="sibTrans1D1" presStyleIdx="1" presStyleCnt="4"/>
      <dgm:spPr/>
      <dgm:t>
        <a:bodyPr/>
        <a:lstStyle/>
        <a:p>
          <a:endParaRPr lang="ru-RU"/>
        </a:p>
      </dgm:t>
    </dgm:pt>
    <dgm:pt modelId="{A2A2389B-95F9-49E1-B741-53F558044FE9}" type="pres">
      <dgm:prSet presAssocID="{15432560-18A7-4C77-A973-E8EB84E689B7}" presName="node" presStyleLbl="node1" presStyleIdx="2" presStyleCnt="4" custScaleX="130591" custScaleY="15980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FE28AF5-3A2E-4899-A233-EAA9177B2EB9}" type="pres">
      <dgm:prSet presAssocID="{15432560-18A7-4C77-A973-E8EB84E689B7}" presName="spNode" presStyleCnt="0"/>
      <dgm:spPr/>
    </dgm:pt>
    <dgm:pt modelId="{D3FEB97E-848E-4C71-BE54-1ED73791ACDC}" type="pres">
      <dgm:prSet presAssocID="{80CDEC7E-180C-4FC8-AF8F-684A3D9CD6AB}" presName="sibTrans" presStyleLbl="sibTrans1D1" presStyleIdx="2" presStyleCnt="4"/>
      <dgm:spPr/>
      <dgm:t>
        <a:bodyPr/>
        <a:lstStyle/>
        <a:p>
          <a:endParaRPr lang="ru-RU"/>
        </a:p>
      </dgm:t>
    </dgm:pt>
    <dgm:pt modelId="{BE677F42-0DB5-4EBD-BD1B-E3A59FBC0942}" type="pres">
      <dgm:prSet presAssocID="{8914D567-4A71-4C42-AD57-7361F2BAB4C9}" presName="node" presStyleLbl="node1" presStyleIdx="3" presStyleCnt="4" custScaleX="135828" custScaleY="15131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C8873E4-06F4-4234-8F75-468C9FC122F9}" type="pres">
      <dgm:prSet presAssocID="{8914D567-4A71-4C42-AD57-7361F2BAB4C9}" presName="spNode" presStyleCnt="0"/>
      <dgm:spPr/>
    </dgm:pt>
    <dgm:pt modelId="{3362B43B-6008-47EC-B8B2-1622E1EC5C7C}" type="pres">
      <dgm:prSet presAssocID="{272B4AF1-BB42-4416-AE02-802757B92F7B}" presName="sibTrans" presStyleLbl="sibTrans1D1" presStyleIdx="3" presStyleCnt="4"/>
      <dgm:spPr/>
      <dgm:t>
        <a:bodyPr/>
        <a:lstStyle/>
        <a:p>
          <a:endParaRPr lang="ru-RU"/>
        </a:p>
      </dgm:t>
    </dgm:pt>
  </dgm:ptLst>
  <dgm:cxnLst>
    <dgm:cxn modelId="{06253FEF-2B82-4493-80EA-0C9777EBEBB4}" srcId="{8E7E3B68-1735-4DEE-A5DD-263332A1B1A1}" destId="{243CBCB0-3376-41C0-AE16-72C28E87882C}" srcOrd="0" destOrd="0" parTransId="{6E0004EB-22F0-4D72-B6B7-71F0DF938679}" sibTransId="{C88FF668-58BC-4A8E-BE17-16CD5FA49074}"/>
    <dgm:cxn modelId="{EDF0D4EF-4D50-4065-B71F-DFD1D49860F5}" type="presOf" srcId="{8E7E3B68-1735-4DEE-A5DD-263332A1B1A1}" destId="{A279E8BB-C3AD-4250-839E-4D6C56DB9DC9}" srcOrd="0" destOrd="0" presId="urn:microsoft.com/office/officeart/2005/8/layout/cycle6"/>
    <dgm:cxn modelId="{9244EAC9-7D49-4590-8462-908EF9CF6FA5}" type="presOf" srcId="{A0C25B37-8513-41EE-8A6D-DFF9A464FCA2}" destId="{C3090A68-8116-4CBF-AA49-703BEC37AF8E}" srcOrd="0" destOrd="0" presId="urn:microsoft.com/office/officeart/2005/8/layout/cycle6"/>
    <dgm:cxn modelId="{2D5D088A-594A-4894-9008-DC1EA1BAA8EB}" type="presOf" srcId="{15432560-18A7-4C77-A973-E8EB84E689B7}" destId="{A2A2389B-95F9-49E1-B741-53F558044FE9}" srcOrd="0" destOrd="0" presId="urn:microsoft.com/office/officeart/2005/8/layout/cycle6"/>
    <dgm:cxn modelId="{AC3A3263-9EEE-452B-9E5D-108527B5AEFB}" type="presOf" srcId="{243CBCB0-3376-41C0-AE16-72C28E87882C}" destId="{7004DFAA-3E4D-4691-BF46-8438B1FDB426}" srcOrd="0" destOrd="0" presId="urn:microsoft.com/office/officeart/2005/8/layout/cycle6"/>
    <dgm:cxn modelId="{9EF01FB8-C0D9-407D-A0BE-7CD0976ACB47}" type="presOf" srcId="{80CDEC7E-180C-4FC8-AF8F-684A3D9CD6AB}" destId="{D3FEB97E-848E-4C71-BE54-1ED73791ACDC}" srcOrd="0" destOrd="0" presId="urn:microsoft.com/office/officeart/2005/8/layout/cycle6"/>
    <dgm:cxn modelId="{AD7DFDF2-E8AF-4083-AEA0-1374E39CE4BB}" type="presOf" srcId="{8914D567-4A71-4C42-AD57-7361F2BAB4C9}" destId="{BE677F42-0DB5-4EBD-BD1B-E3A59FBC0942}" srcOrd="0" destOrd="0" presId="urn:microsoft.com/office/officeart/2005/8/layout/cycle6"/>
    <dgm:cxn modelId="{5BD5B8F1-EE1D-445C-9ED9-745906836853}" srcId="{8E7E3B68-1735-4DEE-A5DD-263332A1B1A1}" destId="{8914D567-4A71-4C42-AD57-7361F2BAB4C9}" srcOrd="3" destOrd="0" parTransId="{EF3C686A-0A57-4C02-A10F-9A17E3AB8DDA}" sibTransId="{272B4AF1-BB42-4416-AE02-802757B92F7B}"/>
    <dgm:cxn modelId="{FB15210C-C55B-465F-ACFB-F2D40A71B499}" srcId="{8E7E3B68-1735-4DEE-A5DD-263332A1B1A1}" destId="{A0C25B37-8513-41EE-8A6D-DFF9A464FCA2}" srcOrd="1" destOrd="0" parTransId="{F8E11DD1-B75D-40FA-A2AA-85AD4FB18F00}" sibTransId="{FDDF1EDA-4C5F-43B5-B5B4-881331ECACD9}"/>
    <dgm:cxn modelId="{AA7FA5E6-F16C-4BEE-A439-D33FEA1ACF8E}" srcId="{8E7E3B68-1735-4DEE-A5DD-263332A1B1A1}" destId="{15432560-18A7-4C77-A973-E8EB84E689B7}" srcOrd="2" destOrd="0" parTransId="{4056B09B-2C56-405B-8D4A-383941F0225C}" sibTransId="{80CDEC7E-180C-4FC8-AF8F-684A3D9CD6AB}"/>
    <dgm:cxn modelId="{6275D9B0-905C-48EE-8BC5-A11D9D98B685}" type="presOf" srcId="{272B4AF1-BB42-4416-AE02-802757B92F7B}" destId="{3362B43B-6008-47EC-B8B2-1622E1EC5C7C}" srcOrd="0" destOrd="0" presId="urn:microsoft.com/office/officeart/2005/8/layout/cycle6"/>
    <dgm:cxn modelId="{191E3C43-3D9A-40BA-A62A-A107AA394BF7}" type="presOf" srcId="{FDDF1EDA-4C5F-43B5-B5B4-881331ECACD9}" destId="{422D6B78-6020-44C0-9E28-FFE7F046E30E}" srcOrd="0" destOrd="0" presId="urn:microsoft.com/office/officeart/2005/8/layout/cycle6"/>
    <dgm:cxn modelId="{8B4EB388-CD66-492D-BB5C-115B7F616562}" type="presOf" srcId="{C88FF668-58BC-4A8E-BE17-16CD5FA49074}" destId="{3FC24A21-F161-4455-86F8-F4BA0FCE93D7}" srcOrd="0" destOrd="0" presId="urn:microsoft.com/office/officeart/2005/8/layout/cycle6"/>
    <dgm:cxn modelId="{6BCD9193-48DA-4E8B-AD04-EB6E1E2FA765}" type="presParOf" srcId="{A279E8BB-C3AD-4250-839E-4D6C56DB9DC9}" destId="{7004DFAA-3E4D-4691-BF46-8438B1FDB426}" srcOrd="0" destOrd="0" presId="urn:microsoft.com/office/officeart/2005/8/layout/cycle6"/>
    <dgm:cxn modelId="{72BE7296-F9A3-4438-9368-793B7011DE9C}" type="presParOf" srcId="{A279E8BB-C3AD-4250-839E-4D6C56DB9DC9}" destId="{5B16577B-A9FE-452B-B91C-EB8CC380ECD5}" srcOrd="1" destOrd="0" presId="urn:microsoft.com/office/officeart/2005/8/layout/cycle6"/>
    <dgm:cxn modelId="{5D21E169-724B-45A5-90F7-FDB2F2FB589C}" type="presParOf" srcId="{A279E8BB-C3AD-4250-839E-4D6C56DB9DC9}" destId="{3FC24A21-F161-4455-86F8-F4BA0FCE93D7}" srcOrd="2" destOrd="0" presId="urn:microsoft.com/office/officeart/2005/8/layout/cycle6"/>
    <dgm:cxn modelId="{26885A85-E7D1-462A-9FA5-C9AC121D5432}" type="presParOf" srcId="{A279E8BB-C3AD-4250-839E-4D6C56DB9DC9}" destId="{C3090A68-8116-4CBF-AA49-703BEC37AF8E}" srcOrd="3" destOrd="0" presId="urn:microsoft.com/office/officeart/2005/8/layout/cycle6"/>
    <dgm:cxn modelId="{4B4CC85D-8B36-406B-8283-7ADE119988B6}" type="presParOf" srcId="{A279E8BB-C3AD-4250-839E-4D6C56DB9DC9}" destId="{4D5F5BD6-E1E8-4674-8297-F06E22054315}" srcOrd="4" destOrd="0" presId="urn:microsoft.com/office/officeart/2005/8/layout/cycle6"/>
    <dgm:cxn modelId="{6D14F01B-6971-49E9-AB08-C66E4D01D6E1}" type="presParOf" srcId="{A279E8BB-C3AD-4250-839E-4D6C56DB9DC9}" destId="{422D6B78-6020-44C0-9E28-FFE7F046E30E}" srcOrd="5" destOrd="0" presId="urn:microsoft.com/office/officeart/2005/8/layout/cycle6"/>
    <dgm:cxn modelId="{25CE6572-BBC9-487D-A1B3-75E9CD36C345}" type="presParOf" srcId="{A279E8BB-C3AD-4250-839E-4D6C56DB9DC9}" destId="{A2A2389B-95F9-49E1-B741-53F558044FE9}" srcOrd="6" destOrd="0" presId="urn:microsoft.com/office/officeart/2005/8/layout/cycle6"/>
    <dgm:cxn modelId="{3CDC7CAF-C961-414E-BC4E-FAE32992B112}" type="presParOf" srcId="{A279E8BB-C3AD-4250-839E-4D6C56DB9DC9}" destId="{0FE28AF5-3A2E-4899-A233-EAA9177B2EB9}" srcOrd="7" destOrd="0" presId="urn:microsoft.com/office/officeart/2005/8/layout/cycle6"/>
    <dgm:cxn modelId="{D99EEC95-FE89-430E-A481-4048D87384A5}" type="presParOf" srcId="{A279E8BB-C3AD-4250-839E-4D6C56DB9DC9}" destId="{D3FEB97E-848E-4C71-BE54-1ED73791ACDC}" srcOrd="8" destOrd="0" presId="urn:microsoft.com/office/officeart/2005/8/layout/cycle6"/>
    <dgm:cxn modelId="{DD141DD1-5F9D-4EE2-B9EB-7FE0EFD10DE1}" type="presParOf" srcId="{A279E8BB-C3AD-4250-839E-4D6C56DB9DC9}" destId="{BE677F42-0DB5-4EBD-BD1B-E3A59FBC0942}" srcOrd="9" destOrd="0" presId="urn:microsoft.com/office/officeart/2005/8/layout/cycle6"/>
    <dgm:cxn modelId="{23C01B76-F743-46E5-96E4-E16605127966}" type="presParOf" srcId="{A279E8BB-C3AD-4250-839E-4D6C56DB9DC9}" destId="{BC8873E4-06F4-4234-8F75-468C9FC122F9}" srcOrd="10" destOrd="0" presId="urn:microsoft.com/office/officeart/2005/8/layout/cycle6"/>
    <dgm:cxn modelId="{DECAA043-2744-49BA-AA8F-FF29D211BA17}" type="presParOf" srcId="{A279E8BB-C3AD-4250-839E-4D6C56DB9DC9}" destId="{3362B43B-6008-47EC-B8B2-1622E1EC5C7C}" srcOrd="11" destOrd="0" presId="urn:microsoft.com/office/officeart/2005/8/layout/cycle6"/>
  </dgm:cxnLst>
  <dgm:bg/>
  <dgm:whole/>
  <dgm:extLst>
    <a:ext uri="http://schemas.microsoft.com/office/drawing/2008/diagram">
      <dsp:dataModelExt xmlns:dsp="http://schemas.microsoft.com/office/drawing/2008/diagram" xmlns="" relId="rId26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2692D805-F11D-417B-9D97-72F886F99DC2}" type="doc">
      <dgm:prSet loTypeId="urn:microsoft.com/office/officeart/2005/8/layout/funnel1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EE283A61-4E44-4A92-B852-A01EBAE44554}">
      <dgm:prSet phldrT="[Текст]"/>
      <dgm:spPr/>
      <dgm:t>
        <a:bodyPr/>
        <a:lstStyle/>
        <a:p>
          <a:r>
            <a:rPr lang="uk-UA" b="1">
              <a:solidFill>
                <a:srgbClr val="FFFF00"/>
              </a:solidFill>
            </a:rPr>
            <a:t>високий рівень загальної та педагогічної культури батьків і педагогів, зорієнтованість на самовдосконалення і саморозвиток</a:t>
          </a:r>
          <a:endParaRPr lang="ru-RU" b="1">
            <a:solidFill>
              <a:srgbClr val="FFFF00"/>
            </a:solidFill>
          </a:endParaRPr>
        </a:p>
      </dgm:t>
    </dgm:pt>
    <dgm:pt modelId="{F0441450-ADEF-4B9F-94FC-21C60705E7AE}" type="parTrans" cxnId="{9EBE7DFC-CB69-45C6-9BB8-41445516FAB4}">
      <dgm:prSet/>
      <dgm:spPr/>
      <dgm:t>
        <a:bodyPr/>
        <a:lstStyle/>
        <a:p>
          <a:endParaRPr lang="ru-RU"/>
        </a:p>
      </dgm:t>
    </dgm:pt>
    <dgm:pt modelId="{EA6609F5-9B81-4ED9-9906-4ADEBC6CF722}" type="sibTrans" cxnId="{9EBE7DFC-CB69-45C6-9BB8-41445516FAB4}">
      <dgm:prSet/>
      <dgm:spPr/>
      <dgm:t>
        <a:bodyPr/>
        <a:lstStyle/>
        <a:p>
          <a:endParaRPr lang="ru-RU"/>
        </a:p>
      </dgm:t>
    </dgm:pt>
    <dgm:pt modelId="{93C576F7-A9AE-410F-B8CB-14518D78B189}">
      <dgm:prSet phldrT="[Текст]"/>
      <dgm:spPr/>
      <dgm:t>
        <a:bodyPr/>
        <a:lstStyle/>
        <a:p>
          <a:r>
            <a:rPr lang="uk-UA" b="1">
              <a:solidFill>
                <a:srgbClr val="FFFF00"/>
              </a:solidFill>
            </a:rPr>
            <a:t>наявність у дошкільному закладі доброзичливої атмосфери між вихователями та батьками</a:t>
          </a:r>
          <a:endParaRPr lang="ru-RU" b="1">
            <a:solidFill>
              <a:srgbClr val="FFFF00"/>
            </a:solidFill>
          </a:endParaRPr>
        </a:p>
      </dgm:t>
    </dgm:pt>
    <dgm:pt modelId="{ACB2492B-FBE9-47F4-959E-FAD220C2D8ED}" type="parTrans" cxnId="{9993F489-2C16-43E0-A1D8-1F3BF153AEF4}">
      <dgm:prSet/>
      <dgm:spPr/>
      <dgm:t>
        <a:bodyPr/>
        <a:lstStyle/>
        <a:p>
          <a:endParaRPr lang="ru-RU"/>
        </a:p>
      </dgm:t>
    </dgm:pt>
    <dgm:pt modelId="{2C94BC85-9638-4175-A641-8A5C80362DCE}" type="sibTrans" cxnId="{9993F489-2C16-43E0-A1D8-1F3BF153AEF4}">
      <dgm:prSet/>
      <dgm:spPr/>
      <dgm:t>
        <a:bodyPr/>
        <a:lstStyle/>
        <a:p>
          <a:endParaRPr lang="ru-RU"/>
        </a:p>
      </dgm:t>
    </dgm:pt>
    <dgm:pt modelId="{EC6DE34C-2722-4975-8547-F8532A29A443}">
      <dgm:prSet phldrT="[Текст]"/>
      <dgm:spPr/>
      <dgm:t>
        <a:bodyPr/>
        <a:lstStyle/>
        <a:p>
          <a:r>
            <a:rPr lang="uk-UA" b="1">
              <a:solidFill>
                <a:srgbClr val="FFFF00"/>
              </a:solidFill>
            </a:rPr>
            <a:t>створення умов для повноцінного розвитку дошкільнят</a:t>
          </a:r>
          <a:endParaRPr lang="ru-RU" b="1">
            <a:solidFill>
              <a:srgbClr val="FFFF00"/>
            </a:solidFill>
          </a:endParaRPr>
        </a:p>
      </dgm:t>
    </dgm:pt>
    <dgm:pt modelId="{743AF75E-2235-4659-8FEF-4C1A50C5F2FD}" type="parTrans" cxnId="{2AEAB8A6-27ED-4296-9297-211783204717}">
      <dgm:prSet/>
      <dgm:spPr/>
      <dgm:t>
        <a:bodyPr/>
        <a:lstStyle/>
        <a:p>
          <a:endParaRPr lang="ru-RU"/>
        </a:p>
      </dgm:t>
    </dgm:pt>
    <dgm:pt modelId="{7DE2018A-9D5B-481B-AE16-69E5AE503D09}" type="sibTrans" cxnId="{2AEAB8A6-27ED-4296-9297-211783204717}">
      <dgm:prSet/>
      <dgm:spPr/>
      <dgm:t>
        <a:bodyPr/>
        <a:lstStyle/>
        <a:p>
          <a:endParaRPr lang="ru-RU"/>
        </a:p>
      </dgm:t>
    </dgm:pt>
    <dgm:pt modelId="{ECA906EF-AD3B-4F9A-92A6-51B910B44966}">
      <dgm:prSet phldrT="[Текст]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  <dgm:t>
        <a:bodyPr/>
        <a:lstStyle/>
        <a:p>
          <a:endParaRPr lang="ru-RU"/>
        </a:p>
      </dgm:t>
    </dgm:pt>
    <dgm:pt modelId="{59DB3CB8-FC00-44A1-B7A4-B80F77384F35}" type="sibTrans" cxnId="{FF4B7F68-8F96-48FC-B158-2DDD5CF908C4}">
      <dgm:prSet/>
      <dgm:spPr/>
      <dgm:t>
        <a:bodyPr/>
        <a:lstStyle/>
        <a:p>
          <a:endParaRPr lang="ru-RU"/>
        </a:p>
      </dgm:t>
    </dgm:pt>
    <dgm:pt modelId="{B5B29D3E-41BE-4F5E-8440-8DCC6F268836}" type="parTrans" cxnId="{FF4B7F68-8F96-48FC-B158-2DDD5CF908C4}">
      <dgm:prSet/>
      <dgm:spPr/>
      <dgm:t>
        <a:bodyPr/>
        <a:lstStyle/>
        <a:p>
          <a:endParaRPr lang="ru-RU"/>
        </a:p>
      </dgm:t>
    </dgm:pt>
    <dgm:pt modelId="{0C7B9136-FC11-48E8-8ADA-67A40FD6EADC}" type="pres">
      <dgm:prSet presAssocID="{2692D805-F11D-417B-9D97-72F886F99DC2}" presName="Name0" presStyleCnt="0">
        <dgm:presLayoutVars>
          <dgm:chMax val="4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7101A606-4671-4790-89EA-F77F16388176}" type="pres">
      <dgm:prSet presAssocID="{2692D805-F11D-417B-9D97-72F886F99DC2}" presName="ellipse" presStyleLbl="trBgShp" presStyleIdx="0" presStyleCnt="1"/>
      <dgm:spPr/>
    </dgm:pt>
    <dgm:pt modelId="{FC473051-CE09-4CE7-8D59-03AA627F7B72}" type="pres">
      <dgm:prSet presAssocID="{2692D805-F11D-417B-9D97-72F886F99DC2}" presName="arrow1" presStyleLbl="fgShp" presStyleIdx="0" presStyleCnt="1"/>
      <dgm:spPr/>
    </dgm:pt>
    <dgm:pt modelId="{FC09D5C1-96B4-49AC-9E31-64F8522F300B}" type="pres">
      <dgm:prSet presAssocID="{2692D805-F11D-417B-9D97-72F886F99DC2}" presName="rectangle" presStyleLbl="revTx" presStyleIdx="0" presStyleCnt="1" custScaleX="135492" custScaleY="136083" custLinFactNeighborX="-1399" custLinFactNeighborY="1998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8411B80-C834-42A3-A0BD-1ECD278A387F}" type="pres">
      <dgm:prSet presAssocID="{93C576F7-A9AE-410F-B8CB-14518D78B189}" presName="item1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AFE727D-C964-44DB-BC2B-6A441722C1DC}" type="pres">
      <dgm:prSet presAssocID="{EC6DE34C-2722-4975-8547-F8532A29A443}" presName="item2" presStyleLbl="node1" presStyleIdx="1" presStyleCnt="3" custScaleX="120783" custScaleY="11671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7F899F-1519-408E-86CE-5ECD3D2C735C}" type="pres">
      <dgm:prSet presAssocID="{ECA906EF-AD3B-4F9A-92A6-51B910B44966}" presName="item3" presStyleLbl="node1" presStyleIdx="2" presStyleCnt="3" custScaleX="127743" custScaleY="11754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7863583-D565-41C0-B145-4EE22FCAC671}" type="pres">
      <dgm:prSet presAssocID="{2692D805-F11D-417B-9D97-72F886F99DC2}" presName="funnel" presStyleLbl="trAlignAcc1" presStyleIdx="0" presStyleCnt="1" custLinFactNeighborX="-686" custLinFactNeighborY="-215"/>
      <dgm:spPr/>
    </dgm:pt>
  </dgm:ptLst>
  <dgm:cxnLst>
    <dgm:cxn modelId="{61956F4D-C47C-418B-B280-2D000C311306}" type="presOf" srcId="{EE283A61-4E44-4A92-B852-A01EBAE44554}" destId="{B07F899F-1519-408E-86CE-5ECD3D2C735C}" srcOrd="0" destOrd="0" presId="urn:microsoft.com/office/officeart/2005/8/layout/funnel1"/>
    <dgm:cxn modelId="{9EBE7DFC-CB69-45C6-9BB8-41445516FAB4}" srcId="{2692D805-F11D-417B-9D97-72F886F99DC2}" destId="{EE283A61-4E44-4A92-B852-A01EBAE44554}" srcOrd="0" destOrd="0" parTransId="{F0441450-ADEF-4B9F-94FC-21C60705E7AE}" sibTransId="{EA6609F5-9B81-4ED9-9906-4ADEBC6CF722}"/>
    <dgm:cxn modelId="{2AEAB8A6-27ED-4296-9297-211783204717}" srcId="{2692D805-F11D-417B-9D97-72F886F99DC2}" destId="{EC6DE34C-2722-4975-8547-F8532A29A443}" srcOrd="2" destOrd="0" parTransId="{743AF75E-2235-4659-8FEF-4C1A50C5F2FD}" sibTransId="{7DE2018A-9D5B-481B-AE16-69E5AE503D09}"/>
    <dgm:cxn modelId="{3E27F7CF-2DE4-4F79-A914-4426441B4EFA}" type="presOf" srcId="{93C576F7-A9AE-410F-B8CB-14518D78B189}" destId="{FAFE727D-C964-44DB-BC2B-6A441722C1DC}" srcOrd="0" destOrd="0" presId="urn:microsoft.com/office/officeart/2005/8/layout/funnel1"/>
    <dgm:cxn modelId="{096C73B6-8CB8-46D2-9A01-88455282C6EC}" type="presOf" srcId="{ECA906EF-AD3B-4F9A-92A6-51B910B44966}" destId="{FC09D5C1-96B4-49AC-9E31-64F8522F300B}" srcOrd="0" destOrd="0" presId="urn:microsoft.com/office/officeart/2005/8/layout/funnel1"/>
    <dgm:cxn modelId="{87A8A881-BE59-4F2C-89D4-2B5BD524FE36}" type="presOf" srcId="{EC6DE34C-2722-4975-8547-F8532A29A443}" destId="{38411B80-C834-42A3-A0BD-1ECD278A387F}" srcOrd="0" destOrd="0" presId="urn:microsoft.com/office/officeart/2005/8/layout/funnel1"/>
    <dgm:cxn modelId="{FF4B7F68-8F96-48FC-B158-2DDD5CF908C4}" srcId="{2692D805-F11D-417B-9D97-72F886F99DC2}" destId="{ECA906EF-AD3B-4F9A-92A6-51B910B44966}" srcOrd="3" destOrd="0" parTransId="{B5B29D3E-41BE-4F5E-8440-8DCC6F268836}" sibTransId="{59DB3CB8-FC00-44A1-B7A4-B80F77384F35}"/>
    <dgm:cxn modelId="{39370C12-CBA2-4CFD-A21B-EBE1C45E9B10}" type="presOf" srcId="{2692D805-F11D-417B-9D97-72F886F99DC2}" destId="{0C7B9136-FC11-48E8-8ADA-67A40FD6EADC}" srcOrd="0" destOrd="0" presId="urn:microsoft.com/office/officeart/2005/8/layout/funnel1"/>
    <dgm:cxn modelId="{9993F489-2C16-43E0-A1D8-1F3BF153AEF4}" srcId="{2692D805-F11D-417B-9D97-72F886F99DC2}" destId="{93C576F7-A9AE-410F-B8CB-14518D78B189}" srcOrd="1" destOrd="0" parTransId="{ACB2492B-FBE9-47F4-959E-FAD220C2D8ED}" sibTransId="{2C94BC85-9638-4175-A641-8A5C80362DCE}"/>
    <dgm:cxn modelId="{346A14D7-87EF-4D6A-9E21-23BC26949D9F}" type="presParOf" srcId="{0C7B9136-FC11-48E8-8ADA-67A40FD6EADC}" destId="{7101A606-4671-4790-89EA-F77F16388176}" srcOrd="0" destOrd="0" presId="urn:microsoft.com/office/officeart/2005/8/layout/funnel1"/>
    <dgm:cxn modelId="{E3ED27FC-0F22-4602-81C3-99853A7248FA}" type="presParOf" srcId="{0C7B9136-FC11-48E8-8ADA-67A40FD6EADC}" destId="{FC473051-CE09-4CE7-8D59-03AA627F7B72}" srcOrd="1" destOrd="0" presId="urn:microsoft.com/office/officeart/2005/8/layout/funnel1"/>
    <dgm:cxn modelId="{949C1238-5C20-466E-AEEF-EC81AC59B89F}" type="presParOf" srcId="{0C7B9136-FC11-48E8-8ADA-67A40FD6EADC}" destId="{FC09D5C1-96B4-49AC-9E31-64F8522F300B}" srcOrd="2" destOrd="0" presId="urn:microsoft.com/office/officeart/2005/8/layout/funnel1"/>
    <dgm:cxn modelId="{9A9A84E2-4DEA-4674-9DC9-34124CC70F3F}" type="presParOf" srcId="{0C7B9136-FC11-48E8-8ADA-67A40FD6EADC}" destId="{38411B80-C834-42A3-A0BD-1ECD278A387F}" srcOrd="3" destOrd="0" presId="urn:microsoft.com/office/officeart/2005/8/layout/funnel1"/>
    <dgm:cxn modelId="{B3890B90-2EA8-4DED-8808-339C2E19F5A7}" type="presParOf" srcId="{0C7B9136-FC11-48E8-8ADA-67A40FD6EADC}" destId="{FAFE727D-C964-44DB-BC2B-6A441722C1DC}" srcOrd="4" destOrd="0" presId="urn:microsoft.com/office/officeart/2005/8/layout/funnel1"/>
    <dgm:cxn modelId="{9D1CBC7B-0453-47C3-B86A-D2CB64A9B329}" type="presParOf" srcId="{0C7B9136-FC11-48E8-8ADA-67A40FD6EADC}" destId="{B07F899F-1519-408E-86CE-5ECD3D2C735C}" srcOrd="5" destOrd="0" presId="urn:microsoft.com/office/officeart/2005/8/layout/funnel1"/>
    <dgm:cxn modelId="{28DBE73D-C306-4BE3-A719-3BD1DB19B8B8}" type="presParOf" srcId="{0C7B9136-FC11-48E8-8ADA-67A40FD6EADC}" destId="{77863583-D565-41C0-B145-4EE22FCAC671}" srcOrd="6" destOrd="0" presId="urn:microsoft.com/office/officeart/2005/8/layout/funnel1"/>
  </dgm:cxnLst>
  <dgm:bg/>
  <dgm:whole/>
  <dgm:extLst>
    <a:ext uri="http://schemas.microsoft.com/office/drawing/2008/diagram">
      <dsp:dataModelExt xmlns:dsp="http://schemas.microsoft.com/office/drawing/2008/diagram" xmlns="" relId="rId3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41C87EF8-E8F7-4CF2-9451-E815E053ACFE}">
      <dsp:nvSpPr>
        <dsp:cNvPr id="0" name=""/>
        <dsp:cNvSpPr/>
      </dsp:nvSpPr>
      <dsp:spPr>
        <a:xfrm>
          <a:off x="111488" y="4"/>
          <a:ext cx="2650013" cy="82450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7625" tIns="31750" rIns="47625" bIns="31750" numCol="1" spcCol="1270" anchor="ctr" anchorCtr="0">
          <a:noAutofit/>
        </a:bodyPr>
        <a:lstStyle/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500" b="1" kern="1200">
              <a:solidFill>
                <a:srgbClr val="FFFF00"/>
              </a:solidFill>
            </a:rPr>
            <a:t>Сприятливий вплив</a:t>
          </a:r>
          <a:endParaRPr lang="ru-RU" sz="2500" kern="1200">
            <a:solidFill>
              <a:srgbClr val="FFFF00"/>
            </a:solidFill>
          </a:endParaRPr>
        </a:p>
      </dsp:txBody>
      <dsp:txXfrm>
        <a:off x="111488" y="4"/>
        <a:ext cx="2650013" cy="824501"/>
      </dsp:txXfrm>
    </dsp:sp>
    <dsp:sp modelId="{75CA3FF6-1C96-402A-903A-CC358BAA1297}">
      <dsp:nvSpPr>
        <dsp:cNvPr id="0" name=""/>
        <dsp:cNvSpPr/>
      </dsp:nvSpPr>
      <dsp:spPr>
        <a:xfrm>
          <a:off x="376490" y="824505"/>
          <a:ext cx="382245" cy="62475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24757"/>
              </a:lnTo>
              <a:lnTo>
                <a:pt x="382245" y="62475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24A5C8C-E1F1-4670-9351-BA4B79331D72}">
      <dsp:nvSpPr>
        <dsp:cNvPr id="0" name=""/>
        <dsp:cNvSpPr/>
      </dsp:nvSpPr>
      <dsp:spPr>
        <a:xfrm>
          <a:off x="758735" y="1037012"/>
          <a:ext cx="2260320" cy="824501"/>
        </a:xfrm>
        <a:prstGeom prst="roundRect">
          <a:avLst>
            <a:gd name="adj" fmla="val 10000"/>
          </a:avLst>
        </a:prstGeom>
        <a:solidFill>
          <a:srgbClr val="FFFF99">
            <a:alpha val="90000"/>
          </a:srgb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/>
            <a:t>Інтимне, особистісне спілкування становить для дітей і батьків надзвичайну цінність, виступає важливим життєвим контекстом</a:t>
          </a:r>
          <a:endParaRPr lang="ru-RU" sz="900" kern="1200"/>
        </a:p>
      </dsp:txBody>
      <dsp:txXfrm>
        <a:off x="758735" y="1037012"/>
        <a:ext cx="2260320" cy="824501"/>
      </dsp:txXfrm>
    </dsp:sp>
    <dsp:sp modelId="{E2AE2267-8523-499F-937B-6090A724A0F1}">
      <dsp:nvSpPr>
        <dsp:cNvPr id="0" name=""/>
        <dsp:cNvSpPr/>
      </dsp:nvSpPr>
      <dsp:spPr>
        <a:xfrm>
          <a:off x="376490" y="824505"/>
          <a:ext cx="382245" cy="16553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55384"/>
              </a:lnTo>
              <a:lnTo>
                <a:pt x="382245" y="165538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2F388C0-3B85-4D18-B3D3-DA9AB2FC2EA3}">
      <dsp:nvSpPr>
        <dsp:cNvPr id="0" name=""/>
        <dsp:cNvSpPr/>
      </dsp:nvSpPr>
      <dsp:spPr>
        <a:xfrm>
          <a:off x="758735" y="2067638"/>
          <a:ext cx="2308115" cy="824501"/>
        </a:xfrm>
        <a:prstGeom prst="roundRect">
          <a:avLst>
            <a:gd name="adj" fmla="val 10000"/>
          </a:avLst>
        </a:prstGeom>
        <a:solidFill>
          <a:srgbClr val="FFFF99">
            <a:alpha val="90000"/>
          </a:srgb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/>
            <a:t>Взаємини дитини з батьками та іншими членами родини емоційні, базуються на почуттях любові, прихільності, довіри, захищеності</a:t>
          </a:r>
          <a:endParaRPr lang="ru-RU" sz="900" kern="1200"/>
        </a:p>
      </dsp:txBody>
      <dsp:txXfrm>
        <a:off x="758735" y="2067638"/>
        <a:ext cx="2308115" cy="824501"/>
      </dsp:txXfrm>
    </dsp:sp>
    <dsp:sp modelId="{0CAAB554-6DD0-4DBD-9F97-ED03F4977A5E}">
      <dsp:nvSpPr>
        <dsp:cNvPr id="0" name=""/>
        <dsp:cNvSpPr/>
      </dsp:nvSpPr>
      <dsp:spPr>
        <a:xfrm>
          <a:off x="376490" y="824505"/>
          <a:ext cx="406136" cy="26939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93975"/>
              </a:lnTo>
              <a:lnTo>
                <a:pt x="406136" y="26939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A5B51A0-022A-427D-8299-E47F61370575}">
      <dsp:nvSpPr>
        <dsp:cNvPr id="0" name=""/>
        <dsp:cNvSpPr/>
      </dsp:nvSpPr>
      <dsp:spPr>
        <a:xfrm>
          <a:off x="782626" y="3106230"/>
          <a:ext cx="2308102" cy="824501"/>
        </a:xfrm>
        <a:prstGeom prst="roundRect">
          <a:avLst>
            <a:gd name="adj" fmla="val 10000"/>
          </a:avLst>
        </a:prstGeom>
        <a:solidFill>
          <a:srgbClr val="FFFF99">
            <a:alpha val="90000"/>
          </a:srgb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/>
            <a:t>Основні функції батьків – турбота про фізичне, психічне та моральне здоров’я дитини, її захист від негативних впливів довкілля</a:t>
          </a:r>
          <a:endParaRPr lang="ru-RU" sz="900" kern="1200"/>
        </a:p>
      </dsp:txBody>
      <dsp:txXfrm>
        <a:off x="782626" y="3106230"/>
        <a:ext cx="2308102" cy="824501"/>
      </dsp:txXfrm>
    </dsp:sp>
    <dsp:sp modelId="{1ECE4BE1-37E1-4F42-8DFF-B59B9ED9B58C}">
      <dsp:nvSpPr>
        <dsp:cNvPr id="0" name=""/>
        <dsp:cNvSpPr/>
      </dsp:nvSpPr>
      <dsp:spPr>
        <a:xfrm>
          <a:off x="376490" y="824505"/>
          <a:ext cx="382245" cy="37166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716637"/>
              </a:lnTo>
              <a:lnTo>
                <a:pt x="382245" y="371663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8D4C16-B80C-4A04-BDD2-5591EB606A55}">
      <dsp:nvSpPr>
        <dsp:cNvPr id="0" name=""/>
        <dsp:cNvSpPr/>
      </dsp:nvSpPr>
      <dsp:spPr>
        <a:xfrm>
          <a:off x="758735" y="4128892"/>
          <a:ext cx="2370461" cy="824501"/>
        </a:xfrm>
        <a:prstGeom prst="roundRect">
          <a:avLst>
            <a:gd name="adj" fmla="val 10000"/>
          </a:avLst>
        </a:prstGeom>
        <a:solidFill>
          <a:srgbClr val="FFFF99">
            <a:alpha val="90000"/>
          </a:srgb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/>
            <a:t>На дитину впливають люди різного віку та статевої належності, носї різних соціальних функцій, що урізноманітнює та розширює її життєві враження та уявлення, сприяє гнучкості її поведінки</a:t>
          </a:r>
          <a:endParaRPr lang="ru-RU" sz="900" kern="1200"/>
        </a:p>
      </dsp:txBody>
      <dsp:txXfrm>
        <a:off x="758735" y="4128892"/>
        <a:ext cx="2370461" cy="824501"/>
      </dsp:txXfrm>
    </dsp:sp>
    <dsp:sp modelId="{4F1E821F-0F80-4435-9A87-836F5EA94CC8}">
      <dsp:nvSpPr>
        <dsp:cNvPr id="0" name=""/>
        <dsp:cNvSpPr/>
      </dsp:nvSpPr>
      <dsp:spPr>
        <a:xfrm>
          <a:off x="376490" y="824505"/>
          <a:ext cx="382245" cy="47472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747264"/>
              </a:lnTo>
              <a:lnTo>
                <a:pt x="382245" y="4747264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545E9B4-374D-4E55-8029-2EDA2850E7D2}">
      <dsp:nvSpPr>
        <dsp:cNvPr id="0" name=""/>
        <dsp:cNvSpPr/>
      </dsp:nvSpPr>
      <dsp:spPr>
        <a:xfrm>
          <a:off x="758735" y="5159518"/>
          <a:ext cx="2370461" cy="824501"/>
        </a:xfrm>
        <a:prstGeom prst="roundRect">
          <a:avLst>
            <a:gd name="adj" fmla="val 10000"/>
          </a:avLst>
        </a:prstGeom>
        <a:solidFill>
          <a:srgbClr val="FFFF99">
            <a:alpha val="90000"/>
          </a:srgb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/>
            <a:t>Члени родини впливають на дитину в різних життєвих ситуаціях та умовах, що розширює діапазон виховних можливостей</a:t>
          </a:r>
          <a:endParaRPr lang="ru-RU" sz="900" kern="1200"/>
        </a:p>
      </dsp:txBody>
      <dsp:txXfrm>
        <a:off x="758735" y="5159518"/>
        <a:ext cx="2370461" cy="824501"/>
      </dsp:txXfrm>
    </dsp:sp>
    <dsp:sp modelId="{A56903AF-783E-46A5-8B5A-FDB35C91BEDC}">
      <dsp:nvSpPr>
        <dsp:cNvPr id="0" name=""/>
        <dsp:cNvSpPr/>
      </dsp:nvSpPr>
      <dsp:spPr>
        <a:xfrm>
          <a:off x="376490" y="824505"/>
          <a:ext cx="382245" cy="577789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777890"/>
              </a:lnTo>
              <a:lnTo>
                <a:pt x="382245" y="577789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F35B0D0-1863-4D64-907D-B41AF4CB914D}">
      <dsp:nvSpPr>
        <dsp:cNvPr id="0" name=""/>
        <dsp:cNvSpPr/>
      </dsp:nvSpPr>
      <dsp:spPr>
        <a:xfrm>
          <a:off x="758735" y="6190145"/>
          <a:ext cx="2386383" cy="824501"/>
        </a:xfrm>
        <a:prstGeom prst="roundRect">
          <a:avLst>
            <a:gd name="adj" fmla="val 10000"/>
          </a:avLst>
        </a:prstGeom>
        <a:solidFill>
          <a:srgbClr val="FFFF99">
            <a:alpha val="90000"/>
          </a:srgb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/>
            <a:t>Гнучка унормованість життя сім’ї надає дитині право на вільний час, вибір змісту та тривалості ігор і занять, сприяє задоволенню її основних інтересів</a:t>
          </a:r>
          <a:endParaRPr lang="ru-RU" sz="900" kern="1200"/>
        </a:p>
      </dsp:txBody>
      <dsp:txXfrm>
        <a:off x="758735" y="6190145"/>
        <a:ext cx="2386383" cy="824501"/>
      </dsp:txXfrm>
    </dsp:sp>
    <dsp:sp modelId="{C0E9A0F5-B84F-49B5-8F3C-5A50C1BA17E0}">
      <dsp:nvSpPr>
        <dsp:cNvPr id="0" name=""/>
        <dsp:cNvSpPr/>
      </dsp:nvSpPr>
      <dsp:spPr>
        <a:xfrm>
          <a:off x="376490" y="824505"/>
          <a:ext cx="382245" cy="680851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808517"/>
              </a:lnTo>
              <a:lnTo>
                <a:pt x="382245" y="680851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8AE5AB9-9FBC-4120-AC11-191C47F8DAF0}">
      <dsp:nvSpPr>
        <dsp:cNvPr id="0" name=""/>
        <dsp:cNvSpPr/>
      </dsp:nvSpPr>
      <dsp:spPr>
        <a:xfrm>
          <a:off x="758735" y="7220772"/>
          <a:ext cx="2375434" cy="824501"/>
        </a:xfrm>
        <a:prstGeom prst="roundRect">
          <a:avLst>
            <a:gd name="adj" fmla="val 10000"/>
          </a:avLst>
        </a:prstGeom>
        <a:solidFill>
          <a:srgbClr val="FFFF99">
            <a:alpha val="90000"/>
          </a:srgb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/>
            <a:t>Дитина пов’язана з сім’єю міцними узами, батьки зберігають своє значення для неї впродовж всього її життя. Сила впливу матері та батька на дитину не має собі рівних</a:t>
          </a:r>
          <a:endParaRPr lang="ru-RU" sz="900" kern="1200"/>
        </a:p>
      </dsp:txBody>
      <dsp:txXfrm>
        <a:off x="758735" y="7220772"/>
        <a:ext cx="2375434" cy="824501"/>
      </dsp:txXfrm>
    </dsp:sp>
    <dsp:sp modelId="{00FA09D7-2825-4B08-A22A-2760FC12AE4E}">
      <dsp:nvSpPr>
        <dsp:cNvPr id="0" name=""/>
        <dsp:cNvSpPr/>
      </dsp:nvSpPr>
      <dsp:spPr>
        <a:xfrm>
          <a:off x="3531718" y="4"/>
          <a:ext cx="2906202" cy="82450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7625" tIns="31750" rIns="47625" bIns="31750" numCol="1" spcCol="1270" anchor="ctr" anchorCtr="0">
          <a:noAutofit/>
        </a:bodyPr>
        <a:lstStyle/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500" b="1" kern="1200">
              <a:solidFill>
                <a:schemeClr val="accent1">
                  <a:lumMod val="20000"/>
                  <a:lumOff val="80000"/>
                </a:schemeClr>
              </a:solidFill>
            </a:rPr>
            <a:t>Несприятливий вплив</a:t>
          </a:r>
        </a:p>
      </dsp:txBody>
      <dsp:txXfrm>
        <a:off x="3531718" y="4"/>
        <a:ext cx="2906202" cy="824501"/>
      </dsp:txXfrm>
    </dsp:sp>
    <dsp:sp modelId="{11DEEFE9-88B9-4890-9FAA-E9CCD09FF960}">
      <dsp:nvSpPr>
        <dsp:cNvPr id="0" name=""/>
        <dsp:cNvSpPr/>
      </dsp:nvSpPr>
      <dsp:spPr>
        <a:xfrm>
          <a:off x="3822338" y="824505"/>
          <a:ext cx="407148" cy="59289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92898"/>
              </a:lnTo>
              <a:lnTo>
                <a:pt x="407148" y="59289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1A00AB9-FAF6-4453-ABBE-C797DB977F72}">
      <dsp:nvSpPr>
        <dsp:cNvPr id="0" name=""/>
        <dsp:cNvSpPr/>
      </dsp:nvSpPr>
      <dsp:spPr>
        <a:xfrm>
          <a:off x="4229486" y="1005153"/>
          <a:ext cx="2340858" cy="824501"/>
        </a:xfrm>
        <a:prstGeom prst="roundRect">
          <a:avLst>
            <a:gd name="adj" fmla="val 10000"/>
          </a:avLst>
        </a:prstGeom>
        <a:solidFill>
          <a:schemeClr val="tx2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/>
            <a:t>Переважання особистісного спілкування над діловим може уповільнити розвиток вміння налагоджувати взаємодію, спільну з іншими діяльність, гальмувати появу конструктивних навичок</a:t>
          </a:r>
          <a:endParaRPr lang="ru-RU" sz="900" kern="1200"/>
        </a:p>
      </dsp:txBody>
      <dsp:txXfrm>
        <a:off x="4229486" y="1005153"/>
        <a:ext cx="2340858" cy="824501"/>
      </dsp:txXfrm>
    </dsp:sp>
    <dsp:sp modelId="{102415A7-619A-4C7C-88D0-77B870ED03A1}">
      <dsp:nvSpPr>
        <dsp:cNvPr id="0" name=""/>
        <dsp:cNvSpPr/>
      </dsp:nvSpPr>
      <dsp:spPr>
        <a:xfrm>
          <a:off x="3822338" y="824505"/>
          <a:ext cx="423097" cy="16474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47419"/>
              </a:lnTo>
              <a:lnTo>
                <a:pt x="423097" y="164741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67B2463-307E-4256-AB2B-D5CE8293108A}">
      <dsp:nvSpPr>
        <dsp:cNvPr id="0" name=""/>
        <dsp:cNvSpPr/>
      </dsp:nvSpPr>
      <dsp:spPr>
        <a:xfrm>
          <a:off x="4245436" y="2059674"/>
          <a:ext cx="2324908" cy="824501"/>
        </a:xfrm>
        <a:prstGeom prst="roundRect">
          <a:avLst>
            <a:gd name="adj" fmla="val 10000"/>
          </a:avLst>
        </a:prstGeom>
        <a:solidFill>
          <a:schemeClr val="tx2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/>
            <a:t>Сильна прив’язаність дитини до рідних гальмує розвиток соціальної компетентності, ускладнює процес її входження в дитяче співавторство</a:t>
          </a:r>
          <a:endParaRPr lang="ru-RU" sz="900" kern="1200"/>
        </a:p>
      </dsp:txBody>
      <dsp:txXfrm>
        <a:off x="4245436" y="2059674"/>
        <a:ext cx="2324908" cy="824501"/>
      </dsp:txXfrm>
    </dsp:sp>
    <dsp:sp modelId="{FCD8C6ED-D882-4D33-B3D9-8DCDB72FBCE8}">
      <dsp:nvSpPr>
        <dsp:cNvPr id="0" name=""/>
        <dsp:cNvSpPr/>
      </dsp:nvSpPr>
      <dsp:spPr>
        <a:xfrm>
          <a:off x="3822338" y="824505"/>
          <a:ext cx="406013" cy="26939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93975"/>
              </a:lnTo>
              <a:lnTo>
                <a:pt x="406013" y="26939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1B2185B-00FD-4077-9F12-914877E134D4}">
      <dsp:nvSpPr>
        <dsp:cNvPr id="0" name=""/>
        <dsp:cNvSpPr/>
      </dsp:nvSpPr>
      <dsp:spPr>
        <a:xfrm>
          <a:off x="4228352" y="3106230"/>
          <a:ext cx="2341992" cy="824501"/>
        </a:xfrm>
        <a:prstGeom prst="roundRect">
          <a:avLst>
            <a:gd name="adj" fmla="val 10000"/>
          </a:avLst>
        </a:prstGeom>
        <a:solidFill>
          <a:schemeClr val="tx2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/>
            <a:t>Надмірна опіка дитини призводить до формування залежної поведінки, звички до виконання вказівок та розпоряджень інших, уповільнюють розвиток самостійності дитини</a:t>
          </a:r>
          <a:endParaRPr lang="ru-RU" sz="900" kern="1200"/>
        </a:p>
      </dsp:txBody>
      <dsp:txXfrm>
        <a:off x="4228352" y="3106230"/>
        <a:ext cx="2341992" cy="824501"/>
      </dsp:txXfrm>
    </dsp:sp>
    <dsp:sp modelId="{3E1D2A08-BF14-44B4-AF98-0EA127E79B2A}">
      <dsp:nvSpPr>
        <dsp:cNvPr id="0" name=""/>
        <dsp:cNvSpPr/>
      </dsp:nvSpPr>
      <dsp:spPr>
        <a:xfrm>
          <a:off x="3822338" y="824505"/>
          <a:ext cx="359380" cy="37166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716637"/>
              </a:lnTo>
              <a:lnTo>
                <a:pt x="359380" y="371663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CF4F170-912C-42E9-8EC3-489430ABFA92}">
      <dsp:nvSpPr>
        <dsp:cNvPr id="0" name=""/>
        <dsp:cNvSpPr/>
      </dsp:nvSpPr>
      <dsp:spPr>
        <a:xfrm>
          <a:off x="4181718" y="4128892"/>
          <a:ext cx="2388626" cy="824501"/>
        </a:xfrm>
        <a:prstGeom prst="roundRect">
          <a:avLst>
            <a:gd name="adj" fmla="val 10000"/>
          </a:avLst>
        </a:prstGeom>
        <a:solidFill>
          <a:schemeClr val="tx2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/>
            <a:t>Нечіткість, непослідовність, супереч ливість вимог, стандартів та оцінок дорослих дезорієнтує дитину, уповільнює процес унормованості її особистості, утруднює становлення самостійності</a:t>
          </a:r>
          <a:endParaRPr lang="ru-RU" sz="900" kern="1200"/>
        </a:p>
      </dsp:txBody>
      <dsp:txXfrm>
        <a:off x="4181718" y="4128892"/>
        <a:ext cx="2388626" cy="824501"/>
      </dsp:txXfrm>
    </dsp:sp>
    <dsp:sp modelId="{2D78A989-EA53-4B17-B6E7-2BE439A98C31}">
      <dsp:nvSpPr>
        <dsp:cNvPr id="0" name=""/>
        <dsp:cNvSpPr/>
      </dsp:nvSpPr>
      <dsp:spPr>
        <a:xfrm>
          <a:off x="3822338" y="824505"/>
          <a:ext cx="343431" cy="471540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715405"/>
              </a:lnTo>
              <a:lnTo>
                <a:pt x="343431" y="471540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626FDDA-9563-4955-9DB5-2438B004E6FF}">
      <dsp:nvSpPr>
        <dsp:cNvPr id="0" name=""/>
        <dsp:cNvSpPr/>
      </dsp:nvSpPr>
      <dsp:spPr>
        <a:xfrm>
          <a:off x="4165769" y="5127660"/>
          <a:ext cx="2404575" cy="824501"/>
        </a:xfrm>
        <a:prstGeom prst="roundRect">
          <a:avLst>
            <a:gd name="adj" fmla="val 10000"/>
          </a:avLst>
        </a:prstGeom>
        <a:solidFill>
          <a:schemeClr val="tx2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/>
            <a:t>Хронічно зайняті і втомлені батьки віддають перевагу дистанційним, поверхневим, короткотривалим контактам із дитиною, які формалізують і схематизують її життєві враження</a:t>
          </a:r>
          <a:endParaRPr lang="ru-RU" sz="900" kern="1200"/>
        </a:p>
      </dsp:txBody>
      <dsp:txXfrm>
        <a:off x="4165769" y="5127660"/>
        <a:ext cx="2404575" cy="824501"/>
      </dsp:txXfrm>
    </dsp:sp>
    <dsp:sp modelId="{340CBA9F-1D45-474C-B431-D2BA350E3007}">
      <dsp:nvSpPr>
        <dsp:cNvPr id="0" name=""/>
        <dsp:cNvSpPr/>
      </dsp:nvSpPr>
      <dsp:spPr>
        <a:xfrm>
          <a:off x="3822338" y="824505"/>
          <a:ext cx="342283" cy="577789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777890"/>
              </a:lnTo>
              <a:lnTo>
                <a:pt x="342283" y="577789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D55B5F7-B283-437E-BA38-F7DF45DAD267}">
      <dsp:nvSpPr>
        <dsp:cNvPr id="0" name=""/>
        <dsp:cNvSpPr/>
      </dsp:nvSpPr>
      <dsp:spPr>
        <a:xfrm>
          <a:off x="4164621" y="6190145"/>
          <a:ext cx="2405723" cy="824501"/>
        </a:xfrm>
        <a:prstGeom prst="roundRect">
          <a:avLst>
            <a:gd name="adj" fmla="val 10000"/>
          </a:avLst>
        </a:prstGeom>
        <a:solidFill>
          <a:schemeClr val="tx2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/>
            <a:t>Відсутність змістовних і часових рамок діяльності не виробляє у дитини вміння її контролювати, ускладнює процес входження дошкільника в унормоване життя дошкільного навчального закладу та школи</a:t>
          </a:r>
          <a:endParaRPr lang="ru-RU" sz="900" kern="1200"/>
        </a:p>
      </dsp:txBody>
      <dsp:txXfrm>
        <a:off x="4164621" y="6190145"/>
        <a:ext cx="2405723" cy="824501"/>
      </dsp:txXfrm>
    </dsp:sp>
    <dsp:sp modelId="{AFD9BFF2-C80A-4D5D-9040-A78DA3E890F6}">
      <dsp:nvSpPr>
        <dsp:cNvPr id="0" name=""/>
        <dsp:cNvSpPr/>
      </dsp:nvSpPr>
      <dsp:spPr>
        <a:xfrm>
          <a:off x="3822338" y="824505"/>
          <a:ext cx="278631" cy="675277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752772"/>
              </a:lnTo>
              <a:lnTo>
                <a:pt x="278631" y="675277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990FFCE-0100-48D5-A5E3-7BA588C0E259}">
      <dsp:nvSpPr>
        <dsp:cNvPr id="0" name=""/>
        <dsp:cNvSpPr/>
      </dsp:nvSpPr>
      <dsp:spPr>
        <a:xfrm>
          <a:off x="4100970" y="7165027"/>
          <a:ext cx="2469374" cy="824501"/>
        </a:xfrm>
        <a:prstGeom prst="roundRect">
          <a:avLst>
            <a:gd name="adj" fmla="val 10000"/>
          </a:avLst>
        </a:prstGeom>
        <a:solidFill>
          <a:schemeClr val="tx2">
            <a:lumMod val="20000"/>
            <a:lumOff val="80000"/>
            <a:alpha val="9000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/>
            <a:t>Сімейні традиції, цінності, звички можуть утруднювати процес прийняття дитиною відмінних від них установок, гальмувати розвиток толерантності як важливої якості особистості, спричиняти опір новому</a:t>
          </a:r>
          <a:endParaRPr lang="ru-RU" sz="900" kern="1200"/>
        </a:p>
      </dsp:txBody>
      <dsp:txXfrm>
        <a:off x="4100970" y="7165027"/>
        <a:ext cx="2469374" cy="824501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EEA752A9-558A-4085-AFA1-27CE059529DC}">
      <dsp:nvSpPr>
        <dsp:cNvPr id="0" name=""/>
        <dsp:cNvSpPr/>
      </dsp:nvSpPr>
      <dsp:spPr>
        <a:xfrm rot="16200000">
          <a:off x="-201826" y="201826"/>
          <a:ext cx="3480486" cy="3076832"/>
        </a:xfrm>
        <a:prstGeom prst="round1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>
              <a:solidFill>
                <a:srgbClr val="FFFF00"/>
              </a:solidFill>
            </a:rPr>
            <a:t>  </a:t>
          </a:r>
          <a:r>
            <a:rPr lang="ru-RU" sz="2400" b="1" kern="1200">
              <a:solidFill>
                <a:srgbClr val="FFFF00"/>
              </a:solidFill>
            </a:rPr>
            <a:t>забезпечення дитині в сім’ї та дошкільному закладі оптимальних умов для повноцінного фізичного та психічного розвитку</a:t>
          </a:r>
        </a:p>
      </dsp:txBody>
      <dsp:txXfrm rot="16200000">
        <a:off x="233233" y="-233233"/>
        <a:ext cx="2610364" cy="3076832"/>
      </dsp:txXfrm>
    </dsp:sp>
    <dsp:sp modelId="{21820A60-5BCE-427F-BF92-22A37791C1C3}">
      <dsp:nvSpPr>
        <dsp:cNvPr id="0" name=""/>
        <dsp:cNvSpPr/>
      </dsp:nvSpPr>
      <dsp:spPr>
        <a:xfrm>
          <a:off x="3076832" y="0"/>
          <a:ext cx="3076832" cy="3480486"/>
        </a:xfrm>
        <a:prstGeom prst="round1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8232" tIns="78232" rIns="78232" bIns="78232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  </a:t>
          </a:r>
          <a:r>
            <a:rPr lang="ru-RU" sz="1600" kern="1200"/>
            <a:t> </a:t>
          </a:r>
          <a:r>
            <a:rPr lang="ru-RU" sz="2800" b="1" kern="1200"/>
            <a:t> </a:t>
          </a:r>
          <a:r>
            <a:rPr lang="ru-RU" sz="2400" b="1" kern="1200">
              <a:solidFill>
                <a:srgbClr val="FFFF00"/>
              </a:solidFill>
            </a:rPr>
            <a:t>розвиток  творчих інтересів та здібностей дитини</a:t>
          </a:r>
        </a:p>
      </dsp:txBody>
      <dsp:txXfrm>
        <a:off x="3076832" y="0"/>
        <a:ext cx="3076832" cy="2610364"/>
      </dsp:txXfrm>
    </dsp:sp>
    <dsp:sp modelId="{CC57E98A-8C1D-4B59-82A7-8081515C08DB}">
      <dsp:nvSpPr>
        <dsp:cNvPr id="0" name=""/>
        <dsp:cNvSpPr/>
      </dsp:nvSpPr>
      <dsp:spPr>
        <a:xfrm rot="10800000">
          <a:off x="0" y="3480486"/>
          <a:ext cx="3076832" cy="3480486"/>
        </a:xfrm>
        <a:prstGeom prst="round1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0688" tIns="170688" rIns="170688" bIns="170688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400" b="1" kern="1200">
              <a:solidFill>
                <a:srgbClr val="FFFF00"/>
              </a:solidFill>
            </a:rPr>
            <a:t>підвищення рівня сформованості педагогічної культури вихователів та батьків</a:t>
          </a:r>
        </a:p>
      </dsp:txBody>
      <dsp:txXfrm rot="10800000">
        <a:off x="0" y="4350608"/>
        <a:ext cx="3076832" cy="2610364"/>
      </dsp:txXfrm>
    </dsp:sp>
    <dsp:sp modelId="{2FC75985-0987-4462-8C60-9E5BB2839ED0}">
      <dsp:nvSpPr>
        <dsp:cNvPr id="0" name=""/>
        <dsp:cNvSpPr/>
      </dsp:nvSpPr>
      <dsp:spPr>
        <a:xfrm rot="5400000">
          <a:off x="2875005" y="3682313"/>
          <a:ext cx="3480486" cy="3076832"/>
        </a:xfrm>
        <a:prstGeom prst="round1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0688" tIns="170688" rIns="170688" bIns="170688" numCol="1" spcCol="1270" anchor="ctr" anchorCtr="0">
          <a:noAutofit/>
        </a:bodyPr>
        <a:lstStyle/>
        <a:p>
          <a:pPr lvl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400" b="1" kern="1200">
              <a:solidFill>
                <a:srgbClr val="FFFF00"/>
              </a:solidFill>
            </a:rPr>
            <a:t>задоволення  потреби дитини в емоційно – особистісному спілкуванні</a:t>
          </a:r>
          <a:endParaRPr lang="ru-RU" sz="2400" b="1" kern="1200"/>
        </a:p>
      </dsp:txBody>
      <dsp:txXfrm rot="5400000">
        <a:off x="3310066" y="4117374"/>
        <a:ext cx="2610364" cy="3076832"/>
      </dsp:txXfrm>
    </dsp:sp>
    <dsp:sp modelId="{5B5D103D-B7F4-4918-B26B-4A21F4D85E91}">
      <dsp:nvSpPr>
        <dsp:cNvPr id="0" name=""/>
        <dsp:cNvSpPr/>
      </dsp:nvSpPr>
      <dsp:spPr>
        <a:xfrm>
          <a:off x="2153782" y="2610364"/>
          <a:ext cx="1846099" cy="1740243"/>
        </a:xfrm>
        <a:prstGeom prst="roundRect">
          <a:avLst/>
        </a:prstGeom>
        <a:solidFill>
          <a:srgbClr val="FFFF00"/>
        </a:solidFill>
        <a:ln w="25400" cap="flat" cmpd="sng" algn="ctr">
          <a:solidFill>
            <a:schemeClr val="tx2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500" b="1" kern="1200">
              <a:solidFill>
                <a:schemeClr val="accent1">
                  <a:lumMod val="75000"/>
                </a:schemeClr>
              </a:solidFill>
            </a:rPr>
            <a:t>СПІВРОБІТНИЦТВО ДИТЯЧОГО ЗАКЛАДУ ТА СІМЕЙ ВИХОВАНЦІВ</a:t>
          </a:r>
        </a:p>
      </dsp:txBody>
      <dsp:txXfrm>
        <a:off x="2153782" y="2610364"/>
        <a:ext cx="1846099" cy="1740243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347BEBA1-F411-44E3-95FB-774BAFA8B63E}">
      <dsp:nvSpPr>
        <dsp:cNvPr id="0" name=""/>
        <dsp:cNvSpPr/>
      </dsp:nvSpPr>
      <dsp:spPr>
        <a:xfrm>
          <a:off x="782226" y="2086053"/>
          <a:ext cx="5210790" cy="5210790"/>
        </a:xfrm>
        <a:prstGeom prst="blockArc">
          <a:avLst>
            <a:gd name="adj1" fmla="val 10800000"/>
            <a:gd name="adj2" fmla="val 16200000"/>
            <a:gd name="adj3" fmla="val 464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5859AA2-2964-4B0B-BCA4-69EC04ADC9D8}">
      <dsp:nvSpPr>
        <dsp:cNvPr id="0" name=""/>
        <dsp:cNvSpPr/>
      </dsp:nvSpPr>
      <dsp:spPr>
        <a:xfrm>
          <a:off x="782226" y="2086053"/>
          <a:ext cx="5210790" cy="5210790"/>
        </a:xfrm>
        <a:prstGeom prst="blockArc">
          <a:avLst>
            <a:gd name="adj1" fmla="val 5400000"/>
            <a:gd name="adj2" fmla="val 10800000"/>
            <a:gd name="adj3" fmla="val 464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D24A4C4-5E8C-40FB-8B34-5AABC42CE095}">
      <dsp:nvSpPr>
        <dsp:cNvPr id="0" name=""/>
        <dsp:cNvSpPr/>
      </dsp:nvSpPr>
      <dsp:spPr>
        <a:xfrm>
          <a:off x="785912" y="2086055"/>
          <a:ext cx="5210790" cy="5210790"/>
        </a:xfrm>
        <a:prstGeom prst="blockArc">
          <a:avLst>
            <a:gd name="adj1" fmla="val 66761"/>
            <a:gd name="adj2" fmla="val 5404979"/>
            <a:gd name="adj3" fmla="val 464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683B841-C762-4398-BFF2-0E7C2A16DAED}">
      <dsp:nvSpPr>
        <dsp:cNvPr id="0" name=""/>
        <dsp:cNvSpPr/>
      </dsp:nvSpPr>
      <dsp:spPr>
        <a:xfrm>
          <a:off x="785912" y="2086050"/>
          <a:ext cx="5210790" cy="5210790"/>
        </a:xfrm>
        <a:prstGeom prst="blockArc">
          <a:avLst>
            <a:gd name="adj1" fmla="val 16195021"/>
            <a:gd name="adj2" fmla="val 66768"/>
            <a:gd name="adj3" fmla="val 464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23F09F8-7241-4B15-8B5D-31D4BBECDBD5}">
      <dsp:nvSpPr>
        <dsp:cNvPr id="0" name=""/>
        <dsp:cNvSpPr/>
      </dsp:nvSpPr>
      <dsp:spPr>
        <a:xfrm>
          <a:off x="2188390" y="3492217"/>
          <a:ext cx="2398462" cy="2398462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4130" tIns="24130" rIns="24130" bIns="2413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uk-UA" sz="1900" kern="1200"/>
            <a:t>П</a:t>
          </a:r>
          <a:r>
            <a:rPr lang="ru-RU" sz="1900" kern="1200"/>
            <a:t>ріоритетні напрямки роботи</a:t>
          </a:r>
          <a:r>
            <a:rPr lang="uk-UA" sz="1900" kern="1200"/>
            <a:t> педагогичного колективу</a:t>
          </a:r>
          <a:r>
            <a:rPr lang="ru-RU" sz="1900" kern="1200"/>
            <a:t> з батьками</a:t>
          </a:r>
        </a:p>
      </dsp:txBody>
      <dsp:txXfrm>
        <a:off x="2188390" y="3492217"/>
        <a:ext cx="2398462" cy="2398462"/>
      </dsp:txXfrm>
    </dsp:sp>
    <dsp:sp modelId="{138FDB86-72AA-4593-A573-6A133DBCCF67}">
      <dsp:nvSpPr>
        <dsp:cNvPr id="0" name=""/>
        <dsp:cNvSpPr/>
      </dsp:nvSpPr>
      <dsp:spPr>
        <a:xfrm>
          <a:off x="2548160" y="1307032"/>
          <a:ext cx="1678923" cy="1678923"/>
        </a:xfrm>
        <a:prstGeom prst="ellipse">
          <a:avLst/>
        </a:prstGeom>
        <a:gradFill rotWithShape="1">
          <a:gsLst>
            <a:gs pos="0">
              <a:schemeClr val="accent2">
                <a:shade val="51000"/>
                <a:satMod val="130000"/>
              </a:schemeClr>
            </a:gs>
            <a:gs pos="80000">
              <a:schemeClr val="accent2">
                <a:shade val="93000"/>
                <a:satMod val="130000"/>
              </a:schemeClr>
            </a:gs>
            <a:gs pos="100000">
              <a:schemeClr val="accent2"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hemeClr val="accent2"/>
        </a:lnRef>
        <a:fillRef idx="3">
          <a:schemeClr val="accent2"/>
        </a:fillRef>
        <a:effectRef idx="3">
          <a:schemeClr val="accent2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/>
            <a:t>сприяння підвищенню психологічної та педагогічної компетентності батьків щодо розуміння закономірностей розвитку дитини, а також питань навчання і виховання дошкільнят</a:t>
          </a:r>
        </a:p>
      </dsp:txBody>
      <dsp:txXfrm>
        <a:off x="2548160" y="1307032"/>
        <a:ext cx="1678923" cy="1678923"/>
      </dsp:txXfrm>
    </dsp:sp>
    <dsp:sp modelId="{E01D8C1F-E73D-4992-9B32-A7E58ACA6905}">
      <dsp:nvSpPr>
        <dsp:cNvPr id="0" name=""/>
        <dsp:cNvSpPr/>
      </dsp:nvSpPr>
      <dsp:spPr>
        <a:xfrm>
          <a:off x="5096320" y="3901409"/>
          <a:ext cx="1678923" cy="1678923"/>
        </a:xfrm>
        <a:prstGeom prst="ellipse">
          <a:avLst/>
        </a:prstGeom>
        <a:gradFill rotWithShape="1">
          <a:gsLst>
            <a:gs pos="0">
              <a:schemeClr val="accent3">
                <a:shade val="51000"/>
                <a:satMod val="130000"/>
              </a:schemeClr>
            </a:gs>
            <a:gs pos="80000">
              <a:schemeClr val="accent3">
                <a:shade val="93000"/>
                <a:satMod val="130000"/>
              </a:schemeClr>
            </a:gs>
            <a:gs pos="100000">
              <a:schemeClr val="accent3"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hemeClr val="accent3"/>
        </a:lnRef>
        <a:fillRef idx="3">
          <a:schemeClr val="accent3"/>
        </a:fillRef>
        <a:effectRef idx="3">
          <a:schemeClr val="accent3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/>
            <a:t>всебічне вивчення становища, статусу родини та моделі взаємодії з ними для здійснення диференційованого підходу</a:t>
          </a:r>
        </a:p>
      </dsp:txBody>
      <dsp:txXfrm>
        <a:off x="5096320" y="3901409"/>
        <a:ext cx="1678923" cy="1678923"/>
      </dsp:txXfrm>
    </dsp:sp>
    <dsp:sp modelId="{6E8036A1-3856-41D3-9B20-512C53D6BF22}">
      <dsp:nvSpPr>
        <dsp:cNvPr id="0" name=""/>
        <dsp:cNvSpPr/>
      </dsp:nvSpPr>
      <dsp:spPr>
        <a:xfrm>
          <a:off x="2548160" y="6396940"/>
          <a:ext cx="1678923" cy="1678923"/>
        </a:xfrm>
        <a:prstGeom prst="ellipse">
          <a:avLst/>
        </a:prstGeom>
        <a:gradFill rotWithShape="1">
          <a:gsLst>
            <a:gs pos="0">
              <a:schemeClr val="accent6">
                <a:shade val="51000"/>
                <a:satMod val="130000"/>
              </a:schemeClr>
            </a:gs>
            <a:gs pos="80000">
              <a:schemeClr val="accent6">
                <a:shade val="93000"/>
                <a:satMod val="130000"/>
              </a:schemeClr>
            </a:gs>
            <a:gs pos="100000">
              <a:schemeClr val="accent6"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hemeClr val="accent6"/>
        </a:lnRef>
        <a:fillRef idx="3">
          <a:schemeClr val="accent6"/>
        </a:fillRef>
        <a:effectRef idx="3">
          <a:schemeClr val="accent6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/>
            <a:t>формування усвідомленого розуміння батьками своєї відповідальності за максимальне забезпечення дитині повноцінного життя в майбутньому</a:t>
          </a:r>
        </a:p>
      </dsp:txBody>
      <dsp:txXfrm>
        <a:off x="2548160" y="6396940"/>
        <a:ext cx="1678923" cy="1678923"/>
      </dsp:txXfrm>
    </dsp:sp>
    <dsp:sp modelId="{C87925F7-3B19-4B8B-A38F-DD606F6417DD}">
      <dsp:nvSpPr>
        <dsp:cNvPr id="0" name=""/>
        <dsp:cNvSpPr/>
      </dsp:nvSpPr>
      <dsp:spPr>
        <a:xfrm>
          <a:off x="3205" y="3851986"/>
          <a:ext cx="1678923" cy="1678923"/>
        </a:xfrm>
        <a:prstGeom prst="ellipse">
          <a:avLst/>
        </a:prstGeom>
        <a:gradFill rotWithShape="1">
          <a:gsLst>
            <a:gs pos="0">
              <a:schemeClr val="accent4">
                <a:shade val="51000"/>
                <a:satMod val="130000"/>
              </a:schemeClr>
            </a:gs>
            <a:gs pos="80000">
              <a:schemeClr val="accent4">
                <a:shade val="93000"/>
                <a:satMod val="130000"/>
              </a:schemeClr>
            </a:gs>
            <a:gs pos="100000">
              <a:schemeClr val="accent4"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hemeClr val="accent4"/>
        </a:lnRef>
        <a:fillRef idx="3">
          <a:schemeClr val="accent4"/>
        </a:fillRef>
        <a:effectRef idx="3">
          <a:schemeClr val="accent4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b="1" kern="1200"/>
            <a:t>залучення батьків до співпраці у створенні належних умов для життєдіяльності та розвитку дітей</a:t>
          </a:r>
        </a:p>
      </dsp:txBody>
      <dsp:txXfrm>
        <a:off x="3205" y="3851986"/>
        <a:ext cx="1678923" cy="1678923"/>
      </dsp:txXfrm>
    </dsp:sp>
  </dsp:spTree>
</dsp:drawing>
</file>

<file path=word/diagrams/drawing4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7004DFAA-3E4D-4691-BF46-8438B1FDB426}">
      <dsp:nvSpPr>
        <dsp:cNvPr id="0" name=""/>
        <dsp:cNvSpPr/>
      </dsp:nvSpPr>
      <dsp:spPr>
        <a:xfrm>
          <a:off x="1912750" y="484502"/>
          <a:ext cx="2618390" cy="2163142"/>
        </a:xfrm>
        <a:prstGeom prst="roundRect">
          <a:avLst/>
        </a:prstGeom>
        <a:gradFill rotWithShape="1">
          <a:gsLst>
            <a:gs pos="0">
              <a:schemeClr val="accent1">
                <a:tint val="50000"/>
                <a:satMod val="300000"/>
              </a:schemeClr>
            </a:gs>
            <a:gs pos="35000">
              <a:schemeClr val="accent1">
                <a:tint val="37000"/>
                <a:satMod val="300000"/>
              </a:schemeClr>
            </a:gs>
            <a:gs pos="100000">
              <a:schemeClr val="accent1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381000"/>
      </dsp:spPr>
      <dsp:style>
        <a:lnRef idx="1">
          <a:schemeClr val="accent1"/>
        </a:lnRef>
        <a:fillRef idx="2">
          <a:schemeClr val="accent1"/>
        </a:fillRef>
        <a:effectRef idx="1">
          <a:schemeClr val="accent1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/>
            <a:t>колективні (батьківські конференції, тематичні зустрічі за «круглим столом», засідання батьківського комітету, дні відкритих дверей, створення групи батьків-порадників, перегляд ранків, спільні свята, спортивні змагання, відпочинок у вихідні дні тощо).</a:t>
          </a:r>
        </a:p>
      </dsp:txBody>
      <dsp:txXfrm>
        <a:off x="1912750" y="484502"/>
        <a:ext cx="2618390" cy="2163142"/>
      </dsp:txXfrm>
    </dsp:sp>
    <dsp:sp modelId="{3FC24A21-F161-4455-86F8-F4BA0FCE93D7}">
      <dsp:nvSpPr>
        <dsp:cNvPr id="0" name=""/>
        <dsp:cNvSpPr/>
      </dsp:nvSpPr>
      <dsp:spPr>
        <a:xfrm>
          <a:off x="1045424" y="1566073"/>
          <a:ext cx="4353044" cy="4353044"/>
        </a:xfrm>
        <a:custGeom>
          <a:avLst/>
          <a:gdLst/>
          <a:ahLst/>
          <a:cxnLst/>
          <a:rect l="0" t="0" r="0" b="0"/>
          <a:pathLst>
            <a:path>
              <a:moveTo>
                <a:pt x="3493397" y="443580"/>
              </a:moveTo>
              <a:arcTo wR="2176522" hR="2176522" stAng="18433889" swAng="1503374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3090A68-8116-4CBF-AA49-703BEC37AF8E}">
      <dsp:nvSpPr>
        <dsp:cNvPr id="0" name=""/>
        <dsp:cNvSpPr/>
      </dsp:nvSpPr>
      <dsp:spPr>
        <a:xfrm>
          <a:off x="4087440" y="2738979"/>
          <a:ext cx="2622055" cy="2007232"/>
        </a:xfrm>
        <a:prstGeom prst="roundRect">
          <a:avLst/>
        </a:prstGeom>
        <a:gradFill rotWithShape="1">
          <a:gsLst>
            <a:gs pos="0">
              <a:schemeClr val="accent3">
                <a:tint val="50000"/>
                <a:satMod val="300000"/>
              </a:schemeClr>
            </a:gs>
            <a:gs pos="35000">
              <a:schemeClr val="accent3">
                <a:tint val="37000"/>
                <a:satMod val="300000"/>
              </a:schemeClr>
            </a:gs>
            <a:gs pos="100000">
              <a:schemeClr val="accent3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3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381000"/>
      </dsp:spPr>
      <dsp:style>
        <a:lnRef idx="1">
          <a:schemeClr val="accent3"/>
        </a:lnRef>
        <a:fillRef idx="2">
          <a:schemeClr val="accent3"/>
        </a:fillRef>
        <a:effectRef idx="1">
          <a:schemeClr val="accent3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/>
            <a:t>групові (консультації, практикуми, школа молодих батьків, гуртки за інтересами, вечори запитань та відповідей, зустрічі з цікавими людьми – вчителями, лікарями, психологом, юристом тощо);</a:t>
          </a:r>
        </a:p>
      </dsp:txBody>
      <dsp:txXfrm>
        <a:off x="4087440" y="2738979"/>
        <a:ext cx="2622055" cy="2007232"/>
      </dsp:txXfrm>
    </dsp:sp>
    <dsp:sp modelId="{422D6B78-6020-44C0-9E28-FFE7F046E30E}">
      <dsp:nvSpPr>
        <dsp:cNvPr id="0" name=""/>
        <dsp:cNvSpPr/>
      </dsp:nvSpPr>
      <dsp:spPr>
        <a:xfrm>
          <a:off x="1045424" y="1566073"/>
          <a:ext cx="4353044" cy="4353044"/>
        </a:xfrm>
        <a:custGeom>
          <a:avLst/>
          <a:gdLst/>
          <a:ahLst/>
          <a:cxnLst/>
          <a:rect l="0" t="0" r="0" b="0"/>
          <a:pathLst>
            <a:path>
              <a:moveTo>
                <a:pt x="4103457" y="3188533"/>
              </a:moveTo>
              <a:arcTo wR="2176522" hR="2176522" stAng="1662487" swAng="1478241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2A2389B-95F9-49E1-B741-53F558044FE9}">
      <dsp:nvSpPr>
        <dsp:cNvPr id="0" name=""/>
        <dsp:cNvSpPr/>
      </dsp:nvSpPr>
      <dsp:spPr>
        <a:xfrm>
          <a:off x="1899822" y="4867495"/>
          <a:ext cx="2644247" cy="2103244"/>
        </a:xfrm>
        <a:prstGeom prst="roundRect">
          <a:avLst/>
        </a:prstGeom>
        <a:gradFill rotWithShape="1">
          <a:gsLst>
            <a:gs pos="0">
              <a:schemeClr val="accent4">
                <a:tint val="50000"/>
                <a:satMod val="300000"/>
              </a:schemeClr>
            </a:gs>
            <a:gs pos="35000">
              <a:schemeClr val="accent4">
                <a:tint val="37000"/>
                <a:satMod val="300000"/>
              </a:schemeClr>
            </a:gs>
            <a:gs pos="100000">
              <a:schemeClr val="accent4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381000"/>
      </dsp:spPr>
      <dsp:style>
        <a:lnRef idx="1">
          <a:schemeClr val="accent4"/>
        </a:lnRef>
        <a:fillRef idx="2">
          <a:schemeClr val="accent4"/>
        </a:fillRef>
        <a:effectRef idx="1">
          <a:schemeClr val="accent4"/>
        </a:effectRef>
        <a:fontRef idx="minor">
          <a:schemeClr val="dk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uk-UA" sz="1000" b="1" kern="1200"/>
            <a:t>наочно-письмові (батьківські куточки, тематичні стенди, ширмочки, планшети, папки-пересувки, дошка оголошень, інформаційні листки, тематичні виставки, анкетування, скринька пропозицій, індивідуальні зошити, неформальні листи, родинні газети, педагогічна бібліотека, запрошення, вітання тощо. </a:t>
          </a:r>
          <a:r>
            <a:rPr lang="ru-RU" sz="1000" b="1" kern="1200"/>
            <a:t>Найпоширенішими наочно-інформаційними формами роботи є виставки дитячих робіт; реклама книг, публікацій у періодиці, в системі Інтернет з проблем сімейного виховання.);</a:t>
          </a:r>
        </a:p>
      </dsp:txBody>
      <dsp:txXfrm>
        <a:off x="1899822" y="4867495"/>
        <a:ext cx="2644247" cy="2103244"/>
      </dsp:txXfrm>
    </dsp:sp>
    <dsp:sp modelId="{D3FEB97E-848E-4C71-BE54-1ED73791ACDC}">
      <dsp:nvSpPr>
        <dsp:cNvPr id="0" name=""/>
        <dsp:cNvSpPr/>
      </dsp:nvSpPr>
      <dsp:spPr>
        <a:xfrm>
          <a:off x="1045424" y="1566073"/>
          <a:ext cx="4353044" cy="4353044"/>
        </a:xfrm>
        <a:custGeom>
          <a:avLst/>
          <a:gdLst/>
          <a:ahLst/>
          <a:cxnLst/>
          <a:rect l="0" t="0" r="0" b="0"/>
          <a:pathLst>
            <a:path>
              <a:moveTo>
                <a:pt x="846818" y="3899640"/>
              </a:moveTo>
              <a:arcTo wR="2176522" hR="2176522" stAng="7659409" swAng="1491974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E677F42-0DB5-4EBD-BD1B-E3A59FBC0942}">
      <dsp:nvSpPr>
        <dsp:cNvPr id="0" name=""/>
        <dsp:cNvSpPr/>
      </dsp:nvSpPr>
      <dsp:spPr>
        <a:xfrm>
          <a:off x="-329719" y="2746856"/>
          <a:ext cx="2750287" cy="1991478"/>
        </a:xfrm>
        <a:prstGeom prst="roundRect">
          <a:avLst/>
        </a:prstGeom>
        <a:gradFill rotWithShape="1">
          <a:gsLst>
            <a:gs pos="0">
              <a:schemeClr val="accent2">
                <a:tint val="50000"/>
                <a:satMod val="300000"/>
              </a:schemeClr>
            </a:gs>
            <a:gs pos="35000">
              <a:schemeClr val="accent2">
                <a:tint val="37000"/>
                <a:satMod val="300000"/>
              </a:schemeClr>
            </a:gs>
            <a:gs pos="100000">
              <a:schemeClr val="accent2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p3d extrusionH="381000"/>
      </dsp:spPr>
      <dsp:style>
        <a:lnRef idx="1">
          <a:schemeClr val="accent2"/>
        </a:lnRef>
        <a:fillRef idx="2">
          <a:schemeClr val="accent2"/>
        </a:fillRef>
        <a:effectRef idx="1">
          <a:schemeClr val="accent2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/>
            <a:t>індивідуальні (вступне анкетування, попередні візити батьків з дітьми до садка, співбесіди, консультації, відвідування педагогами своїх вихованців удома, телефонний зв’язок)</a:t>
          </a:r>
        </a:p>
      </dsp:txBody>
      <dsp:txXfrm>
        <a:off x="-329719" y="2746856"/>
        <a:ext cx="2750287" cy="1991478"/>
      </dsp:txXfrm>
    </dsp:sp>
    <dsp:sp modelId="{3362B43B-6008-47EC-B8B2-1622E1EC5C7C}">
      <dsp:nvSpPr>
        <dsp:cNvPr id="0" name=""/>
        <dsp:cNvSpPr/>
      </dsp:nvSpPr>
      <dsp:spPr>
        <a:xfrm>
          <a:off x="1045424" y="1566073"/>
          <a:ext cx="4353044" cy="4353044"/>
        </a:xfrm>
        <a:custGeom>
          <a:avLst/>
          <a:gdLst/>
          <a:ahLst/>
          <a:cxnLst/>
          <a:rect l="0" t="0" r="0" b="0"/>
          <a:pathLst>
            <a:path>
              <a:moveTo>
                <a:pt x="245592" y="1172152"/>
              </a:moveTo>
              <a:arcTo wR="2176522" hR="2176522" stAng="12448867" swAng="1517108"/>
            </a:path>
          </a:pathLst>
        </a:custGeom>
        <a:noFill/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5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7101A606-4671-4790-89EA-F77F16388176}">
      <dsp:nvSpPr>
        <dsp:cNvPr id="0" name=""/>
        <dsp:cNvSpPr/>
      </dsp:nvSpPr>
      <dsp:spPr>
        <a:xfrm>
          <a:off x="1212618" y="2250742"/>
          <a:ext cx="4431380" cy="1538959"/>
        </a:xfrm>
        <a:prstGeom prst="ellipse">
          <a:avLst/>
        </a:prstGeom>
        <a:solidFill>
          <a:schemeClr val="accent1">
            <a:tint val="50000"/>
            <a:alpha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C473051-CE09-4CE7-8D59-03AA627F7B72}">
      <dsp:nvSpPr>
        <dsp:cNvPr id="0" name=""/>
        <dsp:cNvSpPr/>
      </dsp:nvSpPr>
      <dsp:spPr>
        <a:xfrm>
          <a:off x="3005781" y="6019132"/>
          <a:ext cx="858794" cy="549628"/>
        </a:xfrm>
        <a:prstGeom prst="downArrow">
          <a:avLst/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C09D5C1-96B4-49AC-9E31-64F8522F300B}">
      <dsp:nvSpPr>
        <dsp:cNvPr id="0" name=""/>
        <dsp:cNvSpPr/>
      </dsp:nvSpPr>
      <dsp:spPr>
        <a:xfrm>
          <a:off x="584873" y="6478854"/>
          <a:ext cx="5585270" cy="1402408"/>
        </a:xfrm>
        <a:prstGeom prst="rect">
          <a:avLst/>
        </a:prstGeom>
        <a:blipFill rotWithShape="0">
          <a:blip xmlns:r="http://schemas.openxmlformats.org/officeDocument/2006/relationships" r:embed="rId1"/>
          <a:stretch>
            <a:fillRect/>
          </a:stretch>
        </a:blipFill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8488" tIns="348488" rIns="348488" bIns="348488" numCol="1" spcCol="1270" anchor="ctr" anchorCtr="0">
          <a:noAutofit/>
        </a:bodyPr>
        <a:lstStyle/>
        <a:p>
          <a:pPr lvl="0" algn="ctr" defTabSz="2178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4900" kern="1200"/>
        </a:p>
      </dsp:txBody>
      <dsp:txXfrm>
        <a:off x="584873" y="6478854"/>
        <a:ext cx="5585270" cy="1402408"/>
      </dsp:txXfrm>
    </dsp:sp>
    <dsp:sp modelId="{38411B80-C834-42A3-A0BD-1ECD278A387F}">
      <dsp:nvSpPr>
        <dsp:cNvPr id="0" name=""/>
        <dsp:cNvSpPr/>
      </dsp:nvSpPr>
      <dsp:spPr>
        <a:xfrm>
          <a:off x="2823716" y="3908559"/>
          <a:ext cx="1545830" cy="1545830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uk-UA" sz="1100" b="1" kern="1200">
              <a:solidFill>
                <a:srgbClr val="FFFF00"/>
              </a:solidFill>
            </a:rPr>
            <a:t>створення умов для повноцінного розвитку дошкільнят</a:t>
          </a:r>
          <a:endParaRPr lang="ru-RU" sz="1100" b="1" kern="1200">
            <a:solidFill>
              <a:srgbClr val="FFFF00"/>
            </a:solidFill>
          </a:endParaRPr>
        </a:p>
      </dsp:txBody>
      <dsp:txXfrm>
        <a:off x="2823716" y="3908559"/>
        <a:ext cx="1545830" cy="1545830"/>
      </dsp:txXfrm>
    </dsp:sp>
    <dsp:sp modelId="{FAFE727D-C964-44DB-BC2B-6A441722C1DC}">
      <dsp:nvSpPr>
        <dsp:cNvPr id="0" name=""/>
        <dsp:cNvSpPr/>
      </dsp:nvSpPr>
      <dsp:spPr>
        <a:xfrm>
          <a:off x="1556954" y="2619634"/>
          <a:ext cx="1867100" cy="180424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uk-UA" sz="1100" b="1" kern="1200">
              <a:solidFill>
                <a:srgbClr val="FFFF00"/>
              </a:solidFill>
            </a:rPr>
            <a:t>наявність у дошкільному закладі доброзичливої атмосфери між вихователями та батьками</a:t>
          </a:r>
          <a:endParaRPr lang="ru-RU" sz="1100" b="1" kern="1200">
            <a:solidFill>
              <a:srgbClr val="FFFF00"/>
            </a:solidFill>
          </a:endParaRPr>
        </a:p>
      </dsp:txBody>
      <dsp:txXfrm>
        <a:off x="1556954" y="2619634"/>
        <a:ext cx="1867100" cy="1804246"/>
      </dsp:txXfrm>
    </dsp:sp>
    <dsp:sp modelId="{B07F899F-1519-408E-86CE-5ECD3D2C735C}">
      <dsp:nvSpPr>
        <dsp:cNvPr id="0" name=""/>
        <dsp:cNvSpPr/>
      </dsp:nvSpPr>
      <dsp:spPr>
        <a:xfrm>
          <a:off x="3083341" y="2239518"/>
          <a:ext cx="1974690" cy="1816984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uk-UA" sz="1000" b="1" kern="1200">
              <a:solidFill>
                <a:srgbClr val="FFFF00"/>
              </a:solidFill>
            </a:rPr>
            <a:t>високий рівень загальної та педагогічної культури батьків і педагогів, зорієнтованість на самовдосконалення і саморозвиток</a:t>
          </a:r>
          <a:endParaRPr lang="ru-RU" sz="1000" b="1" kern="1200">
            <a:solidFill>
              <a:srgbClr val="FFFF00"/>
            </a:solidFill>
          </a:endParaRPr>
        </a:p>
      </dsp:txBody>
      <dsp:txXfrm>
        <a:off x="3083341" y="2239518"/>
        <a:ext cx="1974690" cy="1816984"/>
      </dsp:txXfrm>
    </dsp:sp>
    <dsp:sp modelId="{77863583-D565-41C0-B145-4EE22FCAC671}">
      <dsp:nvSpPr>
        <dsp:cNvPr id="0" name=""/>
        <dsp:cNvSpPr/>
      </dsp:nvSpPr>
      <dsp:spPr>
        <a:xfrm>
          <a:off x="997562" y="2053535"/>
          <a:ext cx="4809249" cy="3847399"/>
        </a:xfrm>
        <a:prstGeom prst="funnel">
          <a:avLst/>
        </a:prstGeom>
        <a:solidFill>
          <a:schemeClr val="lt1">
            <a:alpha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3">
  <dgm:title val=""/>
  <dgm:desc val=""/>
  <dgm:catLst>
    <dgm:cat type="hierarchy" pri="7000"/>
    <dgm:cat type="list" pri="23000"/>
    <dgm:cat type="relationship" pri="15000"/>
    <dgm:cat type="convert" pri="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  <dgm:cxn modelId="7" srcId="0" destId="2" srcOrd="1" destOrd="0"/>
        <dgm:cxn modelId="8" srcId="2" destId="21" srcOrd="0" destOrd="0"/>
        <dgm:cxn modelId="9" srcId="2" destId="2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w" for="des" forName="rootComposite" refType="w"/>
      <dgm:constr type="h" for="des" forName="rootComposite" refType="w" fact="0.5"/>
      <dgm:constr type="w" for="des" forName="childText" refType="w" refFor="des" refForName="rootComposite" fact="0.8"/>
      <dgm:constr type="h" for="des" forName="childText" refType="h" refFor="des" refForName="rootComposite"/>
      <dgm:constr type="sibSp" refType="w" refFor="des" refForName="rootComposite" fact="0.25"/>
      <dgm:constr type="sibSp" for="des" forName="childShape" refType="h" refFor="des" refForName="childText" fact="0.25"/>
      <dgm:constr type="sp" for="des" forName="root" refType="h" refFor="des" refForName="childText" fact="0.25"/>
    </dgm:constrLst>
    <dgm:ruleLst/>
    <dgm:forEach name="Name3" axis="ch">
      <dgm:forEach name="Name4" axis="self" ptType="node" cnt="1">
        <dgm:layoutNode name="root">
          <dgm:choose name="Name5">
            <dgm:if name="Name6" func="var" arg="dir" op="equ" val="norm">
              <dgm:alg type="hierRoot">
                <dgm:param type="hierAlign" val="tL"/>
              </dgm:alg>
            </dgm:if>
            <dgm:else name="Name7">
              <dgm:alg type="hierRoot">
                <dgm:param type="hierAlign" val="t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alignOff" val="0.2"/>
          </dgm:constrLst>
          <dgm:ruleLst/>
          <dgm:layoutNode name="rootComposite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8">
              <dgm:if name="Name9" func="var" arg="dir" op="equ" val="norm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l" for="ch" forName="rootConnector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if>
              <dgm:else name="Name10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r" for="ch" forName="rootConnector" refType="w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else>
            </dgm:choose>
            <dgm:ruleLst/>
            <dgm:layoutNode name="rootText" styleLbl="node1"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rootConnector" moveWith="rootText">
              <dgm:alg type="sp"/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self" ptType="node" cnt="1"/>
              <dgm:constrLst/>
              <dgm:ruleLst/>
            </dgm:layoutNode>
          </dgm:layoutNode>
          <dgm:layoutNode name="childShape">
            <dgm:alg type="hierChild">
              <dgm:param type="chAlign" val="l"/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parTrans" cnt="1">
                <dgm:layoutNode name="Name13">
                  <dgm:choose name="Name14">
                    <dgm:if name="Name15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L"/>
                      </dgm:alg>
                    </dgm:if>
                    <dgm:else name="Name16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7" axis="self" ptType="node">
                <dgm:layoutNode name="childText" styleLbl="bgAcc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self desOrSelf" ptType="node node" st="1 1" cnt="1 0"/>
                  <dgm:constrLst>
                    <dgm:constr type="tMarg" refType="primFontSz" fact="0.1"/>
                    <dgm:constr type="bMarg" refType="primFontSz" fact="0.1"/>
                    <dgm:constr type="lMarg" refType="primFontSz" fact="0.15"/>
                    <dgm:constr type="rMarg" refType="primFontSz" fact="0.15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cycle6">
  <dgm:title val=""/>
  <dgm:desc val=""/>
  <dgm:catLst>
    <dgm:cat type="cycle" pri="4000"/>
    <dgm:cat type="relationship" pri="2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func="var" arg="dir" op="equ" val="norm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if>
      <dgm:else name="Name11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 fact="-1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else>
    </dgm:choose>
    <dgm:ruleLst/>
    <dgm:forEach name="Name12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/>
        </dgm:shape>
        <dgm:presOf axis="desOrSelf" ptType="node"/>
        <dgm:constrLst>
          <dgm:constr type="h" refType="w" fact="0.6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13">
        <dgm:if name="Name14" axis="par ch" ptType="doc node" func="cnt" op="gt" val="1">
          <dgm:layoutNode name="spNode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  <dgm:forEach name="Name15" axis="followSib" ptType="sibTrans" hideLastTrans="0" cnt="1">
            <dgm:layoutNode name="sibTrans">
              <dgm:alg type="conn">
                <dgm:param type="dim" val="1D"/>
                <dgm:param type="connRout" val="curve"/>
                <dgm:param type="begPts" val="radial"/>
                <dgm:param type="endPts" val="radial"/>
                <dgm:param type="endSty" val="noArr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connDist"/>
                <dgm:constr type="begPad" refType="connDist" fact="0.01"/>
                <dgm:constr type="endPad" refType="connDist" fact="0.01"/>
              </dgm:constrLst>
              <dgm:ruleLst/>
            </dgm:layoutNode>
          </dgm:forEach>
        </dgm:if>
        <dgm:else name="Name16"/>
      </dgm:choose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funnel1">
  <dgm:title val=""/>
  <dgm:desc val=""/>
  <dgm:catLst>
    <dgm:cat type="relationship" pri="2000"/>
    <dgm:cat type="process" pri="2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4"/>
      <dgm:resizeHandles val="exact"/>
    </dgm:varLst>
    <dgm:alg type="composite">
      <dgm:param type="ar" val="1.25"/>
    </dgm:alg>
    <dgm:shape xmlns:r="http://schemas.openxmlformats.org/officeDocument/2006/relationships" r:blip="">
      <dgm:adjLst/>
    </dgm:shape>
    <dgm:presOf/>
    <dgm:choose name="Name1">
      <dgm:if name="Name2" axis="ch" ptType="node" func="cnt" op="equ" val="2">
        <dgm:constrLst>
          <dgm:constr type="w" for="ch" forName="ellipse" refType="w" fact="0.645"/>
          <dgm:constr type="h" for="ch" forName="ellipse" refType="h" fact="0.28"/>
          <dgm:constr type="t" for="ch" forName="ellipse" refType="w" fact="0.0275"/>
          <dgm:constr type="l" for="ch" forName="ellipse" refType="w" fact="0.0265"/>
          <dgm:constr type="w" for="ch" forName="arrow1" refType="w" fact="0.125"/>
          <dgm:constr type="h" for="ch" forName="arrow1" refType="h" fact="0.1"/>
          <dgm:constr type="t" for="ch" forName="arrow1" refType="h" fact="0.72"/>
          <dgm:constr type="l" for="ch" forName="arrow1" refType="w" fact="0.2875"/>
          <dgm:constr type="w" for="ch" forName="rectangle" refType="w" fact="0.6"/>
          <dgm:constr type="h" for="ch" forName="rectangle" refType="w" refFor="ch" refForName="rectangle" fact="0.25"/>
          <dgm:constr type="t" for="ch" forName="rectangle" refType="h" fact="0.8"/>
          <dgm:constr type="l" for="ch" forName="rectangle" refType="w" fact="0.05"/>
          <dgm:constr type="w" for="ch" forName="item1" refType="w" fact="0.35"/>
          <dgm:constr type="h" for="ch" forName="item1" refType="w" fact="0.35"/>
          <dgm:constr type="t" for="ch" forName="item1" refType="h" fact="0.05"/>
          <dgm:constr type="l" for="ch" forName="item1" refType="w" fact="0.125"/>
          <dgm:constr type="primFontSz" for="ch" forName="item1" op="equ" val="65"/>
          <dgm:constr type="w" for="ch" forName="funnel" refType="w" fact="0.7"/>
          <dgm:constr type="h" for="ch" forName="funnel" refType="h" fact="0.7"/>
          <dgm:constr type="t" for="ch" forName="funnel"/>
          <dgm:constr type="l" for="ch" forName="funnel"/>
        </dgm:constrLst>
      </dgm:if>
      <dgm:else name="Name3">
        <dgm:constrLst>
          <dgm:constr type="w" for="ch" forName="ellipse" refType="w" fact="0.645"/>
          <dgm:constr type="h" for="ch" forName="ellipse" refType="h" fact="0.28"/>
          <dgm:constr type="t" for="ch" forName="ellipse" refType="w" fact="0.0275"/>
          <dgm:constr type="l" for="ch" forName="ellipse" refType="w" fact="0.0265"/>
          <dgm:constr type="w" for="ch" forName="arrow1" refType="w" fact="0.125"/>
          <dgm:constr type="h" for="ch" forName="arrow1" refType="h" fact="0.1"/>
          <dgm:constr type="t" for="ch" forName="arrow1" refType="h" fact="0.72"/>
          <dgm:constr type="l" for="ch" forName="arrow1" refType="w" fact="0.2875"/>
          <dgm:constr type="w" for="ch" forName="rectangle" refType="w" fact="0.6"/>
          <dgm:constr type="h" for="ch" forName="rectangle" refType="w" refFor="ch" refForName="rectangle" fact="0.25"/>
          <dgm:constr type="t" for="ch" forName="rectangle" refType="h" fact="0.8"/>
          <dgm:constr type="l" for="ch" forName="rectangle" refType="w" fact="0.05"/>
          <dgm:constr type="primFontSz" for="ch" forName="rectangle" val="65"/>
          <dgm:constr type="w" for="ch" forName="item1" refType="w" fact="0.225"/>
          <dgm:constr type="h" for="ch" forName="item1" refType="w" fact="0.225"/>
          <dgm:constr type="t" for="ch" forName="item1" refType="h" fact="0.336"/>
          <dgm:constr type="l" for="ch" forName="item1" refType="w" fact="0.261"/>
          <dgm:constr type="primFontSz" for="ch" forName="item1" val="65"/>
          <dgm:constr type="w" for="ch" forName="item2" refType="w" fact="0.225"/>
          <dgm:constr type="h" for="ch" forName="item2" refType="w" fact="0.225"/>
          <dgm:constr type="t" for="ch" forName="item2" refType="h" fact="0.125"/>
          <dgm:constr type="l" for="ch" forName="item2" refType="w" fact="0.1"/>
          <dgm:constr type="primFontSz" for="ch" forName="item2" refType="primFontSz" refFor="ch" refForName="item1" op="equ"/>
          <dgm:constr type="w" for="ch" forName="item3" refType="w" fact="0.225"/>
          <dgm:constr type="h" for="ch" forName="item3" refType="w" fact="0.225"/>
          <dgm:constr type="t" for="ch" forName="item3" refType="h" fact="0.057"/>
          <dgm:constr type="l" for="ch" forName="item3" refType="w" fact="0.33"/>
          <dgm:constr type="primFontSz" for="ch" forName="item3" refType="primFontSz" refFor="ch" refForName="item1" op="equ"/>
          <dgm:constr type="w" for="ch" forName="funnel" refType="w" fact="0.7"/>
          <dgm:constr type="h" for="ch" forName="funnel" refType="h" fact="0.7"/>
          <dgm:constr type="t" for="ch" forName="funnel"/>
          <dgm:constr type="l" for="ch" forName="funnel"/>
        </dgm:constrLst>
      </dgm:else>
    </dgm:choose>
    <dgm:ruleLst/>
    <dgm:choose name="Name4">
      <dgm:if name="Name5" axis="ch" ptType="node" func="cnt" op="gte" val="1">
        <dgm:layoutNode name="ellipse" styleLbl="trBgShp">
          <dgm:alg type="sp"/>
          <dgm:shape xmlns:r="http://schemas.openxmlformats.org/officeDocument/2006/relationships" type="ellipse" r:blip="">
            <dgm:adjLst/>
          </dgm:shape>
          <dgm:presOf/>
          <dgm:constrLst/>
          <dgm:ruleLst/>
        </dgm:layoutNode>
        <dgm:layoutNode name="arrow1" styleLbl="fgShp">
          <dgm:alg type="sp"/>
          <dgm:shape xmlns:r="http://schemas.openxmlformats.org/officeDocument/2006/relationships" type="downArrow" r:blip="">
            <dgm:adjLst/>
          </dgm:shape>
          <dgm:presOf/>
          <dgm:constrLst/>
          <dgm:ruleLst/>
        </dgm:layoutNode>
        <dgm:layoutNode name="rectangle" styleLbl="revTx">
          <dgm:varLst>
            <dgm:bulletEnabled val="1"/>
          </dgm:varLst>
          <dgm:alg type="tx">
            <dgm:param type="txAnchorHorzCh" val="ctr"/>
          </dgm:alg>
          <dgm:shape xmlns:r="http://schemas.openxmlformats.org/officeDocument/2006/relationships" type="rect" r:blip="">
            <dgm:adjLst/>
          </dgm:shape>
          <dgm:choose name="Name6">
            <dgm:if name="Name7" axis="ch" ptType="node" func="cnt" op="equ" val="1">
              <dgm:presOf axis="ch desOrSelf" ptType="node node" st="1 1" cnt="1 0"/>
            </dgm:if>
            <dgm:if name="Name8" axis="ch" ptType="node" func="cnt" op="equ" val="2">
              <dgm:presOf axis="ch desOrSelf" ptType="node node" st="2 1" cnt="1 0"/>
            </dgm:if>
            <dgm:if name="Name9" axis="ch" ptType="node" func="cnt" op="equ" val="3">
              <dgm:presOf axis="ch desOrSelf" ptType="node node" st="3 1" cnt="1 0"/>
            </dgm:if>
            <dgm:else name="Name10">
              <dgm:presOf axis="ch desOrSelf" ptType="node node" st="4 1" cnt="1 0"/>
            </dgm:else>
          </dgm:choose>
          <dgm:constrLst/>
          <dgm:ruleLst>
            <dgm:rule type="primFontSz" val="5" fact="NaN" max="NaN"/>
          </dgm:ruleLst>
        </dgm:layoutNode>
        <dgm:forEach name="Name11" axis="ch" ptType="node" st="2" cnt="1">
          <dgm:layoutNode name="item1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12">
              <dgm:if name="Name13" axis="root ch" ptType="all node" func="cnt" op="equ" val="1">
                <dgm:presOf/>
              </dgm:if>
              <dgm:if name="Name14" axis="root ch" ptType="all node" func="cnt" op="equ" val="2">
                <dgm:presOf axis="root ch desOrSelf" ptType="all node node" st="1 1 1" cnt="0 1 0"/>
              </dgm:if>
              <dgm:if name="Name15" axis="root ch" ptType="all node" func="cnt" op="equ" val="3">
                <dgm:presOf axis="root ch desOrSelf" ptType="all node node" st="1 2 1" cnt="0 1 0"/>
              </dgm:if>
              <dgm:else name="Name16">
                <dgm:presOf axis="root ch desOrSelf" ptType="all node node" st="1 3 1" cnt="0 1 0"/>
              </dgm:else>
            </dgm:choose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  <dgm:forEach name="Name17" axis="ch" ptType="node" st="3" cnt="1">
          <dgm:layoutNode name="item2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18">
              <dgm:if name="Name19" axis="root ch" ptType="all node" func="cnt" op="equ" val="1">
                <dgm:presOf/>
              </dgm:if>
              <dgm:if name="Name20" axis="root ch" ptType="all node" func="cnt" op="equ" val="2">
                <dgm:presOf/>
              </dgm:if>
              <dgm:if name="Name21" axis="root ch" ptType="all node" func="cnt" op="equ" val="3">
                <dgm:presOf axis="root ch desOrSelf" ptType="all node node" st="1 1 1" cnt="0 1 0"/>
              </dgm:if>
              <dgm:else name="Name22">
                <dgm:presOf axis="root ch desOrSelf" ptType="all node node" st="1 2 1" cnt="0 1 0"/>
              </dgm:else>
            </dgm:choose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  <dgm:forEach name="Name23" axis="ch" ptType="node" st="4" cnt="1">
          <dgm:layoutNode name="item3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24">
              <dgm:if name="Name25" axis="root ch" ptType="all node" func="cnt" op="equ" val="1">
                <dgm:presOf/>
              </dgm:if>
              <dgm:if name="Name26" axis="root ch" ptType="all node" func="cnt" op="equ" val="2">
                <dgm:presOf/>
              </dgm:if>
              <dgm:if name="Name27" axis="root ch" ptType="all node" func="cnt" op="equ" val="3">
                <dgm:presOf/>
              </dgm:if>
              <dgm:else name="Name28">
                <dgm:presOf axis="root ch desOrSelf" ptType="all node node" st="1 1 1" cnt="0 1 0"/>
              </dgm:else>
            </dgm:choose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  <dgm:layoutNode name="funnel" styleLbl="trAlignAcc1">
          <dgm:alg type="sp"/>
          <dgm:shape xmlns:r="http://schemas.openxmlformats.org/officeDocument/2006/relationships" type="funnel" r:blip="">
            <dgm:adjLst/>
          </dgm:shape>
          <dgm:presOf/>
          <dgm:constrLst/>
          <dgm:ruleLst/>
        </dgm:layoutNode>
      </dgm:if>
      <dgm:else name="Name29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3d5">
  <dgm:title val=""/>
  <dgm:desc val=""/>
  <dgm:catLst>
    <dgm:cat type="3D" pri="11500"/>
  </dgm:catLst>
  <dgm:scene3d>
    <a:camera prst="isometricOffAxis2Left" zoom="95000"/>
    <a:lightRig rig="flat" dir="t"/>
  </dgm:scene3d>
  <dgm:styleLbl name="node0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 z="5715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 z="-381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 z="-52400" extrusionH="1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 z="57150" extrusionH="63500" contourW="12700" prstMaterial="matte">
      <a:contourClr>
        <a:schemeClr val="dk1">
          <a:tint val="20000"/>
        </a:schemeClr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 z="-381000" extrusionH="63500" contourW="12700" prstMaterial="matte">
      <a:contourClr>
        <a:schemeClr val="dk1">
          <a:tint val="20000"/>
        </a:schemeClr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 z="52400"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 z="52400"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 z="60000" prstMaterial="flat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 z="60000" prstMaterial="flat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 z="57150" extrusionH="635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 z="-60000" extrusionH="635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 z="-60000" extrusionH="635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 extrusionH="3810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 z="-400500" extrusionH="635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 z="57150" extrusionH="12700" prstMaterial="flat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 extrusionH="12700" prstMaterial="flat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 z="-63500" extrusionH="635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 z="57150" extrusionH="63500" contourW="12700" prstMaterial="matte">
      <a:contourClr>
        <a:schemeClr val="dk1">
          <a:tint val="20000"/>
        </a:schemeClr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 z="-4005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 z="57150" extrusionH="635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 z="57150" extrusionH="635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 z="57150" extrusionH="635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 z="57150" extrusionH="635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 z="-400500" extrusionH="63500" contourW="12700" prstMaterial="matte">
      <a:contourClr>
        <a:schemeClr val="lt1">
          <a:tint val="50000"/>
        </a:schemeClr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 extrusionH="381000" contourW="381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4005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 z="57150" extrusionH="63500" contourW="12700" prstMaterial="matte">
      <a:contourClr>
        <a:schemeClr val="lt1">
          <a:tint val="50000"/>
        </a:schemeClr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Розробив: завідуюча ДОУ №51 Віннікова Е.Л.</Abstract>
  <CompanyAddress/>
  <CompanyPhone>Краматорськ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52036EF-06A0-4D81-8CD7-67DC3DFF9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4344</Words>
  <Characters>24764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Організація роботи з батьками</vt:lpstr>
    </vt:vector>
  </TitlesOfParts>
  <Company>Microsoft</Company>
  <LinksUpToDate>false</LinksUpToDate>
  <CharactersWithSpaces>29050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Організація роботи з батьками</dc:title>
  <dc:subject/>
  <dc:creator>ДОУ №51</dc:creator>
  <cp:keywords/>
  <dc:description/>
  <cp:lastModifiedBy>1</cp:lastModifiedBy>
  <cp:revision>11</cp:revision>
  <cp:lastPrinted>2011-11-19T12:57:00Z</cp:lastPrinted>
  <dcterms:created xsi:type="dcterms:W3CDTF">2011-11-15T18:35:00Z</dcterms:created>
  <dcterms:modified xsi:type="dcterms:W3CDTF">2013-01-15T11:41:00Z</dcterms:modified>
</cp:coreProperties>
</file>