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705" w:rsidRPr="00015705" w:rsidRDefault="00015705" w:rsidP="00015705">
      <w:pPr>
        <w:pStyle w:val="a3"/>
        <w:rPr>
          <w:b/>
          <w:color w:val="000000" w:themeColor="text1"/>
          <w:sz w:val="28"/>
          <w:szCs w:val="28"/>
        </w:rPr>
      </w:pPr>
      <w:r w:rsidRPr="00015705">
        <w:rPr>
          <w:b/>
          <w:color w:val="000000" w:themeColor="text1"/>
          <w:sz w:val="28"/>
          <w:szCs w:val="28"/>
        </w:rPr>
        <w:t>МІНІСТЕРСТВО АГРАРНОЇ ПОЛІТИКИ ТА ПРОДОВОЛЬСТВА УКРАЇНИ</w:t>
      </w:r>
    </w:p>
    <w:p w:rsidR="00015705" w:rsidRPr="00015705" w:rsidRDefault="00015705" w:rsidP="00015705">
      <w:pPr>
        <w:shd w:val="clear" w:color="auto" w:fill="FFFFFF"/>
        <w:autoSpaceDE w:val="0"/>
        <w:autoSpaceDN w:val="0"/>
        <w:adjustRightInd w:val="0"/>
        <w:jc w:val="center"/>
        <w:rPr>
          <w:b/>
          <w:color w:val="000000" w:themeColor="text1"/>
          <w:sz w:val="28"/>
          <w:szCs w:val="28"/>
        </w:rPr>
      </w:pPr>
      <w:r w:rsidRPr="00015705">
        <w:rPr>
          <w:b/>
          <w:color w:val="000000" w:themeColor="text1"/>
          <w:sz w:val="28"/>
          <w:szCs w:val="28"/>
        </w:rPr>
        <w:t>МОГИЛІ</w:t>
      </w:r>
      <w:proofErr w:type="gramStart"/>
      <w:r w:rsidRPr="00015705">
        <w:rPr>
          <w:b/>
          <w:color w:val="000000" w:themeColor="text1"/>
          <w:sz w:val="28"/>
          <w:szCs w:val="28"/>
        </w:rPr>
        <w:t>В</w:t>
      </w:r>
      <w:proofErr w:type="gramEnd"/>
      <w:r w:rsidRPr="00015705">
        <w:rPr>
          <w:b/>
          <w:color w:val="000000" w:themeColor="text1"/>
          <w:sz w:val="28"/>
          <w:szCs w:val="28"/>
        </w:rPr>
        <w:t xml:space="preserve"> – ПОДІЛЬСЬКИЙ ТЕХНОЛОГО-ЕКОНОМІЧНИЙ КОЛЕДЖ</w:t>
      </w:r>
    </w:p>
    <w:p w:rsidR="00015705" w:rsidRPr="00015705" w:rsidRDefault="00015705" w:rsidP="00015705">
      <w:pPr>
        <w:pStyle w:val="2"/>
        <w:spacing w:before="0" w:beforeAutospacing="0" w:after="0" w:afterAutospacing="0"/>
        <w:jc w:val="center"/>
        <w:rPr>
          <w:color w:val="000000" w:themeColor="text1"/>
          <w:sz w:val="28"/>
          <w:szCs w:val="28"/>
        </w:rPr>
      </w:pPr>
      <w:r w:rsidRPr="00015705">
        <w:rPr>
          <w:color w:val="000000" w:themeColor="text1"/>
          <w:sz w:val="28"/>
          <w:szCs w:val="28"/>
        </w:rPr>
        <w:t>ВІННИЦЬКОГО НАЦІОНАЛЬНОГО АГРАРНОГО УНІВЕРСИТЕТУ</w:t>
      </w:r>
    </w:p>
    <w:p w:rsidR="00015705" w:rsidRPr="0015483D" w:rsidRDefault="00015705" w:rsidP="00015705">
      <w:pPr>
        <w:shd w:val="clear" w:color="auto" w:fill="FFFFFF"/>
        <w:autoSpaceDE w:val="0"/>
        <w:autoSpaceDN w:val="0"/>
        <w:adjustRightInd w:val="0"/>
        <w:jc w:val="center"/>
        <w:rPr>
          <w:b/>
          <w:color w:val="000000"/>
          <w:sz w:val="28"/>
        </w:rPr>
      </w:pPr>
    </w:p>
    <w:p w:rsidR="00015705" w:rsidRDefault="00015705" w:rsidP="00015705">
      <w:pPr>
        <w:rPr>
          <w:b/>
          <w:bCs/>
          <w:sz w:val="52"/>
        </w:rPr>
      </w:pPr>
    </w:p>
    <w:p w:rsidR="00015705" w:rsidRPr="00B1635C" w:rsidRDefault="00015705" w:rsidP="00015705">
      <w:pPr>
        <w:rPr>
          <w:sz w:val="28"/>
        </w:rPr>
      </w:pPr>
    </w:p>
    <w:p w:rsidR="00015705" w:rsidRPr="00B1635C" w:rsidRDefault="00015705" w:rsidP="00015705">
      <w:pPr>
        <w:rPr>
          <w:sz w:val="28"/>
        </w:rPr>
      </w:pPr>
    </w:p>
    <w:p w:rsidR="00015705" w:rsidRPr="00B1635C" w:rsidRDefault="00015705" w:rsidP="00015705">
      <w:pPr>
        <w:rPr>
          <w:sz w:val="28"/>
        </w:rPr>
      </w:pPr>
    </w:p>
    <w:p w:rsidR="00015705" w:rsidRPr="00B1635C" w:rsidRDefault="004F4E27" w:rsidP="00015705">
      <w:pPr>
        <w:rPr>
          <w:sz w:val="28"/>
        </w:rPr>
      </w:pPr>
      <w:r>
        <w:rPr>
          <w:noProof/>
          <w:sz w:val="20"/>
        </w:rPr>
        <w:pict>
          <v:shape id="_x0000_s1026" type="#_x0000_t75" style="position:absolute;margin-left:277.3pt;margin-top:1.6pt;width:178.7pt;height:189pt;z-index:251659264;mso-wrap-edited:f" wrapcoords="-108 0 -108 21514 21600 21514 21600 0 -108 0">
            <v:imagedata r:id="rId9" o:title=""/>
            <w10:wrap type="tight"/>
          </v:shape>
          <o:OLEObject Type="Embed" ProgID="PBrush" ShapeID="_x0000_s1026" DrawAspect="Content" ObjectID="_1464602944" r:id="rId10"/>
        </w:pict>
      </w:r>
      <w:r>
        <w:rPr>
          <w:noProof/>
          <w:sz w:val="20"/>
        </w:rPr>
        <w:pict>
          <v:shape id="_x0000_s1027" type="#_x0000_t75" style="position:absolute;margin-left:27pt;margin-top:1.6pt;width:182.3pt;height:193.65pt;z-index:251660288" wrapcoords="-103 0 -103 21499 21600 21499 21600 0 -103 0">
            <v:imagedata r:id="rId11" o:title=""/>
            <w10:wrap type="tight"/>
          </v:shape>
          <o:OLEObject Type="Embed" ProgID="PBrush" ShapeID="_x0000_s1027" DrawAspect="Content" ObjectID="_1464602945" r:id="rId12"/>
        </w:pict>
      </w:r>
    </w:p>
    <w:p w:rsidR="00015705" w:rsidRPr="00B1635C" w:rsidRDefault="00015705" w:rsidP="00015705">
      <w:pPr>
        <w:rPr>
          <w:sz w:val="28"/>
        </w:rPr>
      </w:pPr>
    </w:p>
    <w:p w:rsidR="00015705" w:rsidRPr="00B1635C" w:rsidRDefault="00015705" w:rsidP="00015705">
      <w:pPr>
        <w:rPr>
          <w:sz w:val="28"/>
        </w:rPr>
      </w:pPr>
    </w:p>
    <w:p w:rsidR="00015705" w:rsidRPr="00B1635C" w:rsidRDefault="00015705" w:rsidP="00015705">
      <w:pPr>
        <w:rPr>
          <w:sz w:val="28"/>
        </w:rPr>
      </w:pPr>
    </w:p>
    <w:p w:rsidR="00015705" w:rsidRPr="00B1635C" w:rsidRDefault="00015705" w:rsidP="00015705">
      <w:pPr>
        <w:rPr>
          <w:sz w:val="28"/>
        </w:rPr>
      </w:pPr>
    </w:p>
    <w:p w:rsidR="00015705" w:rsidRPr="00B1635C" w:rsidRDefault="00015705" w:rsidP="00015705">
      <w:pPr>
        <w:rPr>
          <w:sz w:val="28"/>
        </w:rPr>
      </w:pPr>
    </w:p>
    <w:p w:rsidR="00015705" w:rsidRPr="00B1635C" w:rsidRDefault="00015705" w:rsidP="00015705">
      <w:pPr>
        <w:rPr>
          <w:sz w:val="28"/>
        </w:rPr>
      </w:pPr>
    </w:p>
    <w:p w:rsidR="00015705" w:rsidRPr="00B1635C" w:rsidRDefault="00015705" w:rsidP="00015705">
      <w:pPr>
        <w:rPr>
          <w:sz w:val="28"/>
        </w:rPr>
      </w:pPr>
    </w:p>
    <w:p w:rsidR="00015705" w:rsidRPr="00B1635C" w:rsidRDefault="00015705" w:rsidP="00015705">
      <w:pPr>
        <w:rPr>
          <w:sz w:val="28"/>
        </w:rPr>
      </w:pPr>
    </w:p>
    <w:p w:rsidR="00015705" w:rsidRDefault="00015705" w:rsidP="00015705">
      <w:pPr>
        <w:rPr>
          <w:sz w:val="28"/>
          <w:lang w:val="uk-UA"/>
        </w:rPr>
      </w:pPr>
    </w:p>
    <w:p w:rsidR="00015705" w:rsidRDefault="00015705" w:rsidP="00015705">
      <w:pPr>
        <w:rPr>
          <w:sz w:val="28"/>
          <w:lang w:val="uk-UA"/>
        </w:rPr>
      </w:pPr>
    </w:p>
    <w:p w:rsidR="00015705" w:rsidRDefault="00015705" w:rsidP="00015705">
      <w:pPr>
        <w:rPr>
          <w:sz w:val="28"/>
          <w:lang w:val="uk-UA"/>
        </w:rPr>
      </w:pPr>
    </w:p>
    <w:p w:rsidR="00015705" w:rsidRDefault="00015705" w:rsidP="00015705">
      <w:pPr>
        <w:rPr>
          <w:sz w:val="28"/>
          <w:lang w:val="uk-UA"/>
        </w:rPr>
      </w:pPr>
      <w:r w:rsidRPr="00805DA0">
        <w:rPr>
          <w:noProof/>
          <w:color w:val="0000CC"/>
        </w:rPr>
        <mc:AlternateContent>
          <mc:Choice Requires="wps">
            <w:drawing>
              <wp:anchor distT="0" distB="0" distL="114300" distR="114300" simplePos="0" relativeHeight="251661312" behindDoc="0" locked="0" layoutInCell="1" allowOverlap="1" wp14:anchorId="1C18912C" wp14:editId="75860A4A">
                <wp:simplePos x="0" y="0"/>
                <wp:positionH relativeFrom="column">
                  <wp:posOffset>-4445</wp:posOffset>
                </wp:positionH>
                <wp:positionV relativeFrom="paragraph">
                  <wp:posOffset>409575</wp:posOffset>
                </wp:positionV>
                <wp:extent cx="5839460" cy="1828800"/>
                <wp:effectExtent l="0" t="0" r="0" b="1905"/>
                <wp:wrapSquare wrapText="bothSides"/>
                <wp:docPr id="1" name="Поле 1"/>
                <wp:cNvGraphicFramePr/>
                <a:graphic xmlns:a="http://schemas.openxmlformats.org/drawingml/2006/main">
                  <a:graphicData uri="http://schemas.microsoft.com/office/word/2010/wordprocessingShape">
                    <wps:wsp>
                      <wps:cNvSpPr txBox="1"/>
                      <wps:spPr>
                        <a:xfrm>
                          <a:off x="0" y="0"/>
                          <a:ext cx="5839460" cy="1828800"/>
                        </a:xfrm>
                        <a:prstGeom prst="rect">
                          <a:avLst/>
                        </a:prstGeom>
                        <a:noFill/>
                        <a:ln>
                          <a:noFill/>
                        </a:ln>
                        <a:effectLst/>
                      </wps:spPr>
                      <wps:txbx>
                        <w:txbxContent>
                          <w:p w:rsidR="00015705" w:rsidRPr="00805DA0" w:rsidRDefault="00015705" w:rsidP="004D1EBC">
                            <w:pPr>
                              <w:pStyle w:val="1"/>
                              <w:jc w:val="center"/>
                              <w:rPr>
                                <w:b w:val="0"/>
                                <w:caps/>
                                <w:sz w:val="4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805DA0">
                              <w:rPr>
                                <w:caps/>
                                <w:sz w:val="4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І ПРИДНІСТРОВСЬКА СТУДЕНТСЬКА</w:t>
                            </w:r>
                          </w:p>
                          <w:p w:rsidR="00015705" w:rsidRPr="00805DA0" w:rsidRDefault="00015705" w:rsidP="004D1EBC">
                            <w:pPr>
                              <w:pStyle w:val="1"/>
                              <w:jc w:val="center"/>
                              <w:rPr>
                                <w:b w:val="0"/>
                                <w:caps/>
                                <w:sz w:val="4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805DA0">
                              <w:rPr>
                                <w:caps/>
                                <w:sz w:val="4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КРАЄЗНАВЧА КОНФЕРЕНЦІЯ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5pt;margin-top:32.25pt;width:459.8pt;height:2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" filled="f" stroked="f">
                <v:textbox style="mso-fit-shape-to-text:t">
                  <w:txbxContent>
                    <w:p w:rsidR="00015705" w:rsidRPr="00805DA0" w:rsidRDefault="00015705" w:rsidP="004D1EBC">
                      <w:pPr>
                        <w:pStyle w:val="1"/>
                        <w:jc w:val="center"/>
                        <w:rPr>
                          <w:b w:val="0"/>
                          <w:caps/>
                          <w:sz w:val="4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805DA0">
                        <w:rPr>
                          <w:caps/>
                          <w:sz w:val="4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І ПРИДНІСТРОВСЬКА СТУДЕНТСЬКА</w:t>
                      </w:r>
                    </w:p>
                    <w:p w:rsidR="00015705" w:rsidRPr="00805DA0" w:rsidRDefault="00015705" w:rsidP="004D1EBC">
                      <w:pPr>
                        <w:pStyle w:val="1"/>
                        <w:jc w:val="center"/>
                        <w:rPr>
                          <w:b w:val="0"/>
                          <w:caps/>
                          <w:sz w:val="4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805DA0">
                        <w:rPr>
                          <w:caps/>
                          <w:sz w:val="4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КРАЄЗНАВЧА КОНФЕРЕНЦІЯ</w:t>
                      </w:r>
                    </w:p>
                  </w:txbxContent>
                </v:textbox>
                <w10:wrap type="square"/>
              </v:shape>
            </w:pict>
          </mc:Fallback>
        </mc:AlternateContent>
      </w:r>
    </w:p>
    <w:p w:rsidR="00015705" w:rsidRPr="00805DA0" w:rsidRDefault="00015705" w:rsidP="00015705">
      <w:pPr>
        <w:rPr>
          <w:sz w:val="28"/>
          <w:lang w:val="uk-UA"/>
        </w:rPr>
      </w:pPr>
    </w:p>
    <w:p w:rsidR="00015705" w:rsidRPr="00805DA0" w:rsidRDefault="00015705" w:rsidP="00015705">
      <w:pPr>
        <w:pStyle w:val="3"/>
        <w:rPr>
          <w:rFonts w:ascii="Monotype Corsiva" w:hAnsi="Monotype Corsiva"/>
          <w:b/>
          <w:color w:val="0000CC"/>
          <w:sz w:val="52"/>
          <w:szCs w:val="36"/>
        </w:rPr>
      </w:pPr>
      <w:r w:rsidRPr="00805DA0">
        <w:rPr>
          <w:rFonts w:ascii="Monotype Corsiva" w:hAnsi="Monotype Corsiva"/>
          <w:b/>
          <w:color w:val="0000CC"/>
          <w:sz w:val="48"/>
          <w:szCs w:val="36"/>
        </w:rPr>
        <w:t>«</w:t>
      </w:r>
      <w:r w:rsidRPr="00805DA0">
        <w:rPr>
          <w:rFonts w:ascii="Monotype Corsiva" w:hAnsi="Monotype Corsiva"/>
          <w:b/>
          <w:color w:val="0000CC"/>
          <w:sz w:val="52"/>
          <w:szCs w:val="36"/>
        </w:rPr>
        <w:t>НАС ПОЄДНАЛА ІСТОРІЯ»</w:t>
      </w:r>
    </w:p>
    <w:p w:rsidR="00F4789C" w:rsidRDefault="00F4789C" w:rsidP="00015705">
      <w:pPr>
        <w:jc w:val="center"/>
        <w:rPr>
          <w:b/>
          <w:sz w:val="28"/>
          <w:lang w:val="uk-UA"/>
        </w:rPr>
      </w:pPr>
    </w:p>
    <w:p w:rsidR="00015705" w:rsidRDefault="00F4789C" w:rsidP="00015705">
      <w:pPr>
        <w:jc w:val="center"/>
        <w:rPr>
          <w:sz w:val="36"/>
          <w:lang w:val="uk-UA"/>
        </w:rPr>
      </w:pPr>
      <w:r>
        <w:rPr>
          <w:b/>
          <w:sz w:val="28"/>
          <w:lang w:val="uk-UA"/>
        </w:rPr>
        <w:t>ЗБІРНИК МАТЕРІАЛІВ</w:t>
      </w:r>
      <w:r w:rsidR="004D1EBC">
        <w:rPr>
          <w:b/>
          <w:sz w:val="28"/>
          <w:lang w:val="uk-UA"/>
        </w:rPr>
        <w:t xml:space="preserve"> КОНФЕРЕНЦІЇ</w:t>
      </w:r>
    </w:p>
    <w:p w:rsidR="00015705" w:rsidRDefault="00015705" w:rsidP="00015705">
      <w:pPr>
        <w:jc w:val="center"/>
        <w:rPr>
          <w:sz w:val="36"/>
          <w:lang w:val="uk-UA"/>
        </w:rPr>
      </w:pPr>
    </w:p>
    <w:p w:rsidR="00015705" w:rsidRDefault="00015705" w:rsidP="00015705">
      <w:pPr>
        <w:jc w:val="center"/>
        <w:rPr>
          <w:sz w:val="36"/>
          <w:lang w:val="uk-UA"/>
        </w:rPr>
      </w:pPr>
    </w:p>
    <w:p w:rsidR="00015705" w:rsidRDefault="00015705" w:rsidP="00015705">
      <w:pPr>
        <w:jc w:val="center"/>
        <w:rPr>
          <w:sz w:val="36"/>
          <w:lang w:val="uk-UA"/>
        </w:rPr>
      </w:pPr>
    </w:p>
    <w:p w:rsidR="00015705" w:rsidRDefault="00015705" w:rsidP="00015705">
      <w:pPr>
        <w:jc w:val="center"/>
        <w:rPr>
          <w:sz w:val="36"/>
          <w:lang w:val="uk-UA"/>
        </w:rPr>
      </w:pPr>
    </w:p>
    <w:p w:rsidR="00015705" w:rsidRDefault="00015705" w:rsidP="00015705">
      <w:pPr>
        <w:jc w:val="center"/>
        <w:rPr>
          <w:sz w:val="36"/>
          <w:lang w:val="uk-UA"/>
        </w:rPr>
      </w:pPr>
    </w:p>
    <w:p w:rsidR="00015705" w:rsidRDefault="00015705" w:rsidP="00015705">
      <w:pPr>
        <w:jc w:val="center"/>
        <w:rPr>
          <w:sz w:val="36"/>
          <w:lang w:val="uk-UA"/>
        </w:rPr>
      </w:pPr>
    </w:p>
    <w:p w:rsidR="00015705" w:rsidRDefault="00015705" w:rsidP="00015705">
      <w:pPr>
        <w:jc w:val="center"/>
        <w:rPr>
          <w:sz w:val="36"/>
          <w:lang w:val="uk-UA"/>
        </w:rPr>
      </w:pPr>
    </w:p>
    <w:p w:rsidR="00015705" w:rsidRPr="00805DA0" w:rsidRDefault="00015705" w:rsidP="00015705">
      <w:pPr>
        <w:jc w:val="center"/>
        <w:rPr>
          <w:b/>
          <w:sz w:val="28"/>
          <w:lang w:val="uk-UA"/>
        </w:rPr>
      </w:pPr>
      <w:r w:rsidRPr="00805DA0">
        <w:rPr>
          <w:b/>
          <w:sz w:val="28"/>
          <w:lang w:val="uk-UA"/>
        </w:rPr>
        <w:t>2013</w:t>
      </w:r>
    </w:p>
    <w:p w:rsidR="00015705" w:rsidRPr="00805DA0" w:rsidRDefault="00015705" w:rsidP="00015705">
      <w:pPr>
        <w:spacing w:line="360" w:lineRule="auto"/>
        <w:rPr>
          <w:b/>
          <w:sz w:val="28"/>
          <w:lang w:val="uk-UA"/>
        </w:rPr>
      </w:pPr>
      <w:r w:rsidRPr="00805DA0">
        <w:rPr>
          <w:b/>
          <w:sz w:val="28"/>
          <w:lang w:val="uk-UA"/>
        </w:rPr>
        <w:lastRenderedPageBreak/>
        <w:t>Редакційна колегія:</w:t>
      </w:r>
    </w:p>
    <w:p w:rsidR="00015705" w:rsidRPr="006819DD" w:rsidRDefault="00015705" w:rsidP="00015705">
      <w:pPr>
        <w:pStyle w:val="a6"/>
        <w:spacing w:line="360" w:lineRule="auto"/>
        <w:jc w:val="both"/>
        <w:rPr>
          <w:lang w:val="ru-RU"/>
        </w:rPr>
      </w:pPr>
      <w:r>
        <w:tab/>
        <w:t>Соляр</w:t>
      </w:r>
      <w:r>
        <w:rPr>
          <w:lang w:val="ru-RU"/>
        </w:rPr>
        <w:t xml:space="preserve"> Анатолій Петрович–</w:t>
      </w:r>
      <w:r>
        <w:t xml:space="preserve"> викладач історії Могилів-Подільського технолого-економічного коледжу Вінницького НАУ (відповідальний редактор).</w:t>
      </w:r>
    </w:p>
    <w:p w:rsidR="00015705" w:rsidRDefault="00015705" w:rsidP="00015705">
      <w:pPr>
        <w:pStyle w:val="a6"/>
        <w:spacing w:line="360" w:lineRule="auto"/>
      </w:pPr>
    </w:p>
    <w:p w:rsidR="00015705" w:rsidRDefault="00015705" w:rsidP="00015705">
      <w:pPr>
        <w:spacing w:line="360" w:lineRule="auto"/>
        <w:jc w:val="both"/>
        <w:rPr>
          <w:sz w:val="28"/>
          <w:lang w:val="uk-UA"/>
        </w:rPr>
      </w:pPr>
      <w:r>
        <w:rPr>
          <w:sz w:val="28"/>
          <w:lang w:val="uk-UA"/>
        </w:rPr>
        <w:tab/>
        <w:t>Кордонська</w:t>
      </w:r>
      <w:r>
        <w:rPr>
          <w:sz w:val="28"/>
        </w:rPr>
        <w:t xml:space="preserve"> </w:t>
      </w:r>
      <w:r>
        <w:rPr>
          <w:sz w:val="28"/>
          <w:lang w:val="uk-UA"/>
        </w:rPr>
        <w:t xml:space="preserve">Альона Василівна  </w:t>
      </w:r>
      <w:r>
        <w:t>–</w:t>
      </w:r>
      <w:r>
        <w:rPr>
          <w:lang w:val="uk-UA"/>
        </w:rPr>
        <w:t xml:space="preserve"> </w:t>
      </w:r>
      <w:r>
        <w:rPr>
          <w:sz w:val="28"/>
          <w:lang w:val="uk-UA"/>
        </w:rPr>
        <w:t>викладач української літератури Могилів-Подільського технолого-економічного коледжу Вінницького НАУ  (відповідальний секретар).</w:t>
      </w:r>
    </w:p>
    <w:p w:rsidR="00015705" w:rsidRDefault="00015705" w:rsidP="00015705">
      <w:pPr>
        <w:rPr>
          <w:sz w:val="28"/>
          <w:lang w:val="uk-UA"/>
        </w:rPr>
      </w:pPr>
    </w:p>
    <w:p w:rsidR="00015705" w:rsidRDefault="00015705" w:rsidP="00015705">
      <w:pPr>
        <w:rPr>
          <w:sz w:val="28"/>
          <w:lang w:val="uk-UA"/>
        </w:rPr>
      </w:pPr>
    </w:p>
    <w:p w:rsidR="00015705" w:rsidRDefault="00015705" w:rsidP="00015705">
      <w:pPr>
        <w:rPr>
          <w:sz w:val="28"/>
          <w:lang w:val="uk-UA"/>
        </w:rPr>
      </w:pPr>
    </w:p>
    <w:p w:rsidR="00015705" w:rsidRDefault="00015705" w:rsidP="00015705">
      <w:pPr>
        <w:rPr>
          <w:sz w:val="28"/>
          <w:lang w:val="uk-UA"/>
        </w:rPr>
      </w:pPr>
    </w:p>
    <w:p w:rsidR="00015705" w:rsidRDefault="00015705" w:rsidP="00015705">
      <w:pPr>
        <w:rPr>
          <w:sz w:val="28"/>
          <w:lang w:val="uk-UA"/>
        </w:rPr>
      </w:pPr>
    </w:p>
    <w:p w:rsidR="00015705" w:rsidRDefault="00015705" w:rsidP="00015705">
      <w:pPr>
        <w:rPr>
          <w:sz w:val="28"/>
          <w:lang w:val="uk-UA"/>
        </w:rPr>
      </w:pPr>
    </w:p>
    <w:p w:rsidR="00015705" w:rsidRDefault="00015705" w:rsidP="00015705">
      <w:pPr>
        <w:spacing w:line="360" w:lineRule="auto"/>
        <w:ind w:left="3782" w:firstLine="46"/>
        <w:jc w:val="both"/>
        <w:rPr>
          <w:sz w:val="28"/>
          <w:lang w:val="uk-UA"/>
        </w:rPr>
      </w:pPr>
      <w:r>
        <w:rPr>
          <w:sz w:val="28"/>
          <w:lang w:val="uk-UA"/>
        </w:rPr>
        <w:t>Збірник містить студентські доповіді краєзнавчої конференції, яка відбулась у Могилів-Подільському технолого-економічному коледжі Вінницького НАУ 10 грудня 2013 року, на якій розглядалися спільна історія, культура, природа, видатні постаті   лівого берега Дністра, (Україна) і правого берега (Молдова). Збірка адресована студентам, учням та всім, хто цікавиться різними аспектами минулого і сьогодення Середнього Придністров</w:t>
      </w:r>
      <w:r>
        <w:rPr>
          <w:sz w:val="28"/>
        </w:rPr>
        <w:t>’</w:t>
      </w:r>
      <w:r>
        <w:rPr>
          <w:sz w:val="28"/>
          <w:lang w:val="uk-UA"/>
        </w:rPr>
        <w:t>я.</w:t>
      </w:r>
    </w:p>
    <w:p w:rsidR="00015705" w:rsidRDefault="00015705" w:rsidP="00015705">
      <w:pPr>
        <w:spacing w:line="360" w:lineRule="auto"/>
        <w:ind w:left="3782" w:firstLine="471"/>
        <w:jc w:val="both"/>
        <w:rPr>
          <w:sz w:val="28"/>
          <w:lang w:val="uk-UA"/>
        </w:rPr>
      </w:pPr>
    </w:p>
    <w:p w:rsidR="00015705" w:rsidRDefault="00015705" w:rsidP="00015705">
      <w:pPr>
        <w:spacing w:line="360" w:lineRule="auto"/>
        <w:ind w:left="3782" w:firstLine="471"/>
        <w:jc w:val="both"/>
        <w:rPr>
          <w:sz w:val="28"/>
          <w:lang w:val="uk-UA"/>
        </w:rPr>
      </w:pPr>
    </w:p>
    <w:p w:rsidR="00015705" w:rsidRDefault="00015705" w:rsidP="00015705">
      <w:pPr>
        <w:spacing w:line="360" w:lineRule="auto"/>
        <w:ind w:left="3782" w:firstLine="471"/>
        <w:jc w:val="both"/>
        <w:rPr>
          <w:sz w:val="28"/>
          <w:lang w:val="uk-UA"/>
        </w:rPr>
      </w:pPr>
    </w:p>
    <w:p w:rsidR="00F4789C" w:rsidRPr="00F4789C" w:rsidRDefault="00F4789C" w:rsidP="00F4789C">
      <w:pPr>
        <w:pStyle w:val="5"/>
        <w:spacing w:before="0" w:after="0"/>
        <w:rPr>
          <w:b w:val="0"/>
          <w:i w:val="0"/>
          <w:sz w:val="28"/>
          <w:szCs w:val="28"/>
        </w:rPr>
      </w:pPr>
      <w:r>
        <w:rPr>
          <w:b w:val="0"/>
          <w:bCs w:val="0"/>
          <w:i w:val="0"/>
          <w:iCs w:val="0"/>
          <w:sz w:val="28"/>
          <w:szCs w:val="24"/>
          <w:lang w:val="uk-UA"/>
        </w:rPr>
        <w:tab/>
      </w:r>
      <w:r>
        <w:rPr>
          <w:b w:val="0"/>
          <w:bCs w:val="0"/>
          <w:i w:val="0"/>
          <w:iCs w:val="0"/>
          <w:sz w:val="28"/>
          <w:szCs w:val="24"/>
          <w:lang w:val="uk-UA"/>
        </w:rPr>
        <w:tab/>
      </w:r>
      <w:r>
        <w:rPr>
          <w:b w:val="0"/>
          <w:bCs w:val="0"/>
          <w:i w:val="0"/>
          <w:iCs w:val="0"/>
          <w:sz w:val="28"/>
          <w:szCs w:val="24"/>
          <w:lang w:val="uk-UA"/>
        </w:rPr>
        <w:tab/>
      </w:r>
      <w:r>
        <w:rPr>
          <w:b w:val="0"/>
          <w:bCs w:val="0"/>
          <w:i w:val="0"/>
          <w:iCs w:val="0"/>
          <w:sz w:val="28"/>
          <w:szCs w:val="24"/>
          <w:lang w:val="uk-UA"/>
        </w:rPr>
        <w:tab/>
      </w:r>
      <w:r>
        <w:rPr>
          <w:b w:val="0"/>
          <w:bCs w:val="0"/>
          <w:i w:val="0"/>
          <w:iCs w:val="0"/>
          <w:sz w:val="28"/>
          <w:szCs w:val="24"/>
          <w:lang w:val="uk-UA"/>
        </w:rPr>
        <w:tab/>
      </w:r>
      <w:r>
        <w:rPr>
          <w:b w:val="0"/>
          <w:bCs w:val="0"/>
          <w:i w:val="0"/>
          <w:iCs w:val="0"/>
          <w:sz w:val="28"/>
          <w:szCs w:val="24"/>
          <w:lang w:val="uk-UA"/>
        </w:rPr>
        <w:tab/>
      </w:r>
      <w:r>
        <w:rPr>
          <w:b w:val="0"/>
          <w:bCs w:val="0"/>
          <w:i w:val="0"/>
          <w:iCs w:val="0"/>
          <w:sz w:val="28"/>
          <w:szCs w:val="24"/>
          <w:lang w:val="uk-UA"/>
        </w:rPr>
        <w:tab/>
      </w:r>
      <w:r w:rsidRPr="00F4789C">
        <w:rPr>
          <w:b w:val="0"/>
          <w:i w:val="0"/>
          <w:sz w:val="28"/>
          <w:szCs w:val="28"/>
        </w:rPr>
        <w:t xml:space="preserve">Розглянуто та схвалено </w:t>
      </w:r>
      <w:proofErr w:type="gramStart"/>
      <w:r w:rsidRPr="00F4789C">
        <w:rPr>
          <w:b w:val="0"/>
          <w:i w:val="0"/>
          <w:sz w:val="28"/>
          <w:szCs w:val="28"/>
        </w:rPr>
        <w:t>на</w:t>
      </w:r>
      <w:proofErr w:type="gramEnd"/>
    </w:p>
    <w:p w:rsidR="00F4789C" w:rsidRPr="00F4789C" w:rsidRDefault="00F4789C" w:rsidP="00F4789C">
      <w:pPr>
        <w:jc w:val="both"/>
        <w:rPr>
          <w:sz w:val="28"/>
          <w:szCs w:val="28"/>
        </w:rPr>
      </w:pPr>
      <w:r w:rsidRPr="00F4789C">
        <w:rPr>
          <w:sz w:val="28"/>
          <w:szCs w:val="28"/>
        </w:rPr>
        <w:t xml:space="preserve">                                                             </w:t>
      </w:r>
      <w:r w:rsidRPr="00F4789C">
        <w:rPr>
          <w:sz w:val="28"/>
          <w:szCs w:val="28"/>
        </w:rPr>
        <w:tab/>
        <w:t>засіданні циклової комі</w:t>
      </w:r>
      <w:proofErr w:type="gramStart"/>
      <w:r w:rsidRPr="00F4789C">
        <w:rPr>
          <w:sz w:val="28"/>
          <w:szCs w:val="28"/>
        </w:rPr>
        <w:t>с</w:t>
      </w:r>
      <w:proofErr w:type="gramEnd"/>
      <w:r w:rsidRPr="00F4789C">
        <w:rPr>
          <w:sz w:val="28"/>
          <w:szCs w:val="28"/>
        </w:rPr>
        <w:t>ії</w:t>
      </w:r>
    </w:p>
    <w:p w:rsidR="00F4789C" w:rsidRPr="00F4789C" w:rsidRDefault="00F4789C" w:rsidP="00F4789C">
      <w:pPr>
        <w:ind w:firstLine="720"/>
        <w:jc w:val="both"/>
        <w:rPr>
          <w:sz w:val="28"/>
          <w:szCs w:val="28"/>
        </w:rPr>
      </w:pPr>
      <w:r w:rsidRPr="00F4789C">
        <w:rPr>
          <w:sz w:val="28"/>
          <w:szCs w:val="28"/>
        </w:rPr>
        <w:tab/>
      </w:r>
      <w:r w:rsidRPr="00F4789C">
        <w:rPr>
          <w:sz w:val="28"/>
          <w:szCs w:val="28"/>
        </w:rPr>
        <w:tab/>
      </w:r>
      <w:r w:rsidRPr="00F4789C">
        <w:rPr>
          <w:sz w:val="28"/>
          <w:szCs w:val="28"/>
        </w:rPr>
        <w:tab/>
      </w:r>
      <w:r w:rsidRPr="00F4789C">
        <w:rPr>
          <w:sz w:val="28"/>
          <w:szCs w:val="28"/>
        </w:rPr>
        <w:tab/>
      </w:r>
      <w:r w:rsidRPr="00F4789C">
        <w:rPr>
          <w:sz w:val="28"/>
          <w:szCs w:val="28"/>
        </w:rPr>
        <w:tab/>
      </w:r>
      <w:r w:rsidRPr="00F4789C">
        <w:rPr>
          <w:sz w:val="28"/>
          <w:szCs w:val="28"/>
        </w:rPr>
        <w:tab/>
        <w:t>гуманітарних дисциплін</w:t>
      </w:r>
    </w:p>
    <w:p w:rsidR="00F4789C" w:rsidRPr="00F4789C" w:rsidRDefault="00F4789C" w:rsidP="00F4789C">
      <w:pPr>
        <w:ind w:firstLine="720"/>
        <w:jc w:val="both"/>
        <w:rPr>
          <w:sz w:val="28"/>
          <w:szCs w:val="28"/>
        </w:rPr>
      </w:pPr>
      <w:r w:rsidRPr="00F4789C">
        <w:rPr>
          <w:sz w:val="28"/>
          <w:szCs w:val="28"/>
        </w:rPr>
        <w:tab/>
      </w:r>
      <w:r w:rsidRPr="00F4789C">
        <w:rPr>
          <w:sz w:val="28"/>
          <w:szCs w:val="28"/>
        </w:rPr>
        <w:tab/>
      </w:r>
      <w:r w:rsidRPr="00F4789C">
        <w:rPr>
          <w:sz w:val="28"/>
          <w:szCs w:val="28"/>
        </w:rPr>
        <w:tab/>
      </w:r>
      <w:r w:rsidRPr="00F4789C">
        <w:rPr>
          <w:sz w:val="28"/>
          <w:szCs w:val="28"/>
        </w:rPr>
        <w:tab/>
      </w:r>
      <w:r w:rsidRPr="00F4789C">
        <w:rPr>
          <w:sz w:val="28"/>
          <w:szCs w:val="28"/>
        </w:rPr>
        <w:tab/>
      </w:r>
      <w:r w:rsidRPr="00F4789C">
        <w:rPr>
          <w:sz w:val="28"/>
          <w:szCs w:val="28"/>
        </w:rPr>
        <w:tab/>
        <w:t>Протокол №____від ________201</w:t>
      </w:r>
      <w:r>
        <w:rPr>
          <w:sz w:val="28"/>
          <w:szCs w:val="28"/>
          <w:lang w:val="uk-UA"/>
        </w:rPr>
        <w:t>3</w:t>
      </w:r>
      <w:r w:rsidRPr="00F4789C">
        <w:rPr>
          <w:sz w:val="28"/>
          <w:szCs w:val="28"/>
        </w:rPr>
        <w:t>р.</w:t>
      </w:r>
    </w:p>
    <w:p w:rsidR="00F4789C" w:rsidRPr="00F4789C" w:rsidRDefault="00F4789C" w:rsidP="00F4789C">
      <w:pPr>
        <w:ind w:firstLine="720"/>
        <w:rPr>
          <w:sz w:val="28"/>
          <w:szCs w:val="28"/>
        </w:rPr>
      </w:pPr>
      <w:r w:rsidRPr="00F4789C">
        <w:rPr>
          <w:sz w:val="28"/>
          <w:szCs w:val="28"/>
        </w:rPr>
        <w:tab/>
      </w:r>
      <w:r w:rsidRPr="00F4789C">
        <w:rPr>
          <w:sz w:val="28"/>
          <w:szCs w:val="28"/>
        </w:rPr>
        <w:tab/>
      </w:r>
      <w:r w:rsidRPr="00F4789C">
        <w:rPr>
          <w:sz w:val="28"/>
          <w:szCs w:val="28"/>
        </w:rPr>
        <w:tab/>
      </w:r>
      <w:r w:rsidRPr="00F4789C">
        <w:rPr>
          <w:sz w:val="28"/>
          <w:szCs w:val="28"/>
        </w:rPr>
        <w:tab/>
      </w:r>
      <w:r w:rsidRPr="00F4789C">
        <w:rPr>
          <w:sz w:val="28"/>
          <w:szCs w:val="28"/>
        </w:rPr>
        <w:tab/>
      </w:r>
      <w:r w:rsidRPr="00F4789C">
        <w:rPr>
          <w:sz w:val="28"/>
          <w:szCs w:val="28"/>
        </w:rPr>
        <w:tab/>
        <w:t>Голова циклової комі</w:t>
      </w:r>
      <w:proofErr w:type="gramStart"/>
      <w:r w:rsidRPr="00F4789C">
        <w:rPr>
          <w:sz w:val="28"/>
          <w:szCs w:val="28"/>
        </w:rPr>
        <w:t>с</w:t>
      </w:r>
      <w:proofErr w:type="gramEnd"/>
      <w:r w:rsidRPr="00F4789C">
        <w:rPr>
          <w:sz w:val="28"/>
          <w:szCs w:val="28"/>
        </w:rPr>
        <w:t>ії</w:t>
      </w:r>
    </w:p>
    <w:p w:rsidR="00F4789C" w:rsidRPr="00F4789C" w:rsidRDefault="00F4789C" w:rsidP="00F4789C">
      <w:pPr>
        <w:ind w:firstLine="720"/>
        <w:rPr>
          <w:sz w:val="28"/>
          <w:szCs w:val="28"/>
          <w:lang w:val="uk-UA"/>
        </w:rPr>
      </w:pPr>
      <w:r w:rsidRPr="00F4789C">
        <w:rPr>
          <w:sz w:val="28"/>
          <w:szCs w:val="28"/>
        </w:rPr>
        <w:t xml:space="preserve"> </w:t>
      </w:r>
      <w:r w:rsidRPr="00F4789C">
        <w:rPr>
          <w:sz w:val="28"/>
          <w:szCs w:val="28"/>
        </w:rPr>
        <w:tab/>
      </w:r>
      <w:r w:rsidRPr="00F4789C">
        <w:rPr>
          <w:sz w:val="28"/>
          <w:szCs w:val="28"/>
        </w:rPr>
        <w:tab/>
      </w:r>
      <w:r w:rsidRPr="00F4789C">
        <w:rPr>
          <w:sz w:val="28"/>
          <w:szCs w:val="28"/>
        </w:rPr>
        <w:tab/>
      </w:r>
      <w:r w:rsidRPr="00F4789C">
        <w:rPr>
          <w:sz w:val="28"/>
          <w:szCs w:val="28"/>
        </w:rPr>
        <w:tab/>
      </w:r>
      <w:r w:rsidRPr="00F4789C">
        <w:rPr>
          <w:sz w:val="28"/>
          <w:szCs w:val="28"/>
        </w:rPr>
        <w:tab/>
      </w:r>
      <w:r w:rsidRPr="00F4789C">
        <w:rPr>
          <w:sz w:val="28"/>
          <w:szCs w:val="28"/>
        </w:rPr>
        <w:tab/>
        <w:t>__________ О.П.І</w:t>
      </w:r>
      <w:proofErr w:type="gramStart"/>
      <w:r w:rsidRPr="00F4789C">
        <w:rPr>
          <w:sz w:val="28"/>
          <w:szCs w:val="28"/>
        </w:rPr>
        <w:t>льєва</w:t>
      </w:r>
      <w:proofErr w:type="gramEnd"/>
    </w:p>
    <w:p w:rsidR="00015705" w:rsidRPr="00C33132" w:rsidRDefault="00015705" w:rsidP="00015705">
      <w:pPr>
        <w:pStyle w:val="4"/>
        <w:ind w:left="0"/>
        <w:jc w:val="center"/>
        <w:rPr>
          <w:color w:val="0000CC"/>
          <w:sz w:val="32"/>
          <w:szCs w:val="28"/>
        </w:rPr>
      </w:pPr>
      <w:r w:rsidRPr="00C33132">
        <w:rPr>
          <w:color w:val="0000CC"/>
          <w:sz w:val="32"/>
          <w:szCs w:val="28"/>
        </w:rPr>
        <w:lastRenderedPageBreak/>
        <w:t>ЗМІСТ</w:t>
      </w:r>
    </w:p>
    <w:p w:rsidR="00015705" w:rsidRPr="00F4789C" w:rsidRDefault="00015705" w:rsidP="00015705">
      <w:pPr>
        <w:numPr>
          <w:ilvl w:val="0"/>
          <w:numId w:val="1"/>
        </w:numPr>
        <w:spacing w:line="360" w:lineRule="auto"/>
        <w:ind w:left="0" w:firstLine="0"/>
        <w:jc w:val="both"/>
        <w:rPr>
          <w:b/>
          <w:bCs/>
          <w:color w:val="00B0F0"/>
          <w:sz w:val="28"/>
          <w:szCs w:val="28"/>
          <w:lang w:val="uk-UA"/>
        </w:rPr>
      </w:pPr>
      <w:r w:rsidRPr="00F4789C">
        <w:rPr>
          <w:b/>
          <w:bCs/>
          <w:color w:val="00B0F0"/>
          <w:sz w:val="28"/>
          <w:szCs w:val="28"/>
          <w:lang w:val="uk-UA"/>
        </w:rPr>
        <w:t>Історія, культура, природа Середнього Придністров</w:t>
      </w:r>
      <w:r w:rsidRPr="00F4789C">
        <w:rPr>
          <w:b/>
          <w:bCs/>
          <w:color w:val="00B0F0"/>
          <w:sz w:val="28"/>
          <w:szCs w:val="28"/>
        </w:rPr>
        <w:t>’</w:t>
      </w:r>
      <w:r w:rsidRPr="00F4789C">
        <w:rPr>
          <w:b/>
          <w:bCs/>
          <w:color w:val="00B0F0"/>
          <w:sz w:val="28"/>
          <w:szCs w:val="28"/>
          <w:lang w:val="uk-UA"/>
        </w:rPr>
        <w:t>я  від  давнини і до початку ХХ століття.</w:t>
      </w:r>
    </w:p>
    <w:p w:rsidR="00015705" w:rsidRPr="006819DD" w:rsidRDefault="00015705" w:rsidP="00015705">
      <w:pPr>
        <w:spacing w:line="360" w:lineRule="auto"/>
        <w:jc w:val="both"/>
        <w:rPr>
          <w:sz w:val="28"/>
          <w:szCs w:val="28"/>
          <w:lang w:val="uk-UA"/>
        </w:rPr>
      </w:pPr>
      <w:r>
        <w:rPr>
          <w:sz w:val="28"/>
          <w:szCs w:val="28"/>
          <w:lang w:val="uk-UA"/>
        </w:rPr>
        <w:tab/>
      </w:r>
      <w:r w:rsidRPr="006819DD">
        <w:rPr>
          <w:i/>
          <w:sz w:val="28"/>
          <w:szCs w:val="28"/>
          <w:lang w:val="uk-UA"/>
        </w:rPr>
        <w:t xml:space="preserve">Мелнік Яна </w:t>
      </w:r>
      <w:r w:rsidRPr="006819DD">
        <w:rPr>
          <w:sz w:val="28"/>
          <w:szCs w:val="28"/>
          <w:lang w:val="uk-UA"/>
        </w:rPr>
        <w:t xml:space="preserve">   </w:t>
      </w:r>
      <w:r w:rsidRPr="006819DD">
        <w:rPr>
          <w:b/>
          <w:sz w:val="28"/>
          <w:szCs w:val="28"/>
          <w:lang w:val="uk-UA"/>
        </w:rPr>
        <w:t>Топоніми містечка Отачі та річки Дністер</w:t>
      </w:r>
    </w:p>
    <w:p w:rsidR="00015705" w:rsidRPr="006819DD" w:rsidRDefault="00015705" w:rsidP="00015705">
      <w:pPr>
        <w:spacing w:line="360" w:lineRule="auto"/>
        <w:jc w:val="both"/>
        <w:rPr>
          <w:sz w:val="28"/>
          <w:szCs w:val="28"/>
          <w:lang w:val="uk-UA"/>
        </w:rPr>
      </w:pPr>
      <w:r w:rsidRPr="006819DD">
        <w:rPr>
          <w:sz w:val="28"/>
          <w:szCs w:val="28"/>
          <w:lang w:val="uk-UA"/>
        </w:rPr>
        <w:t xml:space="preserve">    </w:t>
      </w:r>
      <w:r>
        <w:rPr>
          <w:sz w:val="28"/>
          <w:szCs w:val="28"/>
          <w:lang w:val="uk-UA"/>
        </w:rPr>
        <w:tab/>
      </w:r>
      <w:r w:rsidRPr="006819DD">
        <w:rPr>
          <w:i/>
          <w:sz w:val="28"/>
          <w:szCs w:val="28"/>
          <w:lang w:val="uk-UA"/>
        </w:rPr>
        <w:t>Чорна Марія</w:t>
      </w:r>
      <w:r w:rsidRPr="006819DD">
        <w:rPr>
          <w:sz w:val="28"/>
          <w:szCs w:val="28"/>
          <w:lang w:val="uk-UA"/>
        </w:rPr>
        <w:t xml:space="preserve"> </w:t>
      </w:r>
      <w:r w:rsidRPr="006819DD">
        <w:rPr>
          <w:b/>
          <w:sz w:val="28"/>
          <w:szCs w:val="28"/>
          <w:lang w:val="uk-UA"/>
        </w:rPr>
        <w:t>Битва під Цецорою за молдовськими джерелами</w:t>
      </w:r>
    </w:p>
    <w:p w:rsidR="00015705" w:rsidRPr="006819DD" w:rsidRDefault="00015705" w:rsidP="00015705">
      <w:pPr>
        <w:spacing w:line="360" w:lineRule="auto"/>
        <w:jc w:val="both"/>
        <w:rPr>
          <w:sz w:val="28"/>
          <w:szCs w:val="28"/>
          <w:lang w:val="uk-UA"/>
        </w:rPr>
      </w:pPr>
      <w:r>
        <w:rPr>
          <w:sz w:val="28"/>
          <w:szCs w:val="28"/>
          <w:lang w:val="uk-UA"/>
        </w:rPr>
        <w:tab/>
      </w:r>
      <w:r w:rsidRPr="006819DD">
        <w:rPr>
          <w:i/>
          <w:sz w:val="28"/>
          <w:szCs w:val="28"/>
          <w:lang w:val="uk-UA"/>
        </w:rPr>
        <w:t>Бойта Катерина</w:t>
      </w:r>
      <w:r w:rsidRPr="006819DD">
        <w:rPr>
          <w:sz w:val="28"/>
          <w:szCs w:val="28"/>
          <w:lang w:val="uk-UA"/>
        </w:rPr>
        <w:t xml:space="preserve"> </w:t>
      </w:r>
      <w:r w:rsidRPr="006819DD">
        <w:rPr>
          <w:b/>
          <w:sz w:val="28"/>
          <w:szCs w:val="28"/>
          <w:lang w:val="uk-UA"/>
        </w:rPr>
        <w:t>Козацтво на Могилів-Подільщині в 16-17ст</w:t>
      </w:r>
      <w:r>
        <w:rPr>
          <w:b/>
          <w:sz w:val="28"/>
          <w:szCs w:val="28"/>
          <w:lang w:val="uk-UA"/>
        </w:rPr>
        <w:t>олітті</w:t>
      </w:r>
    </w:p>
    <w:p w:rsidR="00015705" w:rsidRPr="0015483D" w:rsidRDefault="00015705" w:rsidP="00015705">
      <w:pPr>
        <w:spacing w:line="360" w:lineRule="auto"/>
        <w:jc w:val="both"/>
        <w:rPr>
          <w:sz w:val="28"/>
          <w:szCs w:val="28"/>
          <w:lang w:val="uk-UA"/>
        </w:rPr>
      </w:pPr>
      <w:r>
        <w:rPr>
          <w:sz w:val="28"/>
          <w:szCs w:val="28"/>
          <w:lang w:val="uk-UA"/>
        </w:rPr>
        <w:tab/>
      </w:r>
      <w:r w:rsidRPr="006819DD">
        <w:rPr>
          <w:i/>
          <w:sz w:val="28"/>
          <w:szCs w:val="28"/>
          <w:lang w:val="uk-UA"/>
        </w:rPr>
        <w:t>Марченко Світлана</w:t>
      </w:r>
      <w:r w:rsidRPr="006819DD">
        <w:rPr>
          <w:sz w:val="28"/>
          <w:szCs w:val="28"/>
          <w:lang w:val="uk-UA"/>
        </w:rPr>
        <w:t xml:space="preserve"> </w:t>
      </w:r>
      <w:r w:rsidRPr="006819DD">
        <w:rPr>
          <w:b/>
          <w:sz w:val="28"/>
          <w:szCs w:val="28"/>
          <w:lang w:val="uk-UA"/>
        </w:rPr>
        <w:t>Декоративно-прикладне мистецтво Поділля</w:t>
      </w:r>
    </w:p>
    <w:p w:rsidR="00015705" w:rsidRPr="006819DD" w:rsidRDefault="00015705" w:rsidP="00015705">
      <w:pPr>
        <w:spacing w:line="360" w:lineRule="auto"/>
        <w:jc w:val="both"/>
        <w:rPr>
          <w:sz w:val="28"/>
          <w:szCs w:val="28"/>
          <w:lang w:val="uk-UA"/>
        </w:rPr>
      </w:pPr>
      <w:r>
        <w:rPr>
          <w:sz w:val="28"/>
          <w:szCs w:val="28"/>
          <w:lang w:val="uk-UA"/>
        </w:rPr>
        <w:tab/>
      </w:r>
      <w:r w:rsidRPr="006819DD">
        <w:rPr>
          <w:i/>
          <w:sz w:val="28"/>
          <w:szCs w:val="28"/>
          <w:lang w:val="uk-UA"/>
        </w:rPr>
        <w:t xml:space="preserve">Малушенко Ольга </w:t>
      </w:r>
      <w:r w:rsidRPr="006819DD">
        <w:rPr>
          <w:b/>
          <w:sz w:val="28"/>
          <w:szCs w:val="28"/>
          <w:lang w:val="uk-UA"/>
        </w:rPr>
        <w:t>Подільська вишивка</w:t>
      </w:r>
    </w:p>
    <w:p w:rsidR="00015705" w:rsidRPr="006819DD" w:rsidRDefault="00015705" w:rsidP="00015705">
      <w:pPr>
        <w:spacing w:line="360" w:lineRule="auto"/>
        <w:jc w:val="both"/>
        <w:rPr>
          <w:b/>
          <w:sz w:val="28"/>
          <w:szCs w:val="28"/>
          <w:lang w:val="uk-UA"/>
        </w:rPr>
      </w:pPr>
      <w:r>
        <w:rPr>
          <w:i/>
          <w:sz w:val="28"/>
          <w:szCs w:val="28"/>
          <w:lang w:val="uk-UA"/>
        </w:rPr>
        <w:tab/>
      </w:r>
      <w:r w:rsidRPr="006819DD">
        <w:rPr>
          <w:i/>
          <w:sz w:val="28"/>
          <w:szCs w:val="28"/>
          <w:lang w:val="uk-UA"/>
        </w:rPr>
        <w:t xml:space="preserve">Гопіна </w:t>
      </w:r>
      <w:r w:rsidRPr="006819DD">
        <w:rPr>
          <w:rFonts w:eastAsia="Calibri"/>
          <w:i/>
          <w:sz w:val="28"/>
          <w:szCs w:val="28"/>
        </w:rPr>
        <w:t>Анна</w:t>
      </w:r>
      <w:r w:rsidRPr="006819DD">
        <w:rPr>
          <w:rFonts w:eastAsia="Calibri"/>
          <w:sz w:val="28"/>
          <w:szCs w:val="28"/>
        </w:rPr>
        <w:t xml:space="preserve"> </w:t>
      </w:r>
      <w:r w:rsidRPr="006819DD">
        <w:rPr>
          <w:b/>
          <w:sz w:val="28"/>
          <w:szCs w:val="28"/>
          <w:lang w:val="uk-UA"/>
        </w:rPr>
        <w:t xml:space="preserve">Лялька-мотанка </w:t>
      </w:r>
    </w:p>
    <w:p w:rsidR="00015705" w:rsidRDefault="00015705" w:rsidP="00015705">
      <w:pPr>
        <w:spacing w:line="360" w:lineRule="auto"/>
        <w:jc w:val="both"/>
        <w:rPr>
          <w:b/>
          <w:sz w:val="28"/>
          <w:szCs w:val="28"/>
          <w:lang w:val="uk-UA"/>
        </w:rPr>
      </w:pPr>
      <w:r>
        <w:rPr>
          <w:sz w:val="28"/>
          <w:szCs w:val="28"/>
          <w:lang w:val="uk-UA"/>
        </w:rPr>
        <w:tab/>
      </w:r>
      <w:r w:rsidRPr="006819DD">
        <w:rPr>
          <w:i/>
          <w:sz w:val="28"/>
          <w:szCs w:val="28"/>
          <w:lang w:val="uk-UA"/>
        </w:rPr>
        <w:t>Пилипенко Аліна</w:t>
      </w:r>
      <w:r w:rsidRPr="006819DD">
        <w:rPr>
          <w:sz w:val="28"/>
          <w:szCs w:val="28"/>
          <w:lang w:val="uk-UA"/>
        </w:rPr>
        <w:t xml:space="preserve"> </w:t>
      </w:r>
      <w:r w:rsidRPr="006819DD">
        <w:rPr>
          <w:b/>
          <w:sz w:val="28"/>
          <w:szCs w:val="28"/>
          <w:lang w:val="uk-UA"/>
        </w:rPr>
        <w:t>Особливості писанки Поділля</w:t>
      </w:r>
    </w:p>
    <w:p w:rsidR="00F4789C" w:rsidRDefault="00F4789C" w:rsidP="00F4789C">
      <w:pPr>
        <w:spacing w:line="360" w:lineRule="auto"/>
        <w:jc w:val="both"/>
        <w:rPr>
          <w:sz w:val="28"/>
          <w:szCs w:val="28"/>
          <w:lang w:val="uk-UA"/>
        </w:rPr>
      </w:pPr>
      <w:r>
        <w:rPr>
          <w:i/>
          <w:sz w:val="28"/>
          <w:szCs w:val="28"/>
          <w:lang w:val="uk-UA"/>
        </w:rPr>
        <w:tab/>
      </w:r>
      <w:r w:rsidRPr="006819DD">
        <w:rPr>
          <w:i/>
          <w:sz w:val="28"/>
          <w:szCs w:val="28"/>
          <w:lang w:val="uk-UA"/>
        </w:rPr>
        <w:t>Фрасінюк  Марія</w:t>
      </w:r>
      <w:r w:rsidRPr="006819DD">
        <w:rPr>
          <w:sz w:val="28"/>
          <w:szCs w:val="28"/>
          <w:lang w:val="uk-UA"/>
        </w:rPr>
        <w:t xml:space="preserve">  </w:t>
      </w:r>
      <w:r w:rsidRPr="006819DD">
        <w:rPr>
          <w:b/>
          <w:sz w:val="28"/>
          <w:szCs w:val="28"/>
        </w:rPr>
        <w:t>Звичаї та традиції в</w:t>
      </w:r>
      <w:r w:rsidRPr="006819DD">
        <w:rPr>
          <w:b/>
          <w:sz w:val="28"/>
          <w:szCs w:val="28"/>
          <w:lang w:val="uk-UA"/>
        </w:rPr>
        <w:t xml:space="preserve"> </w:t>
      </w:r>
      <w:r w:rsidRPr="006819DD">
        <w:rPr>
          <w:b/>
          <w:sz w:val="28"/>
          <w:szCs w:val="28"/>
        </w:rPr>
        <w:t>Молдові</w:t>
      </w:r>
      <w:r w:rsidRPr="006819DD">
        <w:rPr>
          <w:sz w:val="28"/>
          <w:szCs w:val="28"/>
        </w:rPr>
        <w:t xml:space="preserve">  </w:t>
      </w:r>
    </w:p>
    <w:p w:rsidR="00F4789C" w:rsidRPr="00F4789C" w:rsidRDefault="00F4789C" w:rsidP="00F4789C">
      <w:pPr>
        <w:spacing w:line="360" w:lineRule="auto"/>
        <w:jc w:val="both"/>
        <w:rPr>
          <w:sz w:val="28"/>
          <w:szCs w:val="28"/>
          <w:lang w:val="uk-UA"/>
        </w:rPr>
      </w:pPr>
    </w:p>
    <w:p w:rsidR="00F4789C" w:rsidRPr="00F4789C" w:rsidRDefault="00F4789C" w:rsidP="00F4789C">
      <w:pPr>
        <w:numPr>
          <w:ilvl w:val="0"/>
          <w:numId w:val="1"/>
        </w:numPr>
        <w:spacing w:line="360" w:lineRule="auto"/>
        <w:ind w:left="0" w:firstLine="0"/>
        <w:jc w:val="both"/>
        <w:rPr>
          <w:b/>
          <w:bCs/>
          <w:color w:val="00B0F0"/>
          <w:sz w:val="28"/>
          <w:szCs w:val="28"/>
          <w:lang w:val="uk-UA"/>
        </w:rPr>
      </w:pPr>
      <w:r w:rsidRPr="00F4789C">
        <w:rPr>
          <w:b/>
          <w:bCs/>
          <w:color w:val="00B0F0"/>
          <w:sz w:val="28"/>
          <w:szCs w:val="28"/>
          <w:lang w:val="uk-UA"/>
        </w:rPr>
        <w:t>Видатні постаті краю.</w:t>
      </w:r>
    </w:p>
    <w:p w:rsidR="00F4789C" w:rsidRPr="006819DD" w:rsidRDefault="00F4789C" w:rsidP="00F4789C">
      <w:pPr>
        <w:spacing w:line="360" w:lineRule="auto"/>
        <w:jc w:val="both"/>
        <w:rPr>
          <w:b/>
          <w:sz w:val="28"/>
          <w:szCs w:val="28"/>
          <w:lang w:val="uk-UA"/>
        </w:rPr>
      </w:pPr>
      <w:r>
        <w:rPr>
          <w:sz w:val="28"/>
          <w:szCs w:val="28"/>
          <w:lang w:val="uk-UA"/>
        </w:rPr>
        <w:tab/>
      </w:r>
      <w:r w:rsidRPr="006819DD">
        <w:rPr>
          <w:i/>
          <w:sz w:val="28"/>
          <w:szCs w:val="28"/>
          <w:lang w:val="uk-UA"/>
        </w:rPr>
        <w:t>Зеленюк Олександра</w:t>
      </w:r>
      <w:r>
        <w:rPr>
          <w:sz w:val="28"/>
          <w:szCs w:val="28"/>
          <w:lang w:val="uk-UA"/>
        </w:rPr>
        <w:t xml:space="preserve">  </w:t>
      </w:r>
      <w:r w:rsidRPr="006819DD">
        <w:rPr>
          <w:sz w:val="28"/>
          <w:szCs w:val="28"/>
          <w:lang w:val="uk-UA"/>
        </w:rPr>
        <w:t xml:space="preserve"> </w:t>
      </w:r>
      <w:r w:rsidRPr="006819DD">
        <w:rPr>
          <w:b/>
          <w:sz w:val="28"/>
          <w:szCs w:val="28"/>
          <w:lang w:val="uk-UA"/>
        </w:rPr>
        <w:t>Княжна Олена Кантакузіно та Олександр</w:t>
      </w:r>
      <w:r>
        <w:rPr>
          <w:b/>
          <w:sz w:val="28"/>
          <w:szCs w:val="28"/>
          <w:lang w:val="uk-UA"/>
        </w:rPr>
        <w:t xml:space="preserve"> </w:t>
      </w:r>
      <w:r w:rsidRPr="006819DD">
        <w:rPr>
          <w:b/>
          <w:sz w:val="28"/>
          <w:szCs w:val="28"/>
          <w:lang w:val="uk-UA"/>
        </w:rPr>
        <w:t>Пушкін в Придністров’ї</w:t>
      </w:r>
    </w:p>
    <w:p w:rsidR="00F4789C" w:rsidRDefault="00F4789C" w:rsidP="00F4789C">
      <w:pPr>
        <w:spacing w:line="360" w:lineRule="auto"/>
        <w:jc w:val="both"/>
        <w:rPr>
          <w:sz w:val="28"/>
          <w:szCs w:val="28"/>
          <w:lang w:val="uk-UA"/>
        </w:rPr>
      </w:pPr>
      <w:r>
        <w:rPr>
          <w:sz w:val="28"/>
          <w:szCs w:val="28"/>
          <w:lang w:val="uk-UA"/>
        </w:rPr>
        <w:tab/>
      </w:r>
      <w:r w:rsidRPr="006819DD">
        <w:rPr>
          <w:i/>
          <w:sz w:val="28"/>
          <w:szCs w:val="28"/>
          <w:lang w:val="uk-UA"/>
        </w:rPr>
        <w:t>Антонова Тетяна</w:t>
      </w:r>
      <w:r w:rsidRPr="006819DD">
        <w:rPr>
          <w:sz w:val="28"/>
          <w:szCs w:val="28"/>
          <w:lang w:val="uk-UA"/>
        </w:rPr>
        <w:t xml:space="preserve">  </w:t>
      </w:r>
      <w:r w:rsidRPr="006819DD">
        <w:rPr>
          <w:b/>
          <w:sz w:val="28"/>
          <w:szCs w:val="28"/>
          <w:lang w:val="uk-UA"/>
        </w:rPr>
        <w:t>Іван Гонта та Могилів-Подільщина</w:t>
      </w:r>
    </w:p>
    <w:p w:rsidR="00F4789C" w:rsidRPr="006819DD" w:rsidRDefault="00F4789C" w:rsidP="00F4789C">
      <w:pPr>
        <w:spacing w:line="360" w:lineRule="auto"/>
        <w:jc w:val="both"/>
        <w:rPr>
          <w:b/>
          <w:sz w:val="28"/>
          <w:szCs w:val="28"/>
          <w:lang w:val="uk-UA"/>
        </w:rPr>
      </w:pPr>
      <w:r>
        <w:rPr>
          <w:sz w:val="28"/>
          <w:szCs w:val="28"/>
          <w:lang w:val="uk-UA"/>
        </w:rPr>
        <w:tab/>
      </w:r>
      <w:r w:rsidRPr="006819DD">
        <w:rPr>
          <w:i/>
          <w:sz w:val="28"/>
          <w:szCs w:val="28"/>
          <w:lang w:val="uk-UA"/>
        </w:rPr>
        <w:t xml:space="preserve">Шиманська </w:t>
      </w:r>
      <w:r w:rsidRPr="006819DD">
        <w:rPr>
          <w:rFonts w:eastAsia="Calibri"/>
          <w:i/>
          <w:sz w:val="28"/>
          <w:szCs w:val="28"/>
          <w:lang w:val="uk-UA"/>
        </w:rPr>
        <w:t>Анастасія</w:t>
      </w:r>
      <w:r w:rsidRPr="006819DD">
        <w:rPr>
          <w:rFonts w:eastAsia="Calibri"/>
          <w:sz w:val="28"/>
          <w:szCs w:val="28"/>
          <w:lang w:val="uk-UA"/>
        </w:rPr>
        <w:t xml:space="preserve"> </w:t>
      </w:r>
      <w:r w:rsidRPr="006819DD">
        <w:rPr>
          <w:rFonts w:eastAsia="Calibri"/>
          <w:b/>
          <w:sz w:val="28"/>
          <w:szCs w:val="28"/>
          <w:lang w:val="uk-UA"/>
        </w:rPr>
        <w:t>Марія Руденко – Горлиця Поділля</w:t>
      </w:r>
    </w:p>
    <w:p w:rsidR="00F4789C" w:rsidRDefault="00F4789C" w:rsidP="00F4789C">
      <w:pPr>
        <w:spacing w:line="360" w:lineRule="auto"/>
        <w:jc w:val="both"/>
        <w:rPr>
          <w:b/>
          <w:sz w:val="28"/>
          <w:szCs w:val="28"/>
          <w:lang w:val="uk-UA"/>
        </w:rPr>
      </w:pPr>
      <w:r>
        <w:rPr>
          <w:sz w:val="28"/>
          <w:szCs w:val="28"/>
          <w:lang w:val="uk-UA"/>
        </w:rPr>
        <w:tab/>
      </w:r>
      <w:r w:rsidRPr="006819DD">
        <w:rPr>
          <w:i/>
          <w:sz w:val="28"/>
          <w:szCs w:val="28"/>
          <w:lang w:val="uk-UA"/>
        </w:rPr>
        <w:t>Руда Люба</w:t>
      </w:r>
      <w:r w:rsidRPr="006819DD">
        <w:rPr>
          <w:sz w:val="28"/>
          <w:szCs w:val="28"/>
          <w:lang w:val="uk-UA"/>
        </w:rPr>
        <w:t xml:space="preserve"> </w:t>
      </w:r>
      <w:r>
        <w:rPr>
          <w:sz w:val="28"/>
          <w:szCs w:val="28"/>
          <w:lang w:val="uk-UA"/>
        </w:rPr>
        <w:t xml:space="preserve"> </w:t>
      </w:r>
      <w:r w:rsidRPr="006819DD">
        <w:rPr>
          <w:b/>
          <w:sz w:val="28"/>
          <w:szCs w:val="28"/>
          <w:lang w:val="uk-UA"/>
        </w:rPr>
        <w:t>Ольга Кобилянська і Молдова</w:t>
      </w:r>
    </w:p>
    <w:p w:rsidR="00F4789C" w:rsidRPr="0015483D" w:rsidRDefault="00F4789C" w:rsidP="00F4789C">
      <w:pPr>
        <w:spacing w:line="360" w:lineRule="auto"/>
        <w:jc w:val="both"/>
        <w:rPr>
          <w:b/>
          <w:sz w:val="28"/>
          <w:szCs w:val="28"/>
          <w:lang w:val="uk-UA"/>
        </w:rPr>
      </w:pPr>
    </w:p>
    <w:p w:rsidR="00F4789C" w:rsidRPr="006819DD" w:rsidRDefault="00F4789C" w:rsidP="00F4789C">
      <w:pPr>
        <w:numPr>
          <w:ilvl w:val="0"/>
          <w:numId w:val="1"/>
        </w:numPr>
        <w:spacing w:line="360" w:lineRule="auto"/>
        <w:ind w:left="0" w:firstLine="0"/>
        <w:jc w:val="both"/>
        <w:rPr>
          <w:b/>
          <w:bCs/>
          <w:sz w:val="28"/>
          <w:szCs w:val="28"/>
          <w:lang w:val="uk-UA"/>
        </w:rPr>
      </w:pPr>
      <w:r w:rsidRPr="00F4789C">
        <w:rPr>
          <w:b/>
          <w:bCs/>
          <w:color w:val="00B0F0"/>
          <w:sz w:val="28"/>
          <w:szCs w:val="28"/>
          <w:lang w:val="uk-UA"/>
        </w:rPr>
        <w:t>Середнє Придністров</w:t>
      </w:r>
      <w:r w:rsidRPr="00F4789C">
        <w:rPr>
          <w:b/>
          <w:bCs/>
          <w:color w:val="00B0F0"/>
          <w:sz w:val="28"/>
          <w:szCs w:val="28"/>
        </w:rPr>
        <w:t>’</w:t>
      </w:r>
      <w:r w:rsidRPr="00F4789C">
        <w:rPr>
          <w:b/>
          <w:bCs/>
          <w:color w:val="00B0F0"/>
          <w:sz w:val="28"/>
          <w:szCs w:val="28"/>
          <w:lang w:val="uk-UA"/>
        </w:rPr>
        <w:t>я  в роки Другої світової війни.</w:t>
      </w:r>
      <w:r w:rsidRPr="00F4789C">
        <w:rPr>
          <w:bCs/>
          <w:color w:val="00B0F0"/>
          <w:sz w:val="28"/>
          <w:szCs w:val="28"/>
          <w:lang w:val="uk-UA"/>
        </w:rPr>
        <w:t xml:space="preserve">      </w:t>
      </w:r>
      <w:r w:rsidRPr="006819DD">
        <w:rPr>
          <w:bCs/>
          <w:sz w:val="28"/>
          <w:szCs w:val="28"/>
          <w:lang w:val="uk-UA"/>
        </w:rPr>
        <w:t xml:space="preserve">                                 </w:t>
      </w:r>
    </w:p>
    <w:p w:rsidR="00F4789C" w:rsidRPr="00805DA0" w:rsidRDefault="00F4789C" w:rsidP="00F4789C">
      <w:pPr>
        <w:spacing w:line="360" w:lineRule="auto"/>
        <w:jc w:val="both"/>
        <w:rPr>
          <w:b/>
          <w:bCs/>
          <w:sz w:val="28"/>
          <w:szCs w:val="28"/>
          <w:lang w:val="uk-UA"/>
        </w:rPr>
      </w:pPr>
      <w:r>
        <w:rPr>
          <w:bCs/>
          <w:i/>
          <w:sz w:val="28"/>
          <w:szCs w:val="28"/>
          <w:lang w:val="uk-UA"/>
        </w:rPr>
        <w:tab/>
      </w:r>
      <w:r w:rsidRPr="006819DD">
        <w:rPr>
          <w:bCs/>
          <w:i/>
          <w:sz w:val="28"/>
          <w:szCs w:val="28"/>
          <w:lang w:val="uk-UA"/>
        </w:rPr>
        <w:t>Гончар Неоніла</w:t>
      </w:r>
      <w:r w:rsidRPr="006819DD">
        <w:rPr>
          <w:bCs/>
          <w:sz w:val="28"/>
          <w:szCs w:val="28"/>
          <w:lang w:val="uk-UA"/>
        </w:rPr>
        <w:t xml:space="preserve">  </w:t>
      </w:r>
      <w:r w:rsidRPr="00805DA0">
        <w:rPr>
          <w:b/>
          <w:bCs/>
          <w:sz w:val="28"/>
          <w:szCs w:val="28"/>
          <w:lang w:val="uk-UA"/>
        </w:rPr>
        <w:t>Подвиг екіпажу бомбардувальника АР-2 в районі Могилева-Подільського у липні</w:t>
      </w:r>
      <w:r>
        <w:rPr>
          <w:b/>
          <w:bCs/>
          <w:sz w:val="28"/>
          <w:szCs w:val="28"/>
          <w:lang w:val="uk-UA"/>
        </w:rPr>
        <w:t xml:space="preserve"> </w:t>
      </w:r>
      <w:r w:rsidRPr="00805DA0">
        <w:rPr>
          <w:b/>
          <w:bCs/>
          <w:sz w:val="28"/>
          <w:szCs w:val="28"/>
          <w:lang w:val="uk-UA"/>
        </w:rPr>
        <w:t>1941р</w:t>
      </w:r>
      <w:r>
        <w:rPr>
          <w:b/>
          <w:bCs/>
          <w:sz w:val="28"/>
          <w:szCs w:val="28"/>
          <w:lang w:val="uk-UA"/>
        </w:rPr>
        <w:t>оку</w:t>
      </w:r>
    </w:p>
    <w:p w:rsidR="00F4789C" w:rsidRPr="00F4789C" w:rsidRDefault="00F4789C" w:rsidP="00F4789C">
      <w:pPr>
        <w:spacing w:line="360" w:lineRule="auto"/>
        <w:jc w:val="both"/>
        <w:rPr>
          <w:b/>
          <w:bCs/>
          <w:sz w:val="28"/>
          <w:szCs w:val="28"/>
          <w:lang w:val="uk-UA"/>
        </w:rPr>
      </w:pPr>
      <w:r>
        <w:rPr>
          <w:bCs/>
          <w:i/>
          <w:sz w:val="28"/>
          <w:szCs w:val="28"/>
          <w:lang w:val="uk-UA"/>
        </w:rPr>
        <w:tab/>
      </w:r>
      <w:r w:rsidRPr="006819DD">
        <w:rPr>
          <w:bCs/>
          <w:i/>
          <w:sz w:val="28"/>
          <w:szCs w:val="28"/>
          <w:lang w:val="uk-UA"/>
        </w:rPr>
        <w:t>Кушнір Іван, Мединська Аліна</w:t>
      </w:r>
      <w:r>
        <w:rPr>
          <w:bCs/>
          <w:sz w:val="28"/>
          <w:szCs w:val="28"/>
          <w:lang w:val="uk-UA"/>
        </w:rPr>
        <w:t xml:space="preserve">  </w:t>
      </w:r>
      <w:r w:rsidRPr="00805DA0">
        <w:rPr>
          <w:b/>
          <w:bCs/>
          <w:sz w:val="28"/>
          <w:szCs w:val="28"/>
          <w:lang w:val="uk-UA"/>
        </w:rPr>
        <w:t xml:space="preserve">Історія ДОТу№112 у світлі сучасного науково-археологічного дослідження </w:t>
      </w:r>
      <w:r>
        <w:rPr>
          <w:sz w:val="28"/>
          <w:lang w:val="uk-UA"/>
        </w:rPr>
        <w:t xml:space="preserve">                                                               </w:t>
      </w:r>
    </w:p>
    <w:p w:rsidR="00F4789C" w:rsidRDefault="00F4789C" w:rsidP="00015705">
      <w:pPr>
        <w:spacing w:line="360" w:lineRule="auto"/>
        <w:jc w:val="both"/>
        <w:rPr>
          <w:b/>
          <w:sz w:val="28"/>
          <w:szCs w:val="28"/>
          <w:lang w:val="uk-UA"/>
        </w:rPr>
      </w:pPr>
    </w:p>
    <w:p w:rsidR="00F4789C" w:rsidRDefault="00F4789C" w:rsidP="00015705">
      <w:pPr>
        <w:spacing w:line="360" w:lineRule="auto"/>
        <w:jc w:val="both"/>
        <w:rPr>
          <w:b/>
          <w:sz w:val="28"/>
          <w:szCs w:val="28"/>
          <w:lang w:val="uk-UA"/>
        </w:rPr>
      </w:pPr>
    </w:p>
    <w:p w:rsidR="00F4789C" w:rsidRDefault="00F4789C" w:rsidP="00015705">
      <w:pPr>
        <w:spacing w:line="360" w:lineRule="auto"/>
        <w:jc w:val="both"/>
        <w:rPr>
          <w:b/>
          <w:sz w:val="28"/>
          <w:szCs w:val="28"/>
          <w:lang w:val="uk-UA"/>
        </w:rPr>
      </w:pPr>
    </w:p>
    <w:p w:rsidR="00F4789C" w:rsidRDefault="00F4789C" w:rsidP="00015705">
      <w:pPr>
        <w:spacing w:line="360" w:lineRule="auto"/>
        <w:jc w:val="both"/>
        <w:rPr>
          <w:b/>
          <w:sz w:val="28"/>
          <w:szCs w:val="28"/>
          <w:lang w:val="uk-UA"/>
        </w:rPr>
      </w:pPr>
    </w:p>
    <w:p w:rsidR="00F4789C" w:rsidRDefault="00F4789C" w:rsidP="00015705">
      <w:pPr>
        <w:spacing w:line="360" w:lineRule="auto"/>
        <w:jc w:val="both"/>
        <w:rPr>
          <w:b/>
          <w:sz w:val="28"/>
          <w:szCs w:val="28"/>
          <w:lang w:val="uk-UA"/>
        </w:rPr>
      </w:pPr>
    </w:p>
    <w:p w:rsidR="00F4789C" w:rsidRPr="00107908" w:rsidRDefault="00F4789C" w:rsidP="00F4789C">
      <w:pPr>
        <w:numPr>
          <w:ilvl w:val="0"/>
          <w:numId w:val="1"/>
        </w:numPr>
        <w:spacing w:line="360" w:lineRule="auto"/>
        <w:ind w:left="0" w:firstLine="0"/>
        <w:jc w:val="both"/>
        <w:rPr>
          <w:b/>
          <w:bCs/>
          <w:color w:val="7030A0"/>
          <w:sz w:val="28"/>
          <w:szCs w:val="28"/>
          <w:lang w:val="uk-UA"/>
        </w:rPr>
      </w:pPr>
      <w:r w:rsidRPr="00107908">
        <w:rPr>
          <w:b/>
          <w:bCs/>
          <w:color w:val="7030A0"/>
          <w:sz w:val="28"/>
          <w:szCs w:val="28"/>
          <w:lang w:val="uk-UA"/>
        </w:rPr>
        <w:lastRenderedPageBreak/>
        <w:t>Історія, культура, природа Середнього Придністров</w:t>
      </w:r>
      <w:r w:rsidRPr="00107908">
        <w:rPr>
          <w:b/>
          <w:bCs/>
          <w:color w:val="7030A0"/>
          <w:sz w:val="28"/>
          <w:szCs w:val="28"/>
        </w:rPr>
        <w:t>’</w:t>
      </w:r>
      <w:r w:rsidRPr="00107908">
        <w:rPr>
          <w:b/>
          <w:bCs/>
          <w:color w:val="7030A0"/>
          <w:sz w:val="28"/>
          <w:szCs w:val="28"/>
          <w:lang w:val="uk-UA"/>
        </w:rPr>
        <w:t>я  від  давнини і до початку ХХ століття.</w:t>
      </w:r>
    </w:p>
    <w:p w:rsidR="00F4789C" w:rsidRDefault="00F4789C" w:rsidP="00CF09EF">
      <w:pPr>
        <w:jc w:val="center"/>
        <w:rPr>
          <w:b/>
          <w:sz w:val="28"/>
          <w:szCs w:val="28"/>
          <w:lang w:val="uk-UA"/>
        </w:rPr>
      </w:pPr>
      <w:r w:rsidRPr="00107908">
        <w:rPr>
          <w:b/>
          <w:color w:val="00B0F0"/>
          <w:sz w:val="28"/>
          <w:szCs w:val="28"/>
          <w:lang w:val="uk-UA"/>
        </w:rPr>
        <w:t>Топоніми містечка Отачі та річки Дністер</w:t>
      </w:r>
    </w:p>
    <w:p w:rsidR="00107908" w:rsidRPr="00990AF3" w:rsidRDefault="00107908" w:rsidP="00107908">
      <w:pPr>
        <w:jc w:val="both"/>
        <w:rPr>
          <w:sz w:val="28"/>
          <w:szCs w:val="28"/>
          <w:lang w:val="uk-UA"/>
        </w:rPr>
      </w:pPr>
      <w:r>
        <w:rPr>
          <w:sz w:val="28"/>
          <w:szCs w:val="28"/>
          <w:lang w:val="uk-UA"/>
        </w:rPr>
        <w:tab/>
      </w:r>
      <w:r w:rsidRPr="00990AF3">
        <w:rPr>
          <w:sz w:val="28"/>
          <w:szCs w:val="28"/>
          <w:lang w:val="uk-UA"/>
        </w:rPr>
        <w:t xml:space="preserve">Для вивчення історії  будь-якого народу велике значення має дослідження і вивчення географічних назв, а всі географічні назви об’єднуються поняттям топоніми,а наука яка їх вивчає – топоніміка (від грецького </w:t>
      </w:r>
      <w:r w:rsidRPr="00990AF3">
        <w:rPr>
          <w:sz w:val="28"/>
          <w:szCs w:val="28"/>
          <w:lang w:val="en-US"/>
        </w:rPr>
        <w:t>topos</w:t>
      </w:r>
      <w:r w:rsidRPr="00990AF3">
        <w:rPr>
          <w:sz w:val="28"/>
          <w:szCs w:val="28"/>
          <w:lang w:val="uk-UA"/>
        </w:rPr>
        <w:t xml:space="preserve"> – місцевість і o</w:t>
      </w:r>
      <w:r w:rsidRPr="00990AF3">
        <w:rPr>
          <w:sz w:val="28"/>
          <w:szCs w:val="28"/>
          <w:lang w:val="en-US"/>
        </w:rPr>
        <w:t>nima</w:t>
      </w:r>
      <w:r w:rsidRPr="00990AF3">
        <w:rPr>
          <w:sz w:val="28"/>
          <w:szCs w:val="28"/>
          <w:lang w:val="uk-UA"/>
        </w:rPr>
        <w:t xml:space="preserve">  -імя).                   </w:t>
      </w:r>
    </w:p>
    <w:p w:rsidR="00107908" w:rsidRPr="00990AF3" w:rsidRDefault="00107908" w:rsidP="00107908">
      <w:pPr>
        <w:jc w:val="both"/>
        <w:rPr>
          <w:sz w:val="28"/>
          <w:szCs w:val="28"/>
          <w:lang w:val="uk-UA"/>
        </w:rPr>
      </w:pPr>
      <w:r w:rsidRPr="00990AF3">
        <w:rPr>
          <w:sz w:val="28"/>
          <w:szCs w:val="28"/>
          <w:lang w:val="uk-UA"/>
        </w:rPr>
        <w:t xml:space="preserve">  </w:t>
      </w:r>
      <w:r>
        <w:rPr>
          <w:sz w:val="28"/>
          <w:szCs w:val="28"/>
          <w:lang w:val="uk-UA"/>
        </w:rPr>
        <w:tab/>
      </w:r>
      <w:r w:rsidRPr="00990AF3">
        <w:rPr>
          <w:sz w:val="28"/>
          <w:szCs w:val="28"/>
          <w:lang w:val="uk-UA"/>
        </w:rPr>
        <w:t xml:space="preserve"> Молдову і Україну розділяє річка Дністер. Тому нас цікавить походження назви річки Дністер.</w:t>
      </w:r>
    </w:p>
    <w:p w:rsidR="00107908" w:rsidRPr="00990AF3" w:rsidRDefault="00107908" w:rsidP="00107908">
      <w:pPr>
        <w:jc w:val="both"/>
        <w:rPr>
          <w:sz w:val="28"/>
          <w:szCs w:val="28"/>
          <w:lang w:val="uk-UA"/>
        </w:rPr>
      </w:pPr>
      <w:r w:rsidRPr="00990AF3">
        <w:rPr>
          <w:sz w:val="28"/>
          <w:szCs w:val="28"/>
          <w:lang w:val="uk-UA"/>
        </w:rPr>
        <w:t xml:space="preserve">      </w:t>
      </w:r>
      <w:r>
        <w:rPr>
          <w:sz w:val="28"/>
          <w:szCs w:val="28"/>
          <w:lang w:val="uk-UA"/>
        </w:rPr>
        <w:tab/>
      </w:r>
      <w:r w:rsidRPr="00990AF3">
        <w:rPr>
          <w:sz w:val="28"/>
          <w:szCs w:val="28"/>
          <w:lang w:val="uk-UA"/>
        </w:rPr>
        <w:t>Різні народи і племена,просуваючись у басейні ріки,</w:t>
      </w:r>
      <w:r>
        <w:rPr>
          <w:sz w:val="28"/>
          <w:szCs w:val="28"/>
          <w:lang w:val="uk-UA"/>
        </w:rPr>
        <w:t xml:space="preserve"> по-</w:t>
      </w:r>
      <w:r w:rsidRPr="00990AF3">
        <w:rPr>
          <w:sz w:val="28"/>
          <w:szCs w:val="28"/>
          <w:lang w:val="uk-UA"/>
        </w:rPr>
        <w:t>новому</w:t>
      </w:r>
      <w:r>
        <w:rPr>
          <w:sz w:val="28"/>
          <w:szCs w:val="28"/>
          <w:lang w:val="uk-UA"/>
        </w:rPr>
        <w:t xml:space="preserve"> </w:t>
      </w:r>
      <w:r w:rsidRPr="00990AF3">
        <w:rPr>
          <w:sz w:val="28"/>
          <w:szCs w:val="28"/>
          <w:lang w:val="uk-UA"/>
        </w:rPr>
        <w:t>сприймали назву і щоразу її видозмінювали.</w:t>
      </w:r>
    </w:p>
    <w:p w:rsidR="00107908" w:rsidRPr="00990AF3" w:rsidRDefault="00107908" w:rsidP="00107908">
      <w:pPr>
        <w:jc w:val="both"/>
        <w:rPr>
          <w:sz w:val="28"/>
          <w:szCs w:val="28"/>
          <w:lang w:val="uk-UA"/>
        </w:rPr>
      </w:pPr>
      <w:r w:rsidRPr="00990AF3">
        <w:rPr>
          <w:sz w:val="28"/>
          <w:szCs w:val="28"/>
          <w:lang w:val="uk-UA"/>
        </w:rPr>
        <w:t xml:space="preserve"> </w:t>
      </w:r>
      <w:r>
        <w:rPr>
          <w:sz w:val="28"/>
          <w:szCs w:val="28"/>
          <w:lang w:val="uk-UA"/>
        </w:rPr>
        <w:tab/>
      </w:r>
      <w:r w:rsidRPr="00990AF3">
        <w:rPr>
          <w:sz w:val="28"/>
          <w:szCs w:val="28"/>
          <w:lang w:val="uk-UA"/>
        </w:rPr>
        <w:t xml:space="preserve">Вперше вона згадується Геродотом у </w:t>
      </w:r>
      <w:r w:rsidRPr="00990AF3">
        <w:rPr>
          <w:sz w:val="28"/>
          <w:szCs w:val="28"/>
          <w:lang w:val="en-US"/>
        </w:rPr>
        <w:t>V</w:t>
      </w:r>
      <w:r w:rsidRPr="00107908">
        <w:rPr>
          <w:sz w:val="28"/>
          <w:szCs w:val="28"/>
          <w:lang w:val="uk-UA"/>
        </w:rPr>
        <w:t xml:space="preserve"> </w:t>
      </w:r>
      <w:r w:rsidRPr="00990AF3">
        <w:rPr>
          <w:sz w:val="28"/>
          <w:szCs w:val="28"/>
          <w:lang w:val="uk-UA"/>
        </w:rPr>
        <w:t>століті до н.є., як прикордонна зі Скіфією  річка під назвою Тіріс. Пізніше Страбон і</w:t>
      </w:r>
      <w:r>
        <w:rPr>
          <w:sz w:val="28"/>
          <w:szCs w:val="28"/>
          <w:lang w:val="uk-UA"/>
        </w:rPr>
        <w:t xml:space="preserve"> </w:t>
      </w:r>
      <w:r w:rsidRPr="00990AF3">
        <w:rPr>
          <w:sz w:val="28"/>
          <w:szCs w:val="28"/>
          <w:lang w:val="uk-UA"/>
        </w:rPr>
        <w:t>Птоломей називали її скіфською назвою Тірас, що іранською мовою звучить як « швидка вода» , а курдського « дика, неприборкана» ріка. Турки називали її Тула «південна річка» . Сучасна назва згадується в</w:t>
      </w:r>
      <w:r w:rsidRPr="00990AF3">
        <w:rPr>
          <w:color w:val="000000"/>
          <w:sz w:val="28"/>
          <w:szCs w:val="28"/>
        </w:rPr>
        <w:t xml:space="preserve"> I</w:t>
      </w:r>
      <w:r w:rsidRPr="00990AF3">
        <w:rPr>
          <w:color w:val="000000"/>
          <w:sz w:val="28"/>
          <w:szCs w:val="28"/>
          <w:lang w:val="en-US"/>
        </w:rPr>
        <w:t>V</w:t>
      </w:r>
      <w:r w:rsidRPr="00990AF3">
        <w:rPr>
          <w:sz w:val="28"/>
          <w:szCs w:val="28"/>
          <w:lang w:val="uk-UA"/>
        </w:rPr>
        <w:t xml:space="preserve"> ст під назвою Данаструс . На Русі її називали Дністер, що означає «швидка ріка». В Молдові її називають Ністру .</w:t>
      </w:r>
    </w:p>
    <w:p w:rsidR="00107908" w:rsidRPr="00990AF3" w:rsidRDefault="00107908" w:rsidP="00107908">
      <w:pPr>
        <w:jc w:val="both"/>
        <w:rPr>
          <w:sz w:val="28"/>
          <w:szCs w:val="28"/>
          <w:lang w:val="uk-UA"/>
        </w:rPr>
      </w:pPr>
      <w:r w:rsidRPr="00990AF3">
        <w:rPr>
          <w:sz w:val="28"/>
          <w:szCs w:val="28"/>
          <w:lang w:val="uk-UA"/>
        </w:rPr>
        <w:t xml:space="preserve">        Наше містечко називається Отачь, а українці називають його Атаки. Однак,ця назва не пов’язана із словом атака ,і  тими  більше із діями ,що означають це слово. Отачь завжди було мирним населенням . А походить ця назва від давно забутого молдавського слова «Отак» ,що означає великій шалаш. </w:t>
      </w:r>
    </w:p>
    <w:p w:rsidR="00107908" w:rsidRPr="00990AF3" w:rsidRDefault="00107908" w:rsidP="00107908">
      <w:pPr>
        <w:jc w:val="both"/>
        <w:rPr>
          <w:sz w:val="28"/>
          <w:szCs w:val="28"/>
          <w:lang w:val="uk-UA"/>
        </w:rPr>
      </w:pPr>
      <w:r>
        <w:rPr>
          <w:sz w:val="28"/>
          <w:szCs w:val="28"/>
          <w:lang w:val="uk-UA"/>
        </w:rPr>
        <w:tab/>
      </w:r>
      <w:r w:rsidRPr="00990AF3">
        <w:rPr>
          <w:sz w:val="28"/>
          <w:szCs w:val="28"/>
          <w:lang w:val="uk-UA"/>
        </w:rPr>
        <w:t>В «Літописі країни Молдавської» Григорія Уреке, ми читаємо ,що молдавський господар Петру Рареш, будучи позбавлений престолу 1538 року тікає в гори і там зустрічає пастухів ,які  прийняли його і відвели до своєї «отаки». Такі « Отаки»(  шалаші )були тимчасовим житлом для пастухів та селян під час польових робіт.</w:t>
      </w:r>
    </w:p>
    <w:p w:rsidR="00107908" w:rsidRPr="00990AF3" w:rsidRDefault="00107908" w:rsidP="00107908">
      <w:pPr>
        <w:jc w:val="both"/>
        <w:rPr>
          <w:sz w:val="28"/>
          <w:szCs w:val="28"/>
          <w:lang w:val="uk-UA"/>
        </w:rPr>
      </w:pPr>
      <w:r>
        <w:rPr>
          <w:sz w:val="28"/>
          <w:szCs w:val="28"/>
          <w:lang w:val="uk-UA"/>
        </w:rPr>
        <w:tab/>
      </w:r>
      <w:r w:rsidRPr="00990AF3">
        <w:rPr>
          <w:sz w:val="28"/>
          <w:szCs w:val="28"/>
          <w:lang w:val="uk-UA"/>
        </w:rPr>
        <w:t>Історичні документи показують, що на березі Дністра, де місцеві жителі здавна займались рибальством і сільським господарством було багато « отак», і від цієї назви  походить назва нашого містечка.</w:t>
      </w:r>
    </w:p>
    <w:p w:rsidR="00107908" w:rsidRPr="00990AF3" w:rsidRDefault="00107908" w:rsidP="00107908">
      <w:pPr>
        <w:jc w:val="both"/>
        <w:rPr>
          <w:sz w:val="28"/>
          <w:szCs w:val="28"/>
          <w:lang w:val="uk-UA"/>
        </w:rPr>
      </w:pPr>
      <w:r w:rsidRPr="00990AF3">
        <w:rPr>
          <w:sz w:val="28"/>
          <w:szCs w:val="28"/>
          <w:lang w:val="uk-UA"/>
        </w:rPr>
        <w:t xml:space="preserve">     </w:t>
      </w:r>
      <w:r>
        <w:rPr>
          <w:sz w:val="28"/>
          <w:szCs w:val="28"/>
          <w:lang w:val="uk-UA"/>
        </w:rPr>
        <w:tab/>
      </w:r>
      <w:r w:rsidRPr="00990AF3">
        <w:rPr>
          <w:sz w:val="28"/>
          <w:szCs w:val="28"/>
          <w:lang w:val="uk-UA"/>
        </w:rPr>
        <w:t>Однак цю назву ми зустрічаемо лише в Х</w:t>
      </w:r>
      <w:r w:rsidRPr="00990AF3">
        <w:rPr>
          <w:color w:val="000000"/>
          <w:sz w:val="28"/>
          <w:szCs w:val="28"/>
        </w:rPr>
        <w:t>I</w:t>
      </w:r>
      <w:r w:rsidRPr="00990AF3">
        <w:rPr>
          <w:sz w:val="28"/>
          <w:szCs w:val="28"/>
          <w:lang w:val="uk-UA"/>
        </w:rPr>
        <w:t>Х ст.. а до того містечко мало ще декілька назв. Так в багатьох документах 15 ст воно називалось Мохілень ,а пізніше в 17 ст. Мовіле. Ця назва походить від знатного боярського роду Мовіле (Могили),який володів великими землями в басейні Дністра.</w:t>
      </w:r>
    </w:p>
    <w:p w:rsidR="00107908" w:rsidRPr="00990AF3" w:rsidRDefault="00107908" w:rsidP="00107908">
      <w:pPr>
        <w:jc w:val="both"/>
        <w:rPr>
          <w:sz w:val="28"/>
          <w:szCs w:val="28"/>
          <w:lang w:val="uk-UA"/>
        </w:rPr>
      </w:pPr>
      <w:r w:rsidRPr="00990AF3">
        <w:rPr>
          <w:sz w:val="28"/>
          <w:szCs w:val="28"/>
          <w:lang w:val="uk-UA"/>
        </w:rPr>
        <w:t xml:space="preserve">      </w:t>
      </w:r>
      <w:r>
        <w:rPr>
          <w:sz w:val="28"/>
          <w:szCs w:val="28"/>
          <w:lang w:val="uk-UA"/>
        </w:rPr>
        <w:tab/>
      </w:r>
      <w:r w:rsidRPr="00990AF3">
        <w:rPr>
          <w:sz w:val="28"/>
          <w:szCs w:val="28"/>
          <w:lang w:val="uk-UA"/>
        </w:rPr>
        <w:t>Із роду Мовіле вийшли Єреміє Мовіле,  який став засновником м. Могилева – Подільського і Петру Мовіле,  який 1632 року став        митрополитом української православної церкви і який був засновником  Києво- Могилянської академії.</w:t>
      </w:r>
    </w:p>
    <w:p w:rsidR="00CF09EF" w:rsidRDefault="00107908" w:rsidP="00CF09EF">
      <w:pPr>
        <w:jc w:val="both"/>
        <w:rPr>
          <w:sz w:val="28"/>
          <w:szCs w:val="28"/>
          <w:lang w:val="uk-UA"/>
        </w:rPr>
      </w:pPr>
      <w:r w:rsidRPr="00990AF3">
        <w:rPr>
          <w:sz w:val="28"/>
          <w:szCs w:val="28"/>
          <w:lang w:val="uk-UA"/>
        </w:rPr>
        <w:t xml:space="preserve">                                  </w:t>
      </w:r>
    </w:p>
    <w:p w:rsidR="00F4789C" w:rsidRPr="00CF09EF" w:rsidRDefault="00F4789C" w:rsidP="00CF09EF">
      <w:pPr>
        <w:jc w:val="center"/>
        <w:rPr>
          <w:sz w:val="28"/>
          <w:szCs w:val="28"/>
          <w:lang w:val="uk-UA"/>
        </w:rPr>
      </w:pPr>
      <w:r w:rsidRPr="00107908">
        <w:rPr>
          <w:b/>
          <w:color w:val="00B0F0"/>
          <w:sz w:val="28"/>
          <w:szCs w:val="28"/>
          <w:lang w:val="uk-UA"/>
        </w:rPr>
        <w:t>Битва під Цецорою за молдовськими джерелами</w:t>
      </w:r>
    </w:p>
    <w:p w:rsidR="008A2A2B" w:rsidRPr="008A2A2B" w:rsidRDefault="008A2A2B" w:rsidP="008A2A2B">
      <w:pPr>
        <w:shd w:val="clear" w:color="auto" w:fill="FFFFFF" w:themeFill="background1"/>
        <w:jc w:val="both"/>
        <w:rPr>
          <w:rFonts w:eastAsia="Arial Unicode MS"/>
          <w:color w:val="000000"/>
          <w:sz w:val="28"/>
          <w:szCs w:val="28"/>
          <w:shd w:val="clear" w:color="auto" w:fill="FFFFFF"/>
        </w:rPr>
      </w:pPr>
      <w:r>
        <w:rPr>
          <w:sz w:val="28"/>
          <w:szCs w:val="28"/>
          <w:lang w:val="uk-UA"/>
        </w:rPr>
        <w:tab/>
      </w:r>
      <w:r w:rsidRPr="008A2A2B">
        <w:rPr>
          <w:sz w:val="28"/>
          <w:szCs w:val="28"/>
        </w:rPr>
        <w:t>Лiвий (укра</w:t>
      </w:r>
      <w:r w:rsidRPr="008A2A2B">
        <w:rPr>
          <w:rFonts w:eastAsia="Arial Unicode MS"/>
          <w:color w:val="000000"/>
          <w:sz w:val="28"/>
          <w:szCs w:val="28"/>
          <w:shd w:val="clear" w:color="auto" w:fill="FFFFFF"/>
        </w:rPr>
        <w:t>їнський) i правий (молдавський) береги Дн</w:t>
      </w:r>
      <w:r w:rsidRPr="008A2A2B">
        <w:rPr>
          <w:rFonts w:eastAsia="Arial Unicode MS"/>
          <w:color w:val="000000"/>
          <w:sz w:val="28"/>
          <w:szCs w:val="28"/>
          <w:shd w:val="clear" w:color="auto" w:fill="FFFFFF"/>
          <w:lang w:val="en-US"/>
        </w:rPr>
        <w:t>i</w:t>
      </w:r>
      <w:r w:rsidRPr="008A2A2B">
        <w:rPr>
          <w:rFonts w:eastAsia="Arial Unicode MS"/>
          <w:color w:val="000000"/>
          <w:sz w:val="28"/>
          <w:szCs w:val="28"/>
          <w:shd w:val="clear" w:color="auto" w:fill="FFFFFF"/>
        </w:rPr>
        <w:t>стра були т</w:t>
      </w:r>
      <w:r w:rsidRPr="008A2A2B">
        <w:rPr>
          <w:rFonts w:eastAsia="Arial Unicode MS"/>
          <w:color w:val="000000"/>
          <w:sz w:val="28"/>
          <w:szCs w:val="28"/>
          <w:shd w:val="clear" w:color="auto" w:fill="FFFFFF"/>
          <w:lang w:val="en-US"/>
        </w:rPr>
        <w:t>i</w:t>
      </w:r>
      <w:r w:rsidRPr="008A2A2B">
        <w:rPr>
          <w:rFonts w:eastAsia="Arial Unicode MS"/>
          <w:color w:val="000000"/>
          <w:sz w:val="28"/>
          <w:szCs w:val="28"/>
          <w:shd w:val="clear" w:color="auto" w:fill="FFFFFF"/>
        </w:rPr>
        <w:t>сно пов'язан</w:t>
      </w:r>
      <w:r w:rsidRPr="008A2A2B">
        <w:rPr>
          <w:rFonts w:eastAsia="Arial Unicode MS"/>
          <w:color w:val="000000"/>
          <w:sz w:val="28"/>
          <w:szCs w:val="28"/>
          <w:shd w:val="clear" w:color="auto" w:fill="FFFFFF"/>
          <w:lang w:val="en-US"/>
        </w:rPr>
        <w:t>i</w:t>
      </w:r>
      <w:r w:rsidRPr="008A2A2B">
        <w:rPr>
          <w:rFonts w:eastAsia="Arial Unicode MS"/>
          <w:color w:val="000000"/>
          <w:sz w:val="28"/>
          <w:szCs w:val="28"/>
          <w:shd w:val="clear" w:color="auto" w:fill="FFFFFF"/>
        </w:rPr>
        <w:t xml:space="preserve"> мiж собою iсторичними подiями початку </w:t>
      </w:r>
      <w:r w:rsidRPr="008A2A2B">
        <w:rPr>
          <w:color w:val="000000"/>
          <w:sz w:val="28"/>
          <w:szCs w:val="28"/>
          <w:shd w:val="clear" w:color="auto" w:fill="F9FFF9"/>
        </w:rPr>
        <w:t>XVII ст</w:t>
      </w:r>
      <w:proofErr w:type="gramStart"/>
      <w:r w:rsidRPr="008A2A2B">
        <w:rPr>
          <w:color w:val="000000"/>
          <w:sz w:val="28"/>
          <w:szCs w:val="28"/>
          <w:shd w:val="clear" w:color="auto" w:fill="F9FFF9"/>
        </w:rPr>
        <w:t xml:space="preserve">.. </w:t>
      </w:r>
      <w:proofErr w:type="gramEnd"/>
      <w:r w:rsidRPr="008A2A2B">
        <w:rPr>
          <w:color w:val="000000"/>
          <w:sz w:val="28"/>
          <w:szCs w:val="28"/>
          <w:shd w:val="clear" w:color="auto" w:fill="F9FFF9"/>
        </w:rPr>
        <w:t xml:space="preserve">Коли на чолi Молдови був </w:t>
      </w:r>
      <w:r w:rsidRPr="008A2A2B">
        <w:rPr>
          <w:rFonts w:eastAsia="Arial Unicode MS"/>
          <w:color w:val="000000"/>
          <w:sz w:val="28"/>
          <w:szCs w:val="28"/>
          <w:shd w:val="clear" w:color="auto" w:fill="FFFFFF"/>
        </w:rPr>
        <w:t xml:space="preserve">Єремiє Мовiле, засновник Могилева-Подiльського, який був </w:t>
      </w:r>
      <w:r w:rsidRPr="008A2A2B">
        <w:rPr>
          <w:rFonts w:eastAsia="Arial Unicode MS"/>
          <w:color w:val="000000"/>
          <w:sz w:val="28"/>
          <w:szCs w:val="28"/>
          <w:shd w:val="clear" w:color="auto" w:fill="FFFFFF"/>
        </w:rPr>
        <w:lastRenderedPageBreak/>
        <w:t>союзником Речi Посполитої, однак, пiсля його смертi, 1619 року, Османська iмперiя вiддає молдавський  престол своєму ставленнику Гаспору Грацiанi.</w:t>
      </w:r>
    </w:p>
    <w:p w:rsidR="008A2A2B" w:rsidRPr="008A2A2B" w:rsidRDefault="008A2A2B" w:rsidP="008A2A2B">
      <w:pPr>
        <w:shd w:val="clear" w:color="auto" w:fill="FFFFFF" w:themeFill="background1"/>
        <w:jc w:val="both"/>
        <w:rPr>
          <w:rFonts w:eastAsia="Arial Unicode MS"/>
          <w:color w:val="000000"/>
          <w:sz w:val="28"/>
          <w:szCs w:val="28"/>
          <w:shd w:val="clear" w:color="auto" w:fill="FFFFFF"/>
        </w:rPr>
      </w:pPr>
      <w:r w:rsidRPr="008A2A2B">
        <w:rPr>
          <w:rFonts w:eastAsia="Arial Unicode MS"/>
          <w:color w:val="000000"/>
          <w:sz w:val="28"/>
          <w:szCs w:val="28"/>
          <w:shd w:val="clear" w:color="auto" w:fill="FFFFFF"/>
        </w:rPr>
        <w:t xml:space="preserve">     Турки  йому дов</w:t>
      </w:r>
      <w:r w:rsidRPr="008A2A2B">
        <w:rPr>
          <w:rFonts w:eastAsia="Arial Unicode MS"/>
          <w:color w:val="000000"/>
          <w:sz w:val="28"/>
          <w:szCs w:val="28"/>
          <w:shd w:val="clear" w:color="auto" w:fill="FFFFFF"/>
          <w:lang w:val="en-US"/>
        </w:rPr>
        <w:t>i</w:t>
      </w:r>
      <w:r w:rsidRPr="008A2A2B">
        <w:rPr>
          <w:rFonts w:eastAsia="Arial Unicode MS"/>
          <w:color w:val="000000"/>
          <w:sz w:val="28"/>
          <w:szCs w:val="28"/>
          <w:shd w:val="clear" w:color="auto" w:fill="FFFFFF"/>
        </w:rPr>
        <w:t xml:space="preserve">ряли, але вiн перейшов на бiк Речi Посполитої i мiж Османською iмперiєю </w:t>
      </w:r>
      <w:r w:rsidRPr="008A2A2B">
        <w:rPr>
          <w:rFonts w:eastAsia="Arial Unicode MS"/>
          <w:color w:val="000000"/>
          <w:sz w:val="28"/>
          <w:szCs w:val="28"/>
          <w:shd w:val="clear" w:color="auto" w:fill="FFFFFF"/>
          <w:lang w:val="uk-UA"/>
        </w:rPr>
        <w:t>і</w:t>
      </w:r>
      <w:r w:rsidRPr="008A2A2B">
        <w:rPr>
          <w:rFonts w:eastAsia="Arial Unicode MS"/>
          <w:color w:val="000000"/>
          <w:sz w:val="28"/>
          <w:szCs w:val="28"/>
          <w:shd w:val="clear" w:color="auto" w:fill="FFFFFF"/>
        </w:rPr>
        <w:t xml:space="preserve"> </w:t>
      </w:r>
      <w:proofErr w:type="gramStart"/>
      <w:r w:rsidRPr="008A2A2B">
        <w:rPr>
          <w:rFonts w:eastAsia="Arial Unicode MS"/>
          <w:color w:val="000000"/>
          <w:sz w:val="28"/>
          <w:szCs w:val="28"/>
          <w:shd w:val="clear" w:color="auto" w:fill="FFFFFF"/>
        </w:rPr>
        <w:t>Р</w:t>
      </w:r>
      <w:proofErr w:type="gramEnd"/>
      <w:r w:rsidRPr="008A2A2B">
        <w:rPr>
          <w:rFonts w:eastAsia="Arial Unicode MS"/>
          <w:color w:val="000000"/>
          <w:sz w:val="28"/>
          <w:szCs w:val="28"/>
          <w:shd w:val="clear" w:color="auto" w:fill="FFFFFF"/>
          <w:lang w:val="uk-UA"/>
        </w:rPr>
        <w:t>і</w:t>
      </w:r>
      <w:r w:rsidRPr="008A2A2B">
        <w:rPr>
          <w:rFonts w:eastAsia="Arial Unicode MS"/>
          <w:color w:val="000000"/>
          <w:sz w:val="28"/>
          <w:szCs w:val="28"/>
          <w:shd w:val="clear" w:color="auto" w:fill="FFFFFF"/>
        </w:rPr>
        <w:t>ччю Посполитою рiз</w:t>
      </w:r>
      <w:r w:rsidRPr="008A2A2B">
        <w:rPr>
          <w:rFonts w:eastAsia="Arial Unicode MS"/>
          <w:color w:val="000000"/>
          <w:sz w:val="28"/>
          <w:szCs w:val="28"/>
          <w:shd w:val="clear" w:color="auto" w:fill="FFFFFF"/>
          <w:lang w:val="uk-UA"/>
        </w:rPr>
        <w:t>к</w:t>
      </w:r>
      <w:r w:rsidRPr="008A2A2B">
        <w:rPr>
          <w:rFonts w:eastAsia="Arial Unicode MS"/>
          <w:color w:val="000000"/>
          <w:sz w:val="28"/>
          <w:szCs w:val="28"/>
          <w:shd w:val="clear" w:color="auto" w:fill="FFFFFF"/>
        </w:rPr>
        <w:t>о загострилились вiдносини за Молдову.</w:t>
      </w: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rPr>
        <w:t>В цей час у мiс</w:t>
      </w:r>
      <w:r w:rsidRPr="008A2A2B">
        <w:rPr>
          <w:rFonts w:eastAsia="Arial Unicode MS"/>
          <w:color w:val="000000"/>
          <w:sz w:val="28"/>
          <w:szCs w:val="28"/>
          <w:shd w:val="clear" w:color="auto" w:fill="FFFFFF"/>
          <w:lang w:val="uk-UA"/>
        </w:rPr>
        <w:t>т</w:t>
      </w:r>
      <w:r w:rsidRPr="008A2A2B">
        <w:rPr>
          <w:rFonts w:eastAsia="Arial Unicode MS"/>
          <w:color w:val="000000"/>
          <w:sz w:val="28"/>
          <w:szCs w:val="28"/>
          <w:shd w:val="clear" w:color="auto" w:fill="FFFFFF"/>
        </w:rPr>
        <w:t>i Могилевi-Подiльському перебувала</w:t>
      </w:r>
      <w:r w:rsidRPr="008A2A2B">
        <w:rPr>
          <w:rFonts w:eastAsia="Arial Unicode MS"/>
          <w:color w:val="000000"/>
          <w:sz w:val="28"/>
          <w:szCs w:val="28"/>
          <w:shd w:val="clear" w:color="auto" w:fill="FFFFFF"/>
          <w:lang w:val="uk-UA"/>
        </w:rPr>
        <w:t xml:space="preserve"> штаб</w:t>
      </w:r>
      <w:r w:rsidRPr="008A2A2B">
        <w:rPr>
          <w:rFonts w:eastAsia="Arial Unicode MS"/>
          <w:color w:val="000000"/>
          <w:sz w:val="28"/>
          <w:szCs w:val="28"/>
          <w:shd w:val="clear" w:color="auto" w:fill="FFFFFF"/>
        </w:rPr>
        <w:t xml:space="preserve"> </w:t>
      </w:r>
      <w:r w:rsidRPr="008A2A2B">
        <w:rPr>
          <w:rFonts w:eastAsia="Arial Unicode MS"/>
          <w:color w:val="000000"/>
          <w:sz w:val="28"/>
          <w:szCs w:val="28"/>
          <w:shd w:val="clear" w:color="auto" w:fill="FFFFFF"/>
          <w:lang w:val="uk-UA"/>
        </w:rPr>
        <w:t>квартира</w:t>
      </w:r>
      <w:r w:rsidRPr="008A2A2B">
        <w:rPr>
          <w:rFonts w:eastAsia="Arial Unicode MS"/>
          <w:color w:val="000000"/>
          <w:sz w:val="28"/>
          <w:szCs w:val="28"/>
          <w:shd w:val="clear" w:color="auto" w:fill="FFFFFF"/>
        </w:rPr>
        <w:t xml:space="preserve"> </w:t>
      </w:r>
      <w:proofErr w:type="gramStart"/>
      <w:r w:rsidRPr="008A2A2B">
        <w:rPr>
          <w:rFonts w:eastAsia="Arial Unicode MS"/>
          <w:color w:val="000000"/>
          <w:sz w:val="28"/>
          <w:szCs w:val="28"/>
          <w:shd w:val="clear" w:color="auto" w:fill="FFFFFF"/>
        </w:rPr>
        <w:t>коронного</w:t>
      </w:r>
      <w:proofErr w:type="gramEnd"/>
      <w:r w:rsidRPr="008A2A2B">
        <w:rPr>
          <w:rFonts w:eastAsia="Arial Unicode MS"/>
          <w:color w:val="000000"/>
          <w:sz w:val="28"/>
          <w:szCs w:val="28"/>
          <w:shd w:val="clear" w:color="auto" w:fill="FFFFFF"/>
        </w:rPr>
        <w:t xml:space="preserve"> гетьмана Речi Посполитої Станiслава Жолкевського,</w:t>
      </w: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rPr>
        <w:t>до якого звернувся по допомогу Грацiанi.</w:t>
      </w:r>
    </w:p>
    <w:p w:rsidR="008A2A2B" w:rsidRPr="008A2A2B" w:rsidRDefault="008A2A2B" w:rsidP="008A2A2B">
      <w:pPr>
        <w:shd w:val="clear" w:color="auto" w:fill="FFFFFF" w:themeFill="background1"/>
        <w:jc w:val="both"/>
        <w:rPr>
          <w:rFonts w:eastAsia="Arial Unicode MS"/>
          <w:color w:val="000000"/>
          <w:sz w:val="28"/>
          <w:szCs w:val="28"/>
          <w:shd w:val="clear" w:color="auto" w:fill="FFFFFF"/>
        </w:rPr>
      </w:pPr>
      <w:r w:rsidRPr="008A2A2B">
        <w:rPr>
          <w:rFonts w:eastAsia="Arial Unicode MS"/>
          <w:color w:val="000000"/>
          <w:sz w:val="28"/>
          <w:szCs w:val="28"/>
          <w:shd w:val="clear" w:color="auto" w:fill="FFFFFF"/>
        </w:rPr>
        <w:t xml:space="preserve">     У вересн</w:t>
      </w:r>
      <w:proofErr w:type="gramStart"/>
      <w:r w:rsidRPr="008A2A2B">
        <w:rPr>
          <w:rFonts w:eastAsia="Arial Unicode MS"/>
          <w:color w:val="000000"/>
          <w:sz w:val="28"/>
          <w:szCs w:val="28"/>
          <w:shd w:val="clear" w:color="auto" w:fill="FFFFFF"/>
        </w:rPr>
        <w:t>i</w:t>
      </w:r>
      <w:proofErr w:type="gramEnd"/>
      <w:r w:rsidRPr="008A2A2B">
        <w:rPr>
          <w:rFonts w:eastAsia="Arial Unicode MS"/>
          <w:color w:val="000000"/>
          <w:sz w:val="28"/>
          <w:szCs w:val="28"/>
          <w:shd w:val="clear" w:color="auto" w:fill="FFFFFF"/>
        </w:rPr>
        <w:t xml:space="preserve"> 1620 р.</w:t>
      </w: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rPr>
        <w:t>десятитис</w:t>
      </w:r>
      <w:r w:rsidRPr="008A2A2B">
        <w:rPr>
          <w:rFonts w:eastAsia="Arial Unicode MS"/>
          <w:color w:val="000000"/>
          <w:sz w:val="28"/>
          <w:szCs w:val="28"/>
          <w:shd w:val="clear" w:color="auto" w:fill="FFFFFF"/>
          <w:lang w:val="uk-UA"/>
        </w:rPr>
        <w:t>я</w:t>
      </w:r>
      <w:r w:rsidRPr="008A2A2B">
        <w:rPr>
          <w:rFonts w:eastAsia="Arial Unicode MS"/>
          <w:color w:val="000000"/>
          <w:sz w:val="28"/>
          <w:szCs w:val="28"/>
          <w:shd w:val="clear" w:color="auto" w:fill="FFFFFF"/>
        </w:rPr>
        <w:t>чне вiйсько</w:t>
      </w: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rPr>
        <w:t xml:space="preserve">польських жовнiрiв i українських реєстрових козакiв вирушили на допомогу Грацiанi пiд керiвництвом гетьмана </w:t>
      </w:r>
      <w:r w:rsidRPr="008A2A2B">
        <w:rPr>
          <w:rFonts w:eastAsia="Arial Unicode MS"/>
          <w:color w:val="000000"/>
          <w:sz w:val="28"/>
          <w:szCs w:val="28"/>
          <w:shd w:val="clear" w:color="auto" w:fill="FFFFFF"/>
          <w:lang w:val="uk-UA"/>
        </w:rPr>
        <w:t>Ж</w:t>
      </w:r>
      <w:r w:rsidRPr="008A2A2B">
        <w:rPr>
          <w:rFonts w:eastAsia="Arial Unicode MS"/>
          <w:color w:val="000000"/>
          <w:sz w:val="28"/>
          <w:szCs w:val="28"/>
          <w:shd w:val="clear" w:color="auto" w:fill="FFFFFF"/>
        </w:rPr>
        <w:t>олкевського.</w:t>
      </w:r>
    </w:p>
    <w:p w:rsidR="008A2A2B" w:rsidRPr="008A2A2B" w:rsidRDefault="008A2A2B" w:rsidP="008A2A2B">
      <w:pPr>
        <w:shd w:val="clear" w:color="auto" w:fill="FFFFFF" w:themeFill="background1"/>
        <w:jc w:val="both"/>
        <w:rPr>
          <w:rFonts w:eastAsia="Arial Unicode MS"/>
          <w:color w:val="000000"/>
          <w:sz w:val="28"/>
          <w:szCs w:val="28"/>
          <w:shd w:val="clear" w:color="auto" w:fill="FFFFFF"/>
          <w:lang w:val="uk-UA"/>
        </w:rPr>
      </w:pPr>
      <w:r w:rsidRPr="008A2A2B">
        <w:rPr>
          <w:rFonts w:eastAsia="Arial Unicode MS"/>
          <w:color w:val="000000"/>
          <w:sz w:val="28"/>
          <w:szCs w:val="28"/>
          <w:shd w:val="clear" w:color="auto" w:fill="FFFFFF"/>
        </w:rPr>
        <w:t xml:space="preserve">     Б</w:t>
      </w:r>
      <w:proofErr w:type="gramStart"/>
      <w:r w:rsidRPr="008A2A2B">
        <w:rPr>
          <w:rFonts w:eastAsia="Arial Unicode MS"/>
          <w:color w:val="000000"/>
          <w:sz w:val="28"/>
          <w:szCs w:val="28"/>
          <w:shd w:val="clear" w:color="auto" w:fill="FFFFFF"/>
        </w:rPr>
        <w:t>i</w:t>
      </w:r>
      <w:proofErr w:type="gramEnd"/>
      <w:r w:rsidRPr="008A2A2B">
        <w:rPr>
          <w:rFonts w:eastAsia="Arial Unicode MS"/>
          <w:color w:val="000000"/>
          <w:sz w:val="28"/>
          <w:szCs w:val="28"/>
          <w:shd w:val="clear" w:color="auto" w:fill="FFFFFF"/>
        </w:rPr>
        <w:t>ля м</w:t>
      </w:r>
      <w:r w:rsidRPr="008A2A2B">
        <w:rPr>
          <w:rFonts w:eastAsia="Arial Unicode MS"/>
          <w:color w:val="000000"/>
          <w:sz w:val="28"/>
          <w:szCs w:val="28"/>
          <w:shd w:val="clear" w:color="auto" w:fill="FFFFFF"/>
          <w:lang w:val="uk-UA"/>
        </w:rPr>
        <w:t>і</w:t>
      </w:r>
      <w:r w:rsidRPr="008A2A2B">
        <w:rPr>
          <w:rFonts w:eastAsia="Arial Unicode MS"/>
          <w:color w:val="000000"/>
          <w:sz w:val="28"/>
          <w:szCs w:val="28"/>
          <w:shd w:val="clear" w:color="auto" w:fill="FFFFFF"/>
        </w:rPr>
        <w:t>стечка Цецори вiдбувалася битва з турками i татарами.</w:t>
      </w:r>
      <w:r w:rsidRPr="008A2A2B">
        <w:rPr>
          <w:rFonts w:eastAsia="Arial Unicode MS"/>
          <w:color w:val="000000"/>
          <w:sz w:val="28"/>
          <w:szCs w:val="28"/>
          <w:shd w:val="clear" w:color="auto" w:fill="FFFFFF"/>
          <w:lang w:val="uk-UA"/>
        </w:rPr>
        <w:t xml:space="preserve"> Польське в</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йсько  потерп</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ло паразку, у полон потрапив молодий Б.Хмельницький </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 загинув його батько Михайло. Коронний гетьман не дочекавшись допомоги в</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д короля Сигизмунда </w:t>
      </w:r>
      <w:r w:rsidRPr="008A2A2B">
        <w:rPr>
          <w:color w:val="000000"/>
          <w:sz w:val="28"/>
          <w:szCs w:val="28"/>
          <w:shd w:val="clear" w:color="auto" w:fill="F9FFF9"/>
        </w:rPr>
        <w:t>III</w:t>
      </w:r>
      <w:r w:rsidRPr="008A2A2B">
        <w:rPr>
          <w:color w:val="000000"/>
          <w:sz w:val="28"/>
          <w:szCs w:val="28"/>
          <w:shd w:val="clear" w:color="auto" w:fill="F9FFF9"/>
          <w:lang w:val="uk-UA"/>
        </w:rPr>
        <w:t>, наказав сво</w:t>
      </w:r>
      <w:r w:rsidRPr="008A2A2B">
        <w:rPr>
          <w:rFonts w:eastAsia="Arial Unicode MS"/>
          <w:color w:val="000000"/>
          <w:sz w:val="28"/>
          <w:szCs w:val="28"/>
          <w:shd w:val="clear" w:color="auto" w:fill="FFFFFF"/>
          <w:lang w:val="uk-UA"/>
        </w:rPr>
        <w:t>їм в</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йськам в</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дступати в напрямку могил</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вського замку. В</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дступ по територ</w:t>
      </w:r>
      <w:r w:rsidRPr="008A2A2B">
        <w:rPr>
          <w:rFonts w:eastAsia="Arial Unicode MS"/>
          <w:color w:val="000000"/>
          <w:sz w:val="28"/>
          <w:szCs w:val="28"/>
          <w:shd w:val="clear" w:color="auto" w:fill="FFFFFF"/>
        </w:rPr>
        <w:t>ii</w:t>
      </w:r>
      <w:r w:rsidRPr="008A2A2B">
        <w:rPr>
          <w:rFonts w:eastAsia="Arial Unicode MS"/>
          <w:color w:val="000000"/>
          <w:sz w:val="28"/>
          <w:szCs w:val="28"/>
          <w:shd w:val="clear" w:color="auto" w:fill="FFFFFF"/>
          <w:lang w:val="uk-UA"/>
        </w:rPr>
        <w:t xml:space="preserve"> Молдови був дуже важким. Багато воїн</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в були пограбован</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 вбит</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w:t>
      </w:r>
    </w:p>
    <w:p w:rsidR="008A2A2B" w:rsidRPr="008A2A2B" w:rsidRDefault="008A2A2B" w:rsidP="008A2A2B">
      <w:pPr>
        <w:shd w:val="clear" w:color="auto" w:fill="FFFFFF" w:themeFill="background1"/>
        <w:jc w:val="both"/>
        <w:rPr>
          <w:rFonts w:eastAsia="Arial Unicode MS"/>
          <w:color w:val="000000"/>
          <w:sz w:val="28"/>
          <w:szCs w:val="28"/>
          <w:shd w:val="clear" w:color="auto" w:fill="FFFFFF"/>
          <w:lang w:val="uk-UA"/>
        </w:rPr>
      </w:pP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lang w:val="uk-UA"/>
        </w:rPr>
        <w:tab/>
        <w:t xml:space="preserve"> Неподал</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к Атак, б</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ля села Берез</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вка, польське в</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йсько потрапило в оточення. Гетьман Жовкевський переодягнувся в рядового б</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йця </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 продовжував хоробро битися. В бою, один татарин в</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друбав йому голову, але так </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 не зрозум</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в, кому в</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н в</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друбав голову. Б</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й тривав до п</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зної ноч</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Лише дек</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лька сот польських драгун</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в вирвались з оточення, переправились через Дн</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стер </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 врятувались в могил</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вському замку. На св</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танку турки </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 татари почали роздягати </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 грабувати трупи поляк</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в.</w:t>
      </w:r>
    </w:p>
    <w:p w:rsidR="008A2A2B" w:rsidRPr="008A2A2B" w:rsidRDefault="008A2A2B" w:rsidP="008A2A2B">
      <w:pPr>
        <w:shd w:val="clear" w:color="auto" w:fill="FFFFFF" w:themeFill="background1"/>
        <w:jc w:val="both"/>
        <w:rPr>
          <w:color w:val="000000"/>
          <w:sz w:val="28"/>
          <w:szCs w:val="28"/>
          <w:shd w:val="clear" w:color="auto" w:fill="F9FFF9"/>
        </w:rPr>
      </w:pP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rPr>
        <w:t xml:space="preserve">Найшли труп </w:t>
      </w:r>
      <w:proofErr w:type="gramStart"/>
      <w:r w:rsidRPr="008A2A2B">
        <w:rPr>
          <w:rFonts w:eastAsia="Arial Unicode MS"/>
          <w:color w:val="000000"/>
          <w:sz w:val="28"/>
          <w:szCs w:val="28"/>
          <w:shd w:val="clear" w:color="auto" w:fill="FFFFFF"/>
        </w:rPr>
        <w:t>коронного</w:t>
      </w:r>
      <w:proofErr w:type="gramEnd"/>
      <w:r w:rsidRPr="008A2A2B">
        <w:rPr>
          <w:rFonts w:eastAsia="Arial Unicode MS"/>
          <w:color w:val="000000"/>
          <w:sz w:val="28"/>
          <w:szCs w:val="28"/>
          <w:shd w:val="clear" w:color="auto" w:fill="FFFFFF"/>
        </w:rPr>
        <w:t xml:space="preserve"> гетьмана Жо</w:t>
      </w:r>
      <w:r w:rsidRPr="008A2A2B">
        <w:rPr>
          <w:rFonts w:eastAsia="Arial Unicode MS"/>
          <w:color w:val="000000"/>
          <w:sz w:val="28"/>
          <w:szCs w:val="28"/>
          <w:shd w:val="clear" w:color="auto" w:fill="FFFFFF"/>
          <w:lang w:val="uk-UA"/>
        </w:rPr>
        <w:t>л</w:t>
      </w:r>
      <w:r w:rsidRPr="008A2A2B">
        <w:rPr>
          <w:rFonts w:eastAsia="Arial Unicode MS"/>
          <w:color w:val="000000"/>
          <w:sz w:val="28"/>
          <w:szCs w:val="28"/>
          <w:shd w:val="clear" w:color="auto" w:fill="FFFFFF"/>
        </w:rPr>
        <w:t>кевського.</w:t>
      </w: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rPr>
        <w:t>Його т</w:t>
      </w:r>
      <w:proofErr w:type="gramStart"/>
      <w:r w:rsidRPr="008A2A2B">
        <w:rPr>
          <w:rFonts w:eastAsia="Arial Unicode MS"/>
          <w:color w:val="000000"/>
          <w:sz w:val="28"/>
          <w:szCs w:val="28"/>
          <w:shd w:val="clear" w:color="auto" w:fill="FFFFFF"/>
        </w:rPr>
        <w:t>i</w:t>
      </w:r>
      <w:proofErr w:type="gramEnd"/>
      <w:r w:rsidRPr="008A2A2B">
        <w:rPr>
          <w:rFonts w:eastAsia="Arial Unicode MS"/>
          <w:color w:val="000000"/>
          <w:sz w:val="28"/>
          <w:szCs w:val="28"/>
          <w:shd w:val="clear" w:color="auto" w:fill="FFFFFF"/>
        </w:rPr>
        <w:t>ло було все в ранах,</w:t>
      </w: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rPr>
        <w:t>а права рука</w:t>
      </w: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rPr>
        <w:t>вiдрiзана</w:t>
      </w:r>
      <w:r w:rsidRPr="008A2A2B">
        <w:rPr>
          <w:rFonts w:eastAsia="Arial Unicode MS"/>
          <w:color w:val="000000"/>
          <w:sz w:val="28"/>
          <w:szCs w:val="28"/>
          <w:shd w:val="clear" w:color="auto" w:fill="FFFFFF"/>
          <w:lang w:val="uk-UA"/>
        </w:rPr>
        <w:t xml:space="preserve">.  </w:t>
      </w:r>
      <w:r w:rsidRPr="008A2A2B">
        <w:rPr>
          <w:rFonts w:eastAsia="Arial Unicode MS"/>
          <w:color w:val="000000"/>
          <w:sz w:val="28"/>
          <w:szCs w:val="28"/>
          <w:shd w:val="clear" w:color="auto" w:fill="FFFFFF"/>
        </w:rPr>
        <w:t>Голову гетьмана в</w:t>
      </w:r>
      <w:proofErr w:type="gramStart"/>
      <w:r w:rsidRPr="008A2A2B">
        <w:rPr>
          <w:rFonts w:eastAsia="Arial Unicode MS"/>
          <w:color w:val="000000"/>
          <w:sz w:val="28"/>
          <w:szCs w:val="28"/>
          <w:shd w:val="clear" w:color="auto" w:fill="FFFFFF"/>
        </w:rPr>
        <w:t>i</w:t>
      </w:r>
      <w:proofErr w:type="gramEnd"/>
      <w:r w:rsidRPr="008A2A2B">
        <w:rPr>
          <w:rFonts w:eastAsia="Arial Unicode MS"/>
          <w:color w:val="000000"/>
          <w:sz w:val="28"/>
          <w:szCs w:val="28"/>
          <w:shd w:val="clear" w:color="auto" w:fill="FFFFFF"/>
        </w:rPr>
        <w:t xml:space="preserve">двезли султану Осману </w:t>
      </w:r>
      <w:r w:rsidRPr="008A2A2B">
        <w:rPr>
          <w:color w:val="000000"/>
          <w:sz w:val="28"/>
          <w:szCs w:val="28"/>
          <w:shd w:val="clear" w:color="auto" w:fill="F9FFF9"/>
        </w:rPr>
        <w:t>II.</w:t>
      </w:r>
      <w:r w:rsidRPr="008A2A2B">
        <w:rPr>
          <w:color w:val="000000"/>
          <w:sz w:val="28"/>
          <w:szCs w:val="28"/>
          <w:shd w:val="clear" w:color="auto" w:fill="F9FFF9"/>
          <w:lang w:val="uk-UA"/>
        </w:rPr>
        <w:t xml:space="preserve"> </w:t>
      </w:r>
      <w:r w:rsidRPr="008A2A2B">
        <w:rPr>
          <w:color w:val="000000"/>
          <w:sz w:val="28"/>
          <w:szCs w:val="28"/>
          <w:shd w:val="clear" w:color="auto" w:fill="F9FFF9"/>
        </w:rPr>
        <w:t>Через деякий час вдова гетьмана викупила голову чолов</w:t>
      </w:r>
      <w:proofErr w:type="gramStart"/>
      <w:r w:rsidRPr="008A2A2B">
        <w:rPr>
          <w:color w:val="000000"/>
          <w:sz w:val="28"/>
          <w:szCs w:val="28"/>
          <w:shd w:val="clear" w:color="auto" w:fill="F9FFF9"/>
        </w:rPr>
        <w:t>i</w:t>
      </w:r>
      <w:proofErr w:type="gramEnd"/>
      <w:r w:rsidRPr="008A2A2B">
        <w:rPr>
          <w:color w:val="000000"/>
          <w:sz w:val="28"/>
          <w:szCs w:val="28"/>
          <w:shd w:val="clear" w:color="auto" w:fill="F9FFF9"/>
        </w:rPr>
        <w:t>ка i разом з його останками поховала в родинному склепi.</w:t>
      </w:r>
    </w:p>
    <w:p w:rsidR="008A2A2B" w:rsidRPr="008A2A2B" w:rsidRDefault="008A2A2B" w:rsidP="008A2A2B">
      <w:pPr>
        <w:shd w:val="clear" w:color="auto" w:fill="FFFFFF" w:themeFill="background1"/>
        <w:jc w:val="both"/>
        <w:rPr>
          <w:rFonts w:eastAsia="Arial Unicode MS"/>
          <w:color w:val="000000"/>
          <w:sz w:val="28"/>
          <w:szCs w:val="28"/>
          <w:shd w:val="clear" w:color="auto" w:fill="FFFFFF"/>
          <w:lang w:val="uk-UA"/>
        </w:rPr>
      </w:pPr>
      <w:r w:rsidRPr="008A2A2B">
        <w:rPr>
          <w:color w:val="000000"/>
          <w:sz w:val="28"/>
          <w:szCs w:val="28"/>
          <w:shd w:val="clear" w:color="auto" w:fill="F9FFF9"/>
        </w:rPr>
        <w:t xml:space="preserve">       На мiс</w:t>
      </w:r>
      <w:r w:rsidRPr="008A2A2B">
        <w:rPr>
          <w:color w:val="000000"/>
          <w:sz w:val="28"/>
          <w:szCs w:val="28"/>
          <w:shd w:val="clear" w:color="auto" w:fill="F9FFF9"/>
          <w:lang w:val="uk-UA"/>
        </w:rPr>
        <w:t>ц</w:t>
      </w:r>
      <w:r w:rsidRPr="008A2A2B">
        <w:rPr>
          <w:color w:val="000000"/>
          <w:sz w:val="28"/>
          <w:szCs w:val="28"/>
          <w:shd w:val="clear" w:color="auto" w:fill="F9FFF9"/>
        </w:rPr>
        <w:t>i загибелi Станiслава Жовкевського,</w:t>
      </w:r>
      <w:r w:rsidRPr="008A2A2B">
        <w:rPr>
          <w:color w:val="000000"/>
          <w:sz w:val="28"/>
          <w:szCs w:val="28"/>
          <w:shd w:val="clear" w:color="auto" w:fill="F9FFF9"/>
          <w:lang w:val="uk-UA"/>
        </w:rPr>
        <w:t xml:space="preserve"> </w:t>
      </w:r>
      <w:r w:rsidRPr="008A2A2B">
        <w:rPr>
          <w:color w:val="000000"/>
          <w:sz w:val="28"/>
          <w:szCs w:val="28"/>
          <w:shd w:val="clear" w:color="auto" w:fill="F9FFF9"/>
        </w:rPr>
        <w:t>поблизу села Березiвк</w:t>
      </w:r>
      <w:r w:rsidRPr="008A2A2B">
        <w:rPr>
          <w:color w:val="000000"/>
          <w:sz w:val="28"/>
          <w:szCs w:val="28"/>
          <w:shd w:val="clear" w:color="auto" w:fill="F9FFF9"/>
          <w:lang w:val="uk-UA"/>
        </w:rPr>
        <w:t>и</w:t>
      </w:r>
      <w:r w:rsidRPr="008A2A2B">
        <w:rPr>
          <w:color w:val="000000"/>
          <w:sz w:val="28"/>
          <w:szCs w:val="28"/>
          <w:shd w:val="clear" w:color="auto" w:fill="F9FFF9"/>
        </w:rPr>
        <w:t>,</w:t>
      </w:r>
      <w:r w:rsidRPr="008A2A2B">
        <w:rPr>
          <w:color w:val="000000"/>
          <w:sz w:val="28"/>
          <w:szCs w:val="28"/>
          <w:shd w:val="clear" w:color="auto" w:fill="F9FFF9"/>
          <w:lang w:val="uk-UA"/>
        </w:rPr>
        <w:t xml:space="preserve"> </w:t>
      </w:r>
      <w:r w:rsidRPr="008A2A2B">
        <w:rPr>
          <w:color w:val="000000"/>
          <w:sz w:val="28"/>
          <w:szCs w:val="28"/>
          <w:shd w:val="clear" w:color="auto" w:fill="F9FFF9"/>
        </w:rPr>
        <w:t xml:space="preserve">поляки поставили </w:t>
      </w:r>
      <w:proofErr w:type="gramStart"/>
      <w:r w:rsidRPr="008A2A2B">
        <w:rPr>
          <w:color w:val="000000"/>
          <w:sz w:val="28"/>
          <w:szCs w:val="28"/>
          <w:shd w:val="clear" w:color="auto" w:fill="F9FFF9"/>
        </w:rPr>
        <w:t>пам'ятник</w:t>
      </w:r>
      <w:proofErr w:type="gramEnd"/>
      <w:r w:rsidRPr="008A2A2B">
        <w:rPr>
          <w:color w:val="000000"/>
          <w:sz w:val="28"/>
          <w:szCs w:val="28"/>
          <w:shd w:val="clear" w:color="auto" w:fill="F9FFF9"/>
        </w:rPr>
        <w:t>,</w:t>
      </w:r>
      <w:r w:rsidRPr="008A2A2B">
        <w:rPr>
          <w:color w:val="000000"/>
          <w:sz w:val="28"/>
          <w:szCs w:val="28"/>
          <w:shd w:val="clear" w:color="auto" w:fill="F9FFF9"/>
          <w:lang w:val="uk-UA"/>
        </w:rPr>
        <w:t xml:space="preserve"> </w:t>
      </w:r>
      <w:r w:rsidRPr="008A2A2B">
        <w:rPr>
          <w:color w:val="000000"/>
          <w:sz w:val="28"/>
          <w:szCs w:val="28"/>
          <w:shd w:val="clear" w:color="auto" w:fill="F9FFF9"/>
        </w:rPr>
        <w:t>який був зруйнований злодiями.</w:t>
      </w:r>
      <w:r w:rsidRPr="008A2A2B">
        <w:rPr>
          <w:color w:val="000000"/>
          <w:sz w:val="28"/>
          <w:szCs w:val="28"/>
          <w:shd w:val="clear" w:color="auto" w:fill="F9FFF9"/>
          <w:lang w:val="uk-UA"/>
        </w:rPr>
        <w:t xml:space="preserve"> В 1909 роц</w:t>
      </w:r>
      <w:r w:rsidRPr="008A2A2B">
        <w:rPr>
          <w:color w:val="000000"/>
          <w:sz w:val="28"/>
          <w:szCs w:val="28"/>
          <w:shd w:val="clear" w:color="auto" w:fill="F9FFF9"/>
        </w:rPr>
        <w:t>i</w:t>
      </w:r>
      <w:r w:rsidRPr="008A2A2B">
        <w:rPr>
          <w:color w:val="000000"/>
          <w:sz w:val="28"/>
          <w:szCs w:val="28"/>
          <w:shd w:val="clear" w:color="auto" w:fill="F9FFF9"/>
          <w:lang w:val="uk-UA"/>
        </w:rPr>
        <w:t>, польське населення м. Могилева-Под</w:t>
      </w:r>
      <w:r w:rsidRPr="008A2A2B">
        <w:rPr>
          <w:color w:val="000000"/>
          <w:sz w:val="28"/>
          <w:szCs w:val="28"/>
          <w:shd w:val="clear" w:color="auto" w:fill="F9FFF9"/>
        </w:rPr>
        <w:t>i</w:t>
      </w:r>
      <w:r w:rsidRPr="008A2A2B">
        <w:rPr>
          <w:color w:val="000000"/>
          <w:sz w:val="28"/>
          <w:szCs w:val="28"/>
          <w:shd w:val="clear" w:color="auto" w:fill="F9FFF9"/>
          <w:lang w:val="uk-UA"/>
        </w:rPr>
        <w:t>льського з</w:t>
      </w:r>
      <w:r w:rsidRPr="008A2A2B">
        <w:rPr>
          <w:color w:val="000000"/>
          <w:sz w:val="28"/>
          <w:szCs w:val="28"/>
          <w:shd w:val="clear" w:color="auto" w:fill="F9FFF9"/>
        </w:rPr>
        <w:t>i</w:t>
      </w:r>
      <w:r w:rsidRPr="008A2A2B">
        <w:rPr>
          <w:color w:val="000000"/>
          <w:sz w:val="28"/>
          <w:szCs w:val="28"/>
          <w:shd w:val="clear" w:color="auto" w:fill="F9FFF9"/>
          <w:lang w:val="uk-UA"/>
        </w:rPr>
        <w:t>брало грош</w:t>
      </w:r>
      <w:r w:rsidRPr="008A2A2B">
        <w:rPr>
          <w:color w:val="000000"/>
          <w:sz w:val="28"/>
          <w:szCs w:val="28"/>
          <w:shd w:val="clear" w:color="auto" w:fill="F9FFF9"/>
        </w:rPr>
        <w:t>i</w:t>
      </w:r>
      <w:r w:rsidRPr="008A2A2B">
        <w:rPr>
          <w:color w:val="000000"/>
          <w:sz w:val="28"/>
          <w:szCs w:val="28"/>
          <w:shd w:val="clear" w:color="auto" w:fill="F9FFF9"/>
          <w:lang w:val="uk-UA"/>
        </w:rPr>
        <w:t xml:space="preserve"> </w:t>
      </w:r>
      <w:r w:rsidRPr="008A2A2B">
        <w:rPr>
          <w:color w:val="000000"/>
          <w:sz w:val="28"/>
          <w:szCs w:val="28"/>
          <w:shd w:val="clear" w:color="auto" w:fill="F9FFF9"/>
        </w:rPr>
        <w:t>i</w:t>
      </w:r>
      <w:r w:rsidRPr="008A2A2B">
        <w:rPr>
          <w:color w:val="000000"/>
          <w:sz w:val="28"/>
          <w:szCs w:val="28"/>
          <w:shd w:val="clear" w:color="auto" w:fill="F9FFF9"/>
          <w:lang w:val="uk-UA"/>
        </w:rPr>
        <w:t xml:space="preserve"> в</w:t>
      </w:r>
      <w:r w:rsidRPr="008A2A2B">
        <w:rPr>
          <w:color w:val="000000"/>
          <w:sz w:val="28"/>
          <w:szCs w:val="28"/>
          <w:shd w:val="clear" w:color="auto" w:fill="F9FFF9"/>
        </w:rPr>
        <w:t>i</w:t>
      </w:r>
      <w:r w:rsidRPr="008A2A2B">
        <w:rPr>
          <w:color w:val="000000"/>
          <w:sz w:val="28"/>
          <w:szCs w:val="28"/>
          <w:shd w:val="clear" w:color="auto" w:fill="F9FFF9"/>
          <w:lang w:val="uk-UA"/>
        </w:rPr>
        <w:t>дновило пам'ятник загиблим во</w:t>
      </w:r>
      <w:r w:rsidRPr="008A2A2B">
        <w:rPr>
          <w:rFonts w:eastAsia="Arial Unicode MS"/>
          <w:color w:val="000000"/>
          <w:sz w:val="28"/>
          <w:szCs w:val="28"/>
          <w:shd w:val="clear" w:color="auto" w:fill="FFFFFF"/>
          <w:lang w:val="uk-UA"/>
        </w:rPr>
        <w:t>їнам, що називається «Лях</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в-стовп», який до нин</w:t>
      </w:r>
      <w:r w:rsidRPr="008A2A2B">
        <w:rPr>
          <w:rFonts w:eastAsia="Arial Unicode MS"/>
          <w:color w:val="000000"/>
          <w:sz w:val="28"/>
          <w:szCs w:val="28"/>
          <w:shd w:val="clear" w:color="auto" w:fill="FFFFFF"/>
        </w:rPr>
        <w:t>i</w:t>
      </w:r>
      <w:r w:rsidRPr="008A2A2B">
        <w:rPr>
          <w:rFonts w:eastAsia="Arial Unicode MS"/>
          <w:color w:val="000000"/>
          <w:sz w:val="28"/>
          <w:szCs w:val="28"/>
          <w:shd w:val="clear" w:color="auto" w:fill="FFFFFF"/>
          <w:lang w:val="uk-UA"/>
        </w:rPr>
        <w:t xml:space="preserve"> стоїть там.</w:t>
      </w:r>
    </w:p>
    <w:p w:rsidR="00107908" w:rsidRPr="008A2A2B" w:rsidRDefault="00107908" w:rsidP="008A2A2B">
      <w:pPr>
        <w:shd w:val="clear" w:color="auto" w:fill="FFFFFF" w:themeFill="background1"/>
        <w:jc w:val="both"/>
        <w:rPr>
          <w:b/>
          <w:color w:val="00B0F0"/>
          <w:sz w:val="28"/>
          <w:szCs w:val="28"/>
          <w:lang w:val="uk-UA"/>
        </w:rPr>
      </w:pPr>
    </w:p>
    <w:p w:rsidR="00F4789C" w:rsidRDefault="00F4789C" w:rsidP="00CF09EF">
      <w:pPr>
        <w:jc w:val="center"/>
        <w:rPr>
          <w:b/>
          <w:color w:val="00B0F0"/>
          <w:sz w:val="28"/>
          <w:szCs w:val="28"/>
          <w:lang w:val="uk-UA"/>
        </w:rPr>
      </w:pPr>
      <w:r w:rsidRPr="007021DB">
        <w:rPr>
          <w:b/>
          <w:color w:val="00B0F0"/>
          <w:sz w:val="28"/>
          <w:szCs w:val="28"/>
          <w:lang w:val="uk-UA"/>
        </w:rPr>
        <w:t>Козацтво на Могилів-Подільщині в 16-17столітті</w:t>
      </w:r>
    </w:p>
    <w:p w:rsidR="007021DB" w:rsidRPr="001744C1" w:rsidRDefault="007021DB" w:rsidP="007021DB">
      <w:pPr>
        <w:ind w:firstLine="709"/>
        <w:jc w:val="both"/>
        <w:rPr>
          <w:sz w:val="28"/>
          <w:szCs w:val="28"/>
          <w:lang w:val="uk-UA"/>
        </w:rPr>
      </w:pPr>
      <w:r w:rsidRPr="001744C1">
        <w:rPr>
          <w:sz w:val="28"/>
          <w:szCs w:val="28"/>
          <w:lang w:val="uk-UA"/>
        </w:rPr>
        <w:t>Одну з славних сторінок героїчного літопису України вписали козаки. Легендарна Запорізька Січ була символом мужності й незламності нашого народу. Сила козацького війська крилася не тільки в силі воїнського духу, а й в тому, що запорожці мали досить чітку організацію, були здебільшого високоосвіченими людьми.</w:t>
      </w:r>
    </w:p>
    <w:p w:rsidR="007021DB" w:rsidRPr="001744C1" w:rsidRDefault="007021DB" w:rsidP="007021DB">
      <w:pPr>
        <w:ind w:firstLine="709"/>
        <w:jc w:val="both"/>
        <w:rPr>
          <w:sz w:val="28"/>
          <w:szCs w:val="28"/>
          <w:lang w:val="uk-UA"/>
        </w:rPr>
      </w:pPr>
      <w:r w:rsidRPr="001744C1">
        <w:rPr>
          <w:sz w:val="28"/>
          <w:szCs w:val="28"/>
          <w:lang w:val="uk-UA"/>
        </w:rPr>
        <w:t>Які ж відомості маємо ми про козацтво в нашому краї в х</w:t>
      </w:r>
      <w:r w:rsidRPr="001744C1">
        <w:rPr>
          <w:sz w:val="28"/>
          <w:szCs w:val="28"/>
          <w:lang w:val="en-US"/>
        </w:rPr>
        <w:t>v</w:t>
      </w:r>
      <w:r w:rsidRPr="001744C1">
        <w:rPr>
          <w:sz w:val="28"/>
          <w:szCs w:val="28"/>
        </w:rPr>
        <w:t>ɪ-</w:t>
      </w:r>
      <w:r w:rsidRPr="001744C1">
        <w:rPr>
          <w:sz w:val="28"/>
          <w:szCs w:val="28"/>
          <w:lang w:val="uk-UA"/>
        </w:rPr>
        <w:t>х</w:t>
      </w:r>
      <w:r w:rsidRPr="001744C1">
        <w:rPr>
          <w:sz w:val="28"/>
          <w:szCs w:val="28"/>
          <w:lang w:val="en-US"/>
        </w:rPr>
        <w:t>v</w:t>
      </w:r>
      <w:r w:rsidRPr="001744C1">
        <w:rPr>
          <w:sz w:val="28"/>
          <w:szCs w:val="28"/>
        </w:rPr>
        <w:t>ɪɪ</w:t>
      </w:r>
      <w:r w:rsidRPr="001744C1">
        <w:rPr>
          <w:sz w:val="28"/>
          <w:szCs w:val="28"/>
          <w:lang w:val="uk-UA"/>
        </w:rPr>
        <w:t xml:space="preserve">століттях? В цей час Могилів набуває великого економічного й військового значення. Та гальмом розвитку була жорстока експлуатація польських феодалів і магнатів. Як у власному господарстві, хазяйнували на чужій землі магнати і шляхта: роздавали, дарували землі, ліси та угіддя своїм сатрапам і жовнірам. Не минув </w:t>
      </w:r>
      <w:r w:rsidRPr="001744C1">
        <w:rPr>
          <w:sz w:val="28"/>
          <w:szCs w:val="28"/>
          <w:lang w:val="uk-UA"/>
        </w:rPr>
        <w:lastRenderedPageBreak/>
        <w:t xml:space="preserve">цей переділ і Поділля. Та не підкорилися їм селяни і, оголосивши себе козаками, теж  приєднались до загонів наливайківців.  </w:t>
      </w:r>
    </w:p>
    <w:p w:rsidR="007021DB" w:rsidRPr="001744C1" w:rsidRDefault="007021DB" w:rsidP="007021DB">
      <w:pPr>
        <w:ind w:firstLine="709"/>
        <w:jc w:val="both"/>
        <w:rPr>
          <w:sz w:val="28"/>
          <w:szCs w:val="28"/>
          <w:lang w:val="uk-UA"/>
        </w:rPr>
      </w:pPr>
      <w:r w:rsidRPr="001744C1">
        <w:rPr>
          <w:sz w:val="28"/>
          <w:szCs w:val="28"/>
          <w:lang w:val="uk-UA"/>
        </w:rPr>
        <w:t xml:space="preserve"> Міська біднота виступала проти своїх гнобителів, проголошувала себе козаками, тобто вільними людьми. Характерно, що через кілька років після заснування міста, в кінці х</w:t>
      </w:r>
      <w:r w:rsidRPr="001744C1">
        <w:rPr>
          <w:sz w:val="28"/>
          <w:szCs w:val="28"/>
          <w:lang w:val="en-US"/>
        </w:rPr>
        <w:t>v</w:t>
      </w:r>
      <w:r w:rsidRPr="001744C1">
        <w:rPr>
          <w:sz w:val="28"/>
          <w:szCs w:val="28"/>
          <w:lang w:val="uk-UA"/>
        </w:rPr>
        <w:t>ɪ ст. трудящі взяли участь у антифеодальному повстанні Северина Наливайка, спалили будівлю феодала і вирушили на підтримку повсталих.</w:t>
      </w:r>
    </w:p>
    <w:p w:rsidR="007021DB" w:rsidRPr="001744C1" w:rsidRDefault="007021DB" w:rsidP="007021DB">
      <w:pPr>
        <w:ind w:firstLine="709"/>
        <w:jc w:val="both"/>
        <w:rPr>
          <w:sz w:val="28"/>
          <w:szCs w:val="28"/>
          <w:lang w:val="uk-UA"/>
        </w:rPr>
      </w:pPr>
      <w:r w:rsidRPr="001744C1">
        <w:rPr>
          <w:sz w:val="28"/>
          <w:szCs w:val="28"/>
          <w:lang w:val="uk-UA"/>
        </w:rPr>
        <w:t>Ще більшого розвитку набуло повстання міських козаків у 1614 р. Воно було жорстоко придушене військами польського гетьмана Жолкевського.</w:t>
      </w:r>
    </w:p>
    <w:p w:rsidR="007021DB" w:rsidRPr="001744C1" w:rsidRDefault="007021DB" w:rsidP="007021DB">
      <w:pPr>
        <w:ind w:firstLine="709"/>
        <w:jc w:val="both"/>
        <w:rPr>
          <w:sz w:val="28"/>
          <w:szCs w:val="28"/>
          <w:lang w:val="uk-UA"/>
        </w:rPr>
      </w:pPr>
      <w:r w:rsidRPr="001744C1">
        <w:rPr>
          <w:sz w:val="28"/>
          <w:szCs w:val="28"/>
          <w:lang w:val="uk-UA"/>
        </w:rPr>
        <w:t>Часто Могилів та його околиці використовувались польською шляхтою для нападу на Молдову та Волощину. Ці напади неодноразово закінчувались поразкою польського війська, яке ще й до того мало у своєму тилу козаків, що ненавиділи їх. Місто піддавалось жорстокому руйнуванню, коли польська шляхта виміщувалана місцевих жителях свої невдачі.</w:t>
      </w:r>
    </w:p>
    <w:p w:rsidR="007021DB" w:rsidRPr="001744C1" w:rsidRDefault="007021DB" w:rsidP="007021DB">
      <w:pPr>
        <w:ind w:firstLine="709"/>
        <w:jc w:val="both"/>
        <w:rPr>
          <w:sz w:val="28"/>
          <w:szCs w:val="28"/>
          <w:lang w:val="uk-UA"/>
        </w:rPr>
      </w:pPr>
      <w:r w:rsidRPr="001744C1">
        <w:rPr>
          <w:sz w:val="28"/>
          <w:szCs w:val="28"/>
          <w:lang w:val="uk-UA"/>
        </w:rPr>
        <w:t xml:space="preserve">Палали повстання на Могилівщині і в 1614, 1616, 1620 рр. Лише регулярному коронному війську на чолі з гетьманом Жолкевським вдалося вогнем і мечем придушити ці повстання. Страшно мстила шляхта (вирізувала язики, виколювала очі, садовила на палі, варила в смолі руки), але ніякі тортури не могли залякати козаків. </w:t>
      </w:r>
    </w:p>
    <w:p w:rsidR="007021DB" w:rsidRPr="001744C1" w:rsidRDefault="007021DB" w:rsidP="007021DB">
      <w:pPr>
        <w:ind w:firstLine="709"/>
        <w:jc w:val="both"/>
        <w:rPr>
          <w:sz w:val="28"/>
          <w:szCs w:val="28"/>
          <w:lang w:val="uk-UA"/>
        </w:rPr>
      </w:pPr>
      <w:r w:rsidRPr="001744C1">
        <w:rPr>
          <w:sz w:val="28"/>
          <w:szCs w:val="28"/>
          <w:lang w:val="uk-UA"/>
        </w:rPr>
        <w:t xml:space="preserve">Розрізнені виступи українських селян у 1648 р. виросли в антифеодальну національно-визвольну війну. Очолив цю боротьбу Богдан Хмельницький. Одержавши звістку про розгром шляхти при Жовтих Водах, загін міської бідноти та навколишніх селян вирушив на допомогу Хмелю. Та посланий на Поділля прославлений полковник Максим Кривоніс (багато історичних джерел повідомляють про його народження у Могилеві), зустрів могилівських козаків і повів їх на місто, яке було взяте штурмом. Сотні селян Могилівщини відгукнулись на заклик Кривоноса:„ Вставайте всі разом і добудемо свободу зараз або ніколи!..”. В червні 1648 р. війська Кривоноса захопили Ладижин, Шаргород, оточили Могилів. Перелякана шляхта не стала захищатись: „ Прудко втікали жовніри і вся шляхта з Могилева у Бар…”. </w:t>
      </w:r>
    </w:p>
    <w:p w:rsidR="007021DB" w:rsidRPr="001744C1" w:rsidRDefault="007021DB" w:rsidP="007021DB">
      <w:pPr>
        <w:ind w:firstLine="709"/>
        <w:jc w:val="both"/>
        <w:rPr>
          <w:sz w:val="28"/>
          <w:szCs w:val="28"/>
          <w:lang w:val="uk-UA"/>
        </w:rPr>
      </w:pPr>
      <w:r w:rsidRPr="001744C1">
        <w:rPr>
          <w:sz w:val="28"/>
          <w:szCs w:val="28"/>
          <w:lang w:val="uk-UA"/>
        </w:rPr>
        <w:t>За дорученням гетьмана Гоголь приступив до формування Могилівського полку, до складу якого, крім козаків, селян і міщан, входили наймані левенці-молдавани. У місті було введено полковий устрій. Полково-сотенний лад являвся українською формою адміністративного устрою. Виникнувши в 20 рр. х</w:t>
      </w:r>
      <w:r w:rsidRPr="001744C1">
        <w:rPr>
          <w:sz w:val="28"/>
          <w:szCs w:val="28"/>
          <w:lang w:val="en-US"/>
        </w:rPr>
        <w:t>v</w:t>
      </w:r>
      <w:r w:rsidRPr="001744C1">
        <w:rPr>
          <w:sz w:val="28"/>
          <w:szCs w:val="28"/>
          <w:lang w:val="uk-UA"/>
        </w:rPr>
        <w:t xml:space="preserve">ɪɪяк виключно військові одиниці, полки, сотні, а також курені, після 1648 р. перетворились на місцеві центри політично-адміністративної, військової та судової влади. Могилівський полк складався з Могилівської, Яришівської, Ярузької, Вільхівської та Курилівської сотень, до складу яких входили жителі Серебрії, Кукавки, Михайлівки, Буші, Рашкова, Калюса та інших населених пунктів, які згадуються в реєстрах Подільського полку за 1659 р. Цей полк називають в історичних джерелах Могилівським, Подільським, Придністровським, Подністровським. В 1649 р. полк вливається до складу Брацлавського полку, який очолював герой національно-визвольної війни Данило Нечай. </w:t>
      </w:r>
    </w:p>
    <w:p w:rsidR="007021DB" w:rsidRPr="001744C1" w:rsidRDefault="007021DB" w:rsidP="007021DB">
      <w:pPr>
        <w:ind w:firstLine="709"/>
        <w:jc w:val="both"/>
        <w:rPr>
          <w:sz w:val="28"/>
          <w:szCs w:val="28"/>
          <w:lang w:val="uk-UA"/>
        </w:rPr>
      </w:pPr>
      <w:r w:rsidRPr="001744C1">
        <w:rPr>
          <w:sz w:val="28"/>
          <w:szCs w:val="28"/>
          <w:lang w:val="uk-UA"/>
        </w:rPr>
        <w:lastRenderedPageBreak/>
        <w:t xml:space="preserve">Могилівський полк спільно з полком М. Кривоноса приймав участь в облозі фортеці Бар, в розгромі шляхти підПилявцями, в битвах під Зборовом і Збаражем. За Зборівською угодою 1649 р. Подільське воєводство залишалось за Річчю Посполитою. Але населення краю не визнавало цієї угоди та з допомогою зброї відстоювало свою свободу. Після підписання Зборівського договору польський король під час зустрічі з козацькими послами висловив невдоволення тим, що в краї дуже багато селян-кріпаків вписалися до козацького реєстру та позахоплювали шляхетські грунти. Він дав розпорядження направити на Поділля корогви на чолі з польним гетьманом Анджеєм Фірлеєм.На початку березня 1649 р. польські війська під керівництвом С. Лянцкоранського захопили Бар. В цей час успішно діяли козаки Могилівського полку на чолі з О. Гоголем і його кумом Іваном Кияшком. Ведучи партизанську боротьбу, козаки розгромили окремі загони жовнірів. Але переважаючі сили поляків захоплюють Могилів і спустошують його. У березні 1650 р. могилівські козаки за допомогою місцевих селян звільняють місто. Було відновлено зруйновані укріплення замку. Незважаючи на численні спроби, шляхті не вдалося здобути Могилів. </w:t>
      </w:r>
    </w:p>
    <w:p w:rsidR="007021DB" w:rsidRPr="001744C1" w:rsidRDefault="007021DB" w:rsidP="007021DB">
      <w:pPr>
        <w:ind w:firstLine="709"/>
        <w:jc w:val="both"/>
        <w:rPr>
          <w:sz w:val="28"/>
          <w:szCs w:val="28"/>
          <w:lang w:val="uk-UA"/>
        </w:rPr>
      </w:pPr>
      <w:r w:rsidRPr="001744C1">
        <w:rPr>
          <w:sz w:val="28"/>
          <w:szCs w:val="28"/>
          <w:lang w:val="uk-UA"/>
        </w:rPr>
        <w:t xml:space="preserve">Полк приймав участь у Берестецькій битві 1651 р. Після Білоцерківського договору Поділля знову входить до складу Польщі. Місцеві селяни і  жителі міста почали переходити на територію Молдавії. Гетьман М. Калиновський спробував примусити молдавського господаря В. Лопулу повернути їх, але справа була марною. Могилівський полк приймав активну участь у Батозькій битві 1653 р., в результаті якої була знищена 60-тисячна польська армія. Після цієї битви козаки полку приймали участь у звільненні Поділля. </w:t>
      </w:r>
    </w:p>
    <w:p w:rsidR="007021DB" w:rsidRDefault="007021DB" w:rsidP="007021DB">
      <w:pPr>
        <w:ind w:firstLine="709"/>
        <w:jc w:val="both"/>
        <w:rPr>
          <w:rFonts w:ascii="Cambria Math" w:hAnsi="Cambria Math" w:cs="Cambria Math"/>
          <w:sz w:val="28"/>
          <w:szCs w:val="28"/>
          <w:lang w:val="uk-UA"/>
        </w:rPr>
      </w:pPr>
      <w:r w:rsidRPr="001744C1">
        <w:rPr>
          <w:sz w:val="28"/>
          <w:szCs w:val="28"/>
          <w:lang w:val="uk-UA"/>
        </w:rPr>
        <w:t xml:space="preserve">В березні 1654 р. польські війська, в складі яких були і німецькі найманці, рушили на Поділля і після запеклого бою захопили Могилів і спалили його. Козаки Могилівського(Придністровського) полку відійшли до Буші  і героїчно захищали її, де прославились сотник Гречка та Мар’яна Завісна. Вороги в 10 разів переважали захисників фортеці.  Все клекотіло вдень і вночі. Вороги кидали на штурм нові сили. Вся площа навколо фортеці була усіяна ворожими трупами. Але ріділи і малочисельні ряди оборонців. Загинули керівники оборони–комендант фортеці І.Гречка та сотник Завісний. Після їх смерті оборону очолила дружина сотника - Мар’яна Завісна. Знесилені боєм, оборонці не могли більше чинити  опір. І саме тоді, коли вороги вже оточили центр фортеці і готувались святкувати перемогу, Мар’яна з дитиною на руках з запаленим смолоскипом кинулась до порохового льоху. Страшенний вибух підняв у повітря фортецю разом з тими, хто її боронив, і тими, хто штурмував. Цей героїчний подвиг подолян оспівано в драмі М.П.Старицького „ Оборона Буші ”. </w:t>
      </w:r>
    </w:p>
    <w:p w:rsidR="007021DB" w:rsidRPr="001744C1" w:rsidRDefault="007021DB" w:rsidP="007021DB">
      <w:pPr>
        <w:ind w:firstLine="709"/>
        <w:jc w:val="both"/>
        <w:rPr>
          <w:sz w:val="28"/>
          <w:szCs w:val="28"/>
          <w:lang w:val="uk-UA"/>
        </w:rPr>
      </w:pPr>
      <w:r w:rsidRPr="001744C1">
        <w:rPr>
          <w:sz w:val="28"/>
          <w:szCs w:val="28"/>
          <w:lang w:val="uk-UA"/>
        </w:rPr>
        <w:t xml:space="preserve">В 1654 р. в Переяславі було підписано українсько-московський договір. Частина українських військових створили опозицію на чолі з Іваном Богуном і виступили проти цього договору. До неї спочатку приєднався і О. Гоголь. В 1658 р. він з могилівськими козаками намагався вигнати з Києва російські </w:t>
      </w:r>
      <w:r w:rsidRPr="001744C1">
        <w:rPr>
          <w:sz w:val="28"/>
          <w:szCs w:val="28"/>
          <w:lang w:val="uk-UA"/>
        </w:rPr>
        <w:lastRenderedPageBreak/>
        <w:t xml:space="preserve">залоги на чолі з Ю. Баратинським, але зазнав поразки. В 1659 р. полк складає присягу на вірність російського уряду. </w:t>
      </w:r>
    </w:p>
    <w:p w:rsidR="007021DB" w:rsidRPr="001744C1" w:rsidRDefault="007021DB" w:rsidP="007021DB">
      <w:pPr>
        <w:ind w:firstLine="709"/>
        <w:jc w:val="both"/>
        <w:rPr>
          <w:sz w:val="28"/>
          <w:szCs w:val="28"/>
          <w:lang w:val="uk-UA"/>
        </w:rPr>
      </w:pPr>
      <w:r w:rsidRPr="001744C1">
        <w:rPr>
          <w:sz w:val="28"/>
          <w:szCs w:val="28"/>
          <w:lang w:val="uk-UA"/>
        </w:rPr>
        <w:t xml:space="preserve">В архіві інституту історії Академії Наук України зберігається копія „ Записної книги Подільського полку” про присягу полку на вірність Москві. Наказним полковником у полку був Олександр  Кривонів, осавулом - Лаврентій Іванов, писарем - Матвій Назаров, обозним -Олександр Козловський. Полк налічував 1242 козаки. Він складався з 6 сотень: Могилівська(228 козаків)- сотник Мирон Лук’янович, Ярузька(144 козаки)- сотник Михайло Тулувіта, Березівська(237 козаків)- сотник Микола Мандренко, Курилівська(275 козаків)- сотник Куриловський, Ольхівська(191 козак)- сотник Матвій Ольхівський, Яришівська(167 козаків)- сотник Григорій Жученко. Керували полком у різні часи також Ф. Михайлович, А. Зеленський, К. Мигалевський. </w:t>
      </w:r>
    </w:p>
    <w:p w:rsidR="007021DB" w:rsidRPr="001744C1" w:rsidRDefault="007021DB" w:rsidP="007021DB">
      <w:pPr>
        <w:ind w:firstLine="709"/>
        <w:jc w:val="both"/>
        <w:rPr>
          <w:sz w:val="28"/>
          <w:szCs w:val="28"/>
          <w:lang w:val="uk-UA"/>
        </w:rPr>
      </w:pPr>
      <w:r w:rsidRPr="001744C1">
        <w:rPr>
          <w:sz w:val="28"/>
          <w:szCs w:val="28"/>
          <w:lang w:val="uk-UA"/>
        </w:rPr>
        <w:t xml:space="preserve">О.Гоголь, після смерті Б.Хмельницького, виступив проти гетьмана І.Виговського тому, що населення краю боялось союзу з Польщею. В пам’яті населення міцно закарбувались ще не давні події перебування під владою шляхти та жорстокі бої періоду Визвольної війни. В Україні розпочалися страшні роки руїни. Боротьба розгорнулась між козацькою старшиною за гетьманську булаву. Літописець Величко так характеризував цей період:„Відтак єдина матір наша пройшла через незгоду кривих розумом і марнославних синів своїх у повторний, як це було і за Виговського 1658 року, розлам і роздвоєння”. Настає кризовий період української держави. Правобережжя все більшепопадає під вплив Польщі, а Лівобережжя-Московської держави. Холодного січня 1660 р. польські війська під керівництвом коронного гетьмана С.Потоцького рушило на територію краю. Завдяки налагодженій розвідці, О.Гоголь заздалегідь дізнався про ворожі плани і вчасно вжив заходів для захисту Могилева. У місті було зосереджено основні сили полку, а також загін опришків Івана Кияшка. Велику увагу було приділено зміцненню фортифікацій, особливо з боку ставу(сьогодні на цьому місці простягається вулиця Стависька), підготовлено таємні ходи з міста. Зима в той рік видалась досить суворою, тому вали облили водою, перетворивши їх на важкодоступні льодові укріплення. На Дністрі порубали ополонки, а мешканців усіх сіл та містечок, де могли з’явитися жовніри та їх німецькі найманці, перевезли до Могилева. Жінок та дітей переправили до сусідньої Молдови. Було обрано єдино вірну тактику оборони міста: опираючись на укріплення, розпочати партизанську боротьбу. З цією метою на території полку від Бару до Могилева приховали хліб, спалили сіно й солому. Як визнавав пізніше С.Потоцький, коли „ ми увійшли до Подністров’я, то замість продовольства, моє військо зазнало великого голоду, бо селяни заховали весь хліб до ям, а самі сховалися у фортеці разом з козаками”. У Озаринцях, навколишніх лісах на завойовників чекали чати козаків та опришків, які нападали на окремі підрозділи жовнірів, перешкоджали підвозу продовольства й фуражу. 7-8 лютого 1660 р. поляки надіслали звернення жителям Могилева та Озаринець з пропозицією відчинити брами й визнати владу польського короля. До 19 лютого тривали штурми Могилева. Оборонцям було запропоновано вдруге скласти зброю, але козаки відмовились. </w:t>
      </w:r>
      <w:r w:rsidRPr="001744C1">
        <w:rPr>
          <w:sz w:val="28"/>
          <w:szCs w:val="28"/>
          <w:lang w:val="uk-UA"/>
        </w:rPr>
        <w:lastRenderedPageBreak/>
        <w:t xml:space="preserve">С.Потоцький дав наказ розпочати генеральний штурм міста. Поляки першими кинули в бій німецькі підрозділи. Генерал-найманець Вольф вирішив завдати удару зі сторони поля і ставу. За його наказом артилерія відкрила вогонь по міських укріпленнях. Градом посипалися запалювальні кулі, однак захисники вчасно їх знешкоджували. Після артилерійської підготовки на приступ рушила німецька піхота. Коли останні підійшли до валів, то, зупинившись, дали потужний залп, від якого „ аж земля й будинки затремтіли”. У відповідь козаки відкрили вогонь з гармат, самопалів і рушниць. Ворог з перших атак вже зазнав великих втрат. О.Гоголь наказує зробити виласку. Контрудар оборонців виявився надзвичайно потужним. Ворог став відступати. Було поранено генерала Вольфа. Розгром німців виявився для коронного гетьмана повною несподіванкою. Він наказав вступити в бій жовнірам, але ті протестуючи, кричали:„ Якщо німці не хотіли, щоб ми з ними йшли на штурм Могилева, то нехай мають те, що мають. Участі у битві не братимемо!”. Потоцький став погрожувати:„ Хто з коня злізе, той буде втятий!”. До штурму залучали всіх, хто ще залишився: слуг, обозну челядь, козаків І. Виговського. Очолив колони сам Потоцький. Бій спалахнув з новою силою. Оборонці билися з винятковою хоробрістю, але під натиском переважаючого противника змушені були відступити до фортеці. Після штурму полякам вдалося захопити вежу з „ з молдавського боку ” та увірватися в місто. Але Гоголь, помітивши сум’яття, вигукнув :„ Гей! В ім’я Христа, всі на захист!”. Його підтримали й полковники: „ За віру! Маємо твердо стояти, бо інакше тут нам буде кінець!”. Рішучість командирів допомогла навести лад в лавах оборонців, які знову зімкнулися і кинулись на ворога. Билися не лише шаблями, а й киями, сокирами, голоблями. Не витримавши натиску, жовніри стали відступати. Оборонці стали їх переслідувати та гнати в Дністер. В полон було захоплено й сподвижника І.Виговського, наказного гетьмана Антона Ждановича. Польська армія втратила 3 тис. вояків. Вози з важкопораненими шляхтичами вирушили до Бару, Меджибожу, Кам’янця-Подільського. Підібравши поранених, польське військо відступило від Могилева. Поразка поляків зіграла важливу роль у проваллі намірів польського командування оволодіти  Поділлям. </w:t>
      </w:r>
    </w:p>
    <w:p w:rsidR="007021DB" w:rsidRPr="001744C1" w:rsidRDefault="007021DB" w:rsidP="007021DB">
      <w:pPr>
        <w:ind w:firstLine="709"/>
        <w:jc w:val="both"/>
        <w:rPr>
          <w:sz w:val="28"/>
          <w:szCs w:val="28"/>
          <w:lang w:val="uk-UA"/>
        </w:rPr>
      </w:pPr>
      <w:r w:rsidRPr="001744C1">
        <w:rPr>
          <w:sz w:val="28"/>
          <w:szCs w:val="28"/>
          <w:lang w:val="uk-UA"/>
        </w:rPr>
        <w:t xml:space="preserve">Бував на Могилівщині і славнозвісний Іван Сірко. Про це, зокрема, розповідають кілька листів Сірка, які опубліковані у першому томі „ Хрестоматії з історії УРСР”. Сірко не раз веде свої війська проти турків та татар і громить їх над Дністром. Про це він пише в одному з листів до царя:„ Я, Іван Сірко…місяця січня 8 числа з Коша славного Запоріжжя пішли за дві ріки, за Буг і Дністер, де напавши на турецькі села повищеТягина(м. Бендери), багатьох бусурманів побили і здобич велику взяли…І я з військом запорізьким, повернувшись з-під Тягина, міста турецького, пройшовши під міста черкаські( тобто українські) через нас, Івана Сірка до вашої царської величності повернуто…Міста, що є над Бугом, і за Бугом, а саме Брацлавський полк,Кальницький, Могилів, Рашків, Уманський повіт, до самого Дніпра від Дністра ”. Лист був написаний 13 березня 1654 р. Свій загін він вів на Могилів понад Дністром, через Ямпіль, Бронницю. </w:t>
      </w:r>
    </w:p>
    <w:p w:rsidR="007021DB" w:rsidRPr="001744C1" w:rsidRDefault="007021DB" w:rsidP="007021DB">
      <w:pPr>
        <w:ind w:firstLine="709"/>
        <w:jc w:val="both"/>
        <w:rPr>
          <w:sz w:val="28"/>
          <w:szCs w:val="28"/>
          <w:lang w:val="uk-UA"/>
        </w:rPr>
      </w:pPr>
      <w:r w:rsidRPr="001744C1">
        <w:rPr>
          <w:sz w:val="28"/>
          <w:szCs w:val="28"/>
          <w:lang w:val="uk-UA"/>
        </w:rPr>
        <w:lastRenderedPageBreak/>
        <w:t xml:space="preserve"> У 1672 р. у межі Поділля увійшло 100-тисячне турецьке військо. Поділля було проголошене однією з турецьких провінцій, центром якої став Кам’янець-Подільський.  Турецька армія розташувала свої загони у Могилеві, Ямполі, Брацлаві, Барі, Шаргороді та інших містах Поділля. На цей час було зруйновано багато містечок і сіл краю. Шаргород було перейменовано на Кучук-Стамбул(Малий Стамбул). Із своїм 12-тисячним козацьким військом Дорошенко не міг примусити турків дотримуватися умов договору. Спеціальним указом султана Могилів був подарований Дорошенку у по життєве володіння. Підпорядковувався гетьманові і Могилівський полк під керівництвом О.Гоголя. У 1674 р. польські війська перейшли і наступ і в листопаді цього ж року Могилівські козаки під їх тиском покинули місто. Але полякам не надовго вдалося утримати місто. Проте, щоб перетягти мешканців Могилева на свою сторону, поляки видали універсал, яким звільнили їх  від повинностей та сплати податків, а О.Гоголя проголосили наказним гетьманом Правобережжя.Він мусив часто міняти орієнтири для того, щоб зберегти край від спустошення. У відповідьв 1676 р. турецько-татарські війська вчиняють спустошення Могилівщини. Після цього Могилівськ</w:t>
      </w:r>
      <w:r>
        <w:rPr>
          <w:sz w:val="28"/>
          <w:szCs w:val="28"/>
          <w:lang w:val="uk-UA"/>
        </w:rPr>
        <w:t>ий полк припиняє своє існування</w:t>
      </w:r>
      <w:r w:rsidRPr="001744C1">
        <w:rPr>
          <w:sz w:val="28"/>
          <w:szCs w:val="28"/>
          <w:lang w:val="uk-UA"/>
        </w:rPr>
        <w:t xml:space="preserve">. </w:t>
      </w:r>
    </w:p>
    <w:p w:rsidR="007021DB" w:rsidRPr="001744C1" w:rsidRDefault="007021DB" w:rsidP="007021DB">
      <w:pPr>
        <w:ind w:firstLine="709"/>
        <w:jc w:val="both"/>
        <w:rPr>
          <w:sz w:val="28"/>
          <w:szCs w:val="28"/>
          <w:lang w:val="uk-UA"/>
        </w:rPr>
      </w:pPr>
      <w:r w:rsidRPr="001744C1">
        <w:rPr>
          <w:sz w:val="28"/>
          <w:szCs w:val="28"/>
          <w:lang w:val="uk-UA"/>
        </w:rPr>
        <w:t xml:space="preserve">Спустошення Могилева - це результат того, що місто розташовувалось біля броду через Дністер. Тут татари і турки здійснювали переправи своїх військ на український берег. Тут перетиналися і торгівельні шляхи з Молдавії в Україну та з Галичини до Чорного моря. В 1699 р. закінчився 27-річний період перебування Могилівщини у складі турецької держави. Її землі перейшли знову під владу Польщі. </w:t>
      </w:r>
    </w:p>
    <w:p w:rsidR="007021DB" w:rsidRDefault="007021DB" w:rsidP="007021DB">
      <w:pPr>
        <w:jc w:val="both"/>
        <w:rPr>
          <w:sz w:val="28"/>
          <w:szCs w:val="28"/>
          <w:lang w:val="uk-UA"/>
        </w:rPr>
      </w:pPr>
      <w:r>
        <w:rPr>
          <w:sz w:val="28"/>
          <w:szCs w:val="28"/>
          <w:lang w:val="uk-UA"/>
        </w:rPr>
        <w:tab/>
      </w:r>
      <w:r w:rsidRPr="001744C1">
        <w:rPr>
          <w:sz w:val="28"/>
          <w:szCs w:val="28"/>
          <w:lang w:val="uk-UA"/>
        </w:rPr>
        <w:t>На весні 1702 р. на Поділлі і Брацлавщині розпочалось козацько-селянське повстання під керівництвом Семена Палія(1702-1704 рр.). Могилівчани підтримали це повстання. Воно було жорстоко придушене, а самого Палія за наказом І.Мазепи було заарештовано під Бердичевом і відправлено до Москви, а потім до Сибіру в Тобольськ. У 1704 р. вибухнуло повстання місцевих могилівських козаків на чолі з Савою Волошином, які знищили польську залогу і оголосили приєднання міста до Росії. Але згодом повстання було теж придушене.</w:t>
      </w:r>
    </w:p>
    <w:p w:rsidR="007021DB" w:rsidRPr="007021DB" w:rsidRDefault="007021DB" w:rsidP="007021DB">
      <w:pPr>
        <w:jc w:val="both"/>
        <w:rPr>
          <w:color w:val="00B0F0"/>
          <w:sz w:val="28"/>
          <w:szCs w:val="28"/>
          <w:lang w:val="uk-UA"/>
        </w:rPr>
      </w:pPr>
    </w:p>
    <w:p w:rsidR="00F4789C" w:rsidRPr="008A2A2B" w:rsidRDefault="00F4789C" w:rsidP="00CF09EF">
      <w:pPr>
        <w:jc w:val="center"/>
        <w:rPr>
          <w:b/>
          <w:color w:val="00B0F0"/>
          <w:sz w:val="28"/>
          <w:szCs w:val="28"/>
          <w:lang w:val="uk-UA"/>
        </w:rPr>
      </w:pPr>
      <w:r w:rsidRPr="008A2A2B">
        <w:rPr>
          <w:b/>
          <w:color w:val="00B0F0"/>
          <w:sz w:val="28"/>
          <w:szCs w:val="28"/>
          <w:lang w:val="uk-UA"/>
        </w:rPr>
        <w:t>Декоративно-прикладне мистецтво Поділля</w:t>
      </w:r>
    </w:p>
    <w:p w:rsidR="00CF09EF" w:rsidRDefault="00CF09EF" w:rsidP="00CF09EF">
      <w:pPr>
        <w:jc w:val="both"/>
        <w:rPr>
          <w:sz w:val="28"/>
          <w:szCs w:val="28"/>
          <w:lang w:val="uk-UA"/>
        </w:rPr>
      </w:pPr>
      <w:r>
        <w:rPr>
          <w:sz w:val="28"/>
          <w:szCs w:val="28"/>
          <w:lang w:val="uk-UA"/>
        </w:rPr>
        <w:tab/>
      </w:r>
      <w:r w:rsidRPr="00673F18">
        <w:rPr>
          <w:sz w:val="28"/>
          <w:szCs w:val="28"/>
          <w:lang w:val="uk-UA"/>
        </w:rPr>
        <w:t>В умовах сьогодення особливо важлива роль належить збереженню традиційної народної культури, зокрема, всіх видів і жанрів народної творчості, декоративно-прикладного мистецтва, ремесел. Подільська земля багата на таланти, які щодня з’являються у</w:t>
      </w:r>
      <w:r>
        <w:rPr>
          <w:sz w:val="28"/>
          <w:szCs w:val="28"/>
          <w:lang w:val="uk-UA"/>
        </w:rPr>
        <w:t xml:space="preserve"> нашому рідному крайові, прославляють його, беруть участь в культурно-мистецьких акціях, гідно презентують минуле та сучасне мистецтво краю в Україні й за кордоном.</w:t>
      </w:r>
      <w:r w:rsidRPr="00673F18">
        <w:rPr>
          <w:sz w:val="28"/>
          <w:szCs w:val="28"/>
          <w:lang w:val="uk-UA"/>
        </w:rPr>
        <w:t xml:space="preserve"> </w:t>
      </w:r>
    </w:p>
    <w:p w:rsidR="00CF09EF" w:rsidRPr="00673F18" w:rsidRDefault="00CF09EF" w:rsidP="00CF09EF">
      <w:pPr>
        <w:jc w:val="both"/>
        <w:rPr>
          <w:sz w:val="28"/>
          <w:szCs w:val="28"/>
          <w:lang w:val="uk-UA"/>
        </w:rPr>
      </w:pPr>
      <w:r>
        <w:rPr>
          <w:sz w:val="28"/>
          <w:szCs w:val="28"/>
          <w:lang w:val="uk-UA"/>
        </w:rPr>
        <w:tab/>
      </w:r>
      <w:r w:rsidRPr="00673F18">
        <w:rPr>
          <w:sz w:val="28"/>
          <w:szCs w:val="28"/>
          <w:lang w:val="uk-UA"/>
        </w:rPr>
        <w:t>За останній час набуто унікальний досвід роботи з розвитку народного мистецтва. На Поділлі стало гарною традицією проводити свята, що оберігають та розвивають н</w:t>
      </w:r>
      <w:r>
        <w:rPr>
          <w:sz w:val="28"/>
          <w:szCs w:val="28"/>
          <w:lang w:val="uk-UA"/>
        </w:rPr>
        <w:t xml:space="preserve">айвідоміші ремесла нашого краю.На таких святах </w:t>
      </w:r>
      <w:r w:rsidRPr="00673F18">
        <w:rPr>
          <w:sz w:val="28"/>
          <w:szCs w:val="28"/>
          <w:lang w:val="uk-UA"/>
        </w:rPr>
        <w:t xml:space="preserve">експонуються усі види й жанри декоративно-прикладного мистецтва – вишивка і ткацтво, </w:t>
      </w:r>
      <w:r w:rsidRPr="00673F18">
        <w:rPr>
          <w:sz w:val="28"/>
          <w:szCs w:val="28"/>
          <w:lang w:val="uk-UA"/>
        </w:rPr>
        <w:lastRenderedPageBreak/>
        <w:t xml:space="preserve">гончарство і різьблення по дереву, витинанки й писанки, живопис і графіка, декоративне розписування і плетіння з лози чи соломи і т.ін. </w:t>
      </w:r>
      <w:r>
        <w:rPr>
          <w:sz w:val="28"/>
          <w:szCs w:val="28"/>
          <w:lang w:val="uk-UA"/>
        </w:rPr>
        <w:t xml:space="preserve">В нашому місті при Будинку народної творчості створено творче об’єднання «Барви Поділля», до якого ввійшли майстри Могилів-Подільщини: Оксана Городинська, Марія Гоцуляк, Олег Петрусенко, Олена Корсовська, Людмила Сорочинська, Наталія Швець, Володимир Колесник, Василь Іванов, Віктор Бойчук, Тетяна Бешлега, Алла Антонюк, Лариса Власова, Юрій Кафорський, Тетяна Мороховець, Людмила Ніколаєнко, Михайло Пізман, Микола Олійниченко, Микола Крижанівський, Олександр Тихун, Віталій Боднарь, Ганна Счастлива, Федір Ткаченко. Кожен з них працює у різних жанрах декоративно-прикладного мистецтва, по-своєму сприяє його відродженню та популяризації. </w:t>
      </w:r>
      <w:r w:rsidRPr="00673F18">
        <w:rPr>
          <w:sz w:val="28"/>
          <w:szCs w:val="28"/>
          <w:lang w:val="uk-UA"/>
        </w:rPr>
        <w:t xml:space="preserve">Зупинимося детальніше на </w:t>
      </w:r>
      <w:r>
        <w:rPr>
          <w:sz w:val="28"/>
          <w:szCs w:val="28"/>
          <w:lang w:val="uk-UA"/>
        </w:rPr>
        <w:t>деяких видах мистецтва, які набули поширення</w:t>
      </w:r>
      <w:r w:rsidRPr="00673F18">
        <w:rPr>
          <w:sz w:val="28"/>
          <w:szCs w:val="28"/>
          <w:lang w:val="uk-UA"/>
        </w:rPr>
        <w:t>.</w:t>
      </w:r>
    </w:p>
    <w:p w:rsidR="00CF09EF" w:rsidRDefault="00CF09EF" w:rsidP="00CF09EF">
      <w:pPr>
        <w:shd w:val="clear" w:color="auto" w:fill="FFFFFF"/>
        <w:autoSpaceDE w:val="0"/>
        <w:autoSpaceDN w:val="0"/>
        <w:adjustRightInd w:val="0"/>
        <w:jc w:val="both"/>
        <w:rPr>
          <w:color w:val="000000"/>
          <w:sz w:val="28"/>
          <w:szCs w:val="28"/>
          <w:lang w:val="uk-UA"/>
        </w:rPr>
      </w:pPr>
      <w:r w:rsidRPr="00673F18">
        <w:rPr>
          <w:sz w:val="28"/>
          <w:szCs w:val="28"/>
          <w:lang w:val="uk-UA"/>
        </w:rPr>
        <w:tab/>
        <w:t xml:space="preserve">Незвичайне на Поділлі писанкарство, яке зберегло дуже древні орнаментальні традиції. </w:t>
      </w:r>
      <w:r>
        <w:rPr>
          <w:sz w:val="28"/>
          <w:szCs w:val="28"/>
          <w:lang w:val="uk-UA"/>
        </w:rPr>
        <w:t xml:space="preserve">Писанка </w:t>
      </w:r>
      <w:r w:rsidRPr="00673F18">
        <w:rPr>
          <w:sz w:val="28"/>
          <w:szCs w:val="28"/>
          <w:lang w:val="uk-UA"/>
        </w:rPr>
        <w:t xml:space="preserve">є символом Великодня </w:t>
      </w:r>
      <w:r>
        <w:rPr>
          <w:sz w:val="28"/>
          <w:szCs w:val="28"/>
          <w:lang w:val="uk-UA"/>
        </w:rPr>
        <w:t xml:space="preserve">. </w:t>
      </w:r>
      <w:r w:rsidRPr="00673F18">
        <w:rPr>
          <w:color w:val="000000"/>
          <w:sz w:val="28"/>
          <w:szCs w:val="28"/>
        </w:rPr>
        <w:t xml:space="preserve">Завжди, ще </w:t>
      </w:r>
      <w:r>
        <w:rPr>
          <w:color w:val="000000"/>
          <w:sz w:val="28"/>
          <w:szCs w:val="28"/>
        </w:rPr>
        <w:t>з прадавніх часів, вон</w:t>
      </w:r>
      <w:r>
        <w:rPr>
          <w:color w:val="000000"/>
          <w:sz w:val="28"/>
          <w:szCs w:val="28"/>
          <w:lang w:val="uk-UA"/>
        </w:rPr>
        <w:t>а</w:t>
      </w:r>
      <w:r>
        <w:rPr>
          <w:color w:val="000000"/>
          <w:sz w:val="28"/>
          <w:szCs w:val="28"/>
        </w:rPr>
        <w:t xml:space="preserve"> бул</w:t>
      </w:r>
      <w:r>
        <w:rPr>
          <w:color w:val="000000"/>
          <w:sz w:val="28"/>
          <w:szCs w:val="28"/>
          <w:lang w:val="uk-UA"/>
        </w:rPr>
        <w:t>а</w:t>
      </w:r>
      <w:r>
        <w:rPr>
          <w:color w:val="000000"/>
          <w:sz w:val="28"/>
          <w:szCs w:val="28"/>
        </w:rPr>
        <w:t xml:space="preserve"> особливо шанован</w:t>
      </w:r>
      <w:r>
        <w:rPr>
          <w:color w:val="000000"/>
          <w:sz w:val="28"/>
          <w:szCs w:val="28"/>
          <w:lang w:val="uk-UA"/>
        </w:rPr>
        <w:t>а</w:t>
      </w:r>
      <w:r w:rsidRPr="00673F18">
        <w:rPr>
          <w:color w:val="000000"/>
          <w:sz w:val="28"/>
          <w:szCs w:val="28"/>
        </w:rPr>
        <w:t xml:space="preserve"> на</w:t>
      </w:r>
      <w:proofErr w:type="gramStart"/>
      <w:r w:rsidRPr="00673F18">
        <w:rPr>
          <w:color w:val="000000"/>
          <w:sz w:val="28"/>
          <w:szCs w:val="28"/>
        </w:rPr>
        <w:t xml:space="preserve"> П</w:t>
      </w:r>
      <w:proofErr w:type="gramEnd"/>
      <w:r w:rsidRPr="00673F18">
        <w:rPr>
          <w:color w:val="000000"/>
          <w:sz w:val="28"/>
          <w:szCs w:val="28"/>
        </w:rPr>
        <w:t>оділлі.</w:t>
      </w:r>
      <w:r>
        <w:rPr>
          <w:color w:val="000000"/>
          <w:sz w:val="28"/>
          <w:szCs w:val="28"/>
          <w:lang w:val="uk-UA"/>
        </w:rPr>
        <w:t xml:space="preserve"> </w:t>
      </w:r>
      <w:r w:rsidRPr="00673F18">
        <w:rPr>
          <w:color w:val="000000"/>
          <w:sz w:val="28"/>
          <w:szCs w:val="28"/>
        </w:rPr>
        <w:t>Писанка не перестала існувати, тому що вона вбирає в себе духовні скарби, є невід’ємною складовою міфо-обрядової культу</w:t>
      </w:r>
      <w:r w:rsidRPr="00673F18">
        <w:rPr>
          <w:color w:val="000000"/>
          <w:sz w:val="28"/>
          <w:szCs w:val="28"/>
        </w:rPr>
        <w:softHyphen/>
        <w:t>ри. Пройшовши через усі випробування, пи</w:t>
      </w:r>
      <w:r w:rsidRPr="00673F18">
        <w:rPr>
          <w:color w:val="000000"/>
          <w:sz w:val="28"/>
          <w:szCs w:val="28"/>
        </w:rPr>
        <w:softHyphen/>
        <w:t>санка є яскравим вті</w:t>
      </w:r>
      <w:r>
        <w:rPr>
          <w:color w:val="000000"/>
          <w:sz w:val="28"/>
          <w:szCs w:val="28"/>
        </w:rPr>
        <w:t>ленням са</w:t>
      </w:r>
      <w:r>
        <w:rPr>
          <w:color w:val="000000"/>
          <w:sz w:val="28"/>
          <w:szCs w:val="28"/>
        </w:rPr>
        <w:softHyphen/>
        <w:t xml:space="preserve">мої своєї суті </w:t>
      </w:r>
      <w:r>
        <w:rPr>
          <w:color w:val="000000"/>
          <w:sz w:val="28"/>
          <w:szCs w:val="28"/>
          <w:lang w:val="uk-UA"/>
        </w:rPr>
        <w:t>–</w:t>
      </w:r>
      <w:r>
        <w:rPr>
          <w:color w:val="000000"/>
          <w:sz w:val="28"/>
          <w:szCs w:val="28"/>
        </w:rPr>
        <w:t xml:space="preserve"> вічн</w:t>
      </w:r>
      <w:r>
        <w:rPr>
          <w:color w:val="000000"/>
          <w:sz w:val="28"/>
          <w:szCs w:val="28"/>
          <w:lang w:val="uk-UA"/>
        </w:rPr>
        <w:t>ого</w:t>
      </w:r>
      <w:r w:rsidRPr="00673F18">
        <w:rPr>
          <w:color w:val="000000"/>
          <w:sz w:val="28"/>
          <w:szCs w:val="28"/>
        </w:rPr>
        <w:t xml:space="preserve"> життя. </w:t>
      </w:r>
    </w:p>
    <w:p w:rsidR="00CF09EF" w:rsidRPr="0094621F" w:rsidRDefault="00CF09EF" w:rsidP="00CF09EF">
      <w:pPr>
        <w:shd w:val="clear" w:color="auto" w:fill="FFFFFF"/>
        <w:autoSpaceDE w:val="0"/>
        <w:autoSpaceDN w:val="0"/>
        <w:adjustRightInd w:val="0"/>
        <w:jc w:val="both"/>
        <w:rPr>
          <w:sz w:val="28"/>
          <w:szCs w:val="28"/>
          <w:lang w:val="uk-UA"/>
        </w:rPr>
      </w:pPr>
      <w:r>
        <w:rPr>
          <w:color w:val="000000"/>
          <w:sz w:val="28"/>
          <w:szCs w:val="28"/>
          <w:lang w:val="uk-UA"/>
        </w:rPr>
        <w:t xml:space="preserve">        </w:t>
      </w:r>
      <w:r w:rsidRPr="005C5A54">
        <w:rPr>
          <w:sz w:val="28"/>
          <w:lang w:val="uk-UA"/>
        </w:rPr>
        <w:t>Витинанка прийшла в оселі наших предків дещо пізніше, з появою паперу, та доступність матеріалу й невмируща фантазія зробили її улюбленицею найширших верств населення.</w:t>
      </w:r>
      <w:r>
        <w:rPr>
          <w:sz w:val="28"/>
          <w:lang w:val="uk-UA"/>
        </w:rPr>
        <w:t xml:space="preserve"> </w:t>
      </w:r>
      <w:r>
        <w:rPr>
          <w:sz w:val="28"/>
          <w:szCs w:val="28"/>
          <w:lang w:val="uk-UA"/>
        </w:rPr>
        <w:t xml:space="preserve">Саме вона </w:t>
      </w:r>
      <w:r w:rsidRPr="00673F18">
        <w:rPr>
          <w:sz w:val="28"/>
          <w:szCs w:val="28"/>
          <w:lang w:val="uk-UA"/>
        </w:rPr>
        <w:t>є невід’ємною частиною рисунка як вивчення силуету,</w:t>
      </w:r>
      <w:r w:rsidRPr="00673F18">
        <w:rPr>
          <w:sz w:val="28"/>
          <w:szCs w:val="28"/>
        </w:rPr>
        <w:t xml:space="preserve"> </w:t>
      </w:r>
      <w:r w:rsidRPr="00673F18">
        <w:rPr>
          <w:sz w:val="28"/>
          <w:szCs w:val="28"/>
          <w:lang w:val="uk-UA"/>
        </w:rPr>
        <w:t>станкової та декоративної композиції.</w:t>
      </w:r>
      <w:r>
        <w:rPr>
          <w:sz w:val="28"/>
          <w:szCs w:val="28"/>
          <w:lang w:val="uk-UA"/>
        </w:rPr>
        <w:t xml:space="preserve"> </w:t>
      </w:r>
      <w:r w:rsidRPr="00673F18">
        <w:rPr>
          <w:sz w:val="28"/>
          <w:szCs w:val="28"/>
          <w:lang w:val="uk-UA"/>
        </w:rPr>
        <w:t xml:space="preserve">Марії Василівні </w:t>
      </w:r>
      <w:r>
        <w:rPr>
          <w:sz w:val="28"/>
          <w:szCs w:val="28"/>
          <w:lang w:val="uk-UA"/>
        </w:rPr>
        <w:t xml:space="preserve">Гоцуляк </w:t>
      </w:r>
      <w:r w:rsidRPr="00673F18">
        <w:rPr>
          <w:sz w:val="28"/>
          <w:szCs w:val="28"/>
          <w:lang w:val="uk-UA"/>
        </w:rPr>
        <w:t>випало бути не лише ученицею Марії Руденко, а й хранителькою її пісенних і мистецьких скарбів у якості директора музею етнографії і народного мистецтва її імені, котрий діє при Могилів-Подільському районному відділі культури</w:t>
      </w:r>
      <w:r>
        <w:rPr>
          <w:sz w:val="28"/>
          <w:szCs w:val="28"/>
          <w:lang w:val="uk-UA"/>
        </w:rPr>
        <w:t xml:space="preserve">. </w:t>
      </w:r>
      <w:r w:rsidRPr="00673F18">
        <w:rPr>
          <w:sz w:val="28"/>
          <w:szCs w:val="28"/>
          <w:lang w:val="uk-UA"/>
        </w:rPr>
        <w:t>Колекція витинанок разом з іншими роботами закуплена музеєм «Писанка» м. Коломиї.</w:t>
      </w:r>
      <w:r w:rsidRPr="00673F18">
        <w:rPr>
          <w:sz w:val="28"/>
          <w:szCs w:val="28"/>
          <w:lang w:val="uk-UA"/>
        </w:rPr>
        <w:tab/>
        <w:t>Є вони також в інших музеях і приватних колекціях світу.</w:t>
      </w:r>
    </w:p>
    <w:p w:rsidR="00CF09EF" w:rsidRPr="00673F18" w:rsidRDefault="00CF09EF" w:rsidP="00CF09EF">
      <w:pPr>
        <w:jc w:val="both"/>
        <w:rPr>
          <w:sz w:val="28"/>
          <w:szCs w:val="28"/>
          <w:lang w:val="uk-UA"/>
        </w:rPr>
      </w:pPr>
      <w:r>
        <w:rPr>
          <w:sz w:val="28"/>
          <w:szCs w:val="28"/>
          <w:lang w:val="uk-UA"/>
        </w:rPr>
        <w:tab/>
      </w:r>
      <w:r w:rsidRPr="00673F18">
        <w:rPr>
          <w:sz w:val="28"/>
          <w:szCs w:val="28"/>
          <w:lang w:val="uk-UA"/>
        </w:rPr>
        <w:t>Вперше з цим мистецтвом Оксана Василівна Городинська познайомилася в 1986 році, коли прийшла працювати до дитячої художньої студії «Палітра», яку створив і очолював заслужений працівник культури України М.Олійниченко. Важко згадати, скільки сотень витинанок пройшло через її се</w:t>
      </w:r>
      <w:r>
        <w:rPr>
          <w:sz w:val="28"/>
          <w:szCs w:val="28"/>
          <w:lang w:val="uk-UA"/>
        </w:rPr>
        <w:t>рце і руки.</w:t>
      </w:r>
      <w:r w:rsidRPr="00673F18">
        <w:rPr>
          <w:sz w:val="28"/>
          <w:szCs w:val="28"/>
          <w:lang w:val="uk-UA"/>
        </w:rPr>
        <w:t>Оксана Василівна щаслива, що є музей, хоч і невел</w:t>
      </w:r>
      <w:r>
        <w:rPr>
          <w:sz w:val="28"/>
          <w:szCs w:val="28"/>
          <w:lang w:val="uk-UA"/>
        </w:rPr>
        <w:t xml:space="preserve">ичкий, з перспективою розвитку. </w:t>
      </w:r>
      <w:r w:rsidRPr="00673F18">
        <w:rPr>
          <w:sz w:val="28"/>
          <w:szCs w:val="28"/>
          <w:lang w:val="uk-UA"/>
        </w:rPr>
        <w:t xml:space="preserve">Робота над витинанкою захопила її цілком. Долучається все: думки, руки, серце, пам’ять, знання. Колір, форма, зміст продумані до подробиць, немає нічого випадкового. Витинає вона настрій, емоції, почуття. </w:t>
      </w:r>
      <w:r>
        <w:rPr>
          <w:sz w:val="28"/>
          <w:szCs w:val="28"/>
          <w:lang w:val="uk-UA"/>
        </w:rPr>
        <w:t xml:space="preserve"> </w:t>
      </w:r>
      <w:r w:rsidRPr="00673F18">
        <w:rPr>
          <w:sz w:val="28"/>
          <w:szCs w:val="28"/>
          <w:lang w:val="uk-UA"/>
        </w:rPr>
        <w:t>Ні живопис, ні писанка, ні вишивка чи поезія не забирають в неї більшої віддачі. Всі ці види мистецтва рівноцінні для неї.</w:t>
      </w:r>
    </w:p>
    <w:p w:rsidR="00CF09EF" w:rsidRPr="00673F18" w:rsidRDefault="00CF09EF" w:rsidP="00CF09EF">
      <w:pPr>
        <w:jc w:val="both"/>
        <w:rPr>
          <w:sz w:val="28"/>
          <w:szCs w:val="28"/>
          <w:lang w:val="uk-UA"/>
        </w:rPr>
      </w:pPr>
      <w:r>
        <w:rPr>
          <w:sz w:val="28"/>
          <w:szCs w:val="28"/>
          <w:lang w:val="uk-UA"/>
        </w:rPr>
        <w:tab/>
      </w:r>
      <w:r w:rsidRPr="00673F18">
        <w:rPr>
          <w:sz w:val="28"/>
          <w:szCs w:val="28"/>
          <w:lang w:val="uk-UA"/>
        </w:rPr>
        <w:t>Роси в травах, цвіт калини, солов’ї, що розриваються від співу на світанку, сумні вітри на ярах, схід сонця понад Дністром – все це надихає Тетяну Мороховець, коли бере в руки папір і ножиці.</w:t>
      </w:r>
      <w:r>
        <w:rPr>
          <w:sz w:val="28"/>
          <w:szCs w:val="28"/>
          <w:lang w:val="uk-UA"/>
        </w:rPr>
        <w:t xml:space="preserve"> </w:t>
      </w:r>
      <w:r w:rsidRPr="00673F18">
        <w:rPr>
          <w:sz w:val="28"/>
          <w:szCs w:val="28"/>
          <w:lang w:val="uk-UA"/>
        </w:rPr>
        <w:t xml:space="preserve">З мистецтвом витинанки вона вперше познайомилася тут, у Могилеві-Подільському, у Будинку народної творчості. </w:t>
      </w:r>
      <w:r>
        <w:rPr>
          <w:sz w:val="28"/>
          <w:szCs w:val="28"/>
          <w:lang w:val="uk-UA"/>
        </w:rPr>
        <w:t xml:space="preserve"> </w:t>
      </w:r>
      <w:r w:rsidRPr="00673F18">
        <w:rPr>
          <w:sz w:val="28"/>
          <w:szCs w:val="28"/>
          <w:lang w:val="uk-UA"/>
        </w:rPr>
        <w:t xml:space="preserve">Для Людмили Сорочинської особисто витинанка –  це мелодія душі з індивідуальним штрих-кодом. </w:t>
      </w:r>
    </w:p>
    <w:p w:rsidR="008A2A2B" w:rsidRPr="00CF09EF" w:rsidRDefault="00CF09EF" w:rsidP="00CF09EF">
      <w:pPr>
        <w:jc w:val="both"/>
        <w:rPr>
          <w:sz w:val="28"/>
          <w:szCs w:val="28"/>
          <w:lang w:val="uk-UA"/>
        </w:rPr>
      </w:pPr>
      <w:r>
        <w:rPr>
          <w:sz w:val="28"/>
          <w:szCs w:val="28"/>
          <w:lang w:val="uk-UA"/>
        </w:rPr>
        <w:lastRenderedPageBreak/>
        <w:tab/>
        <w:t xml:space="preserve"> </w:t>
      </w:r>
      <w:r w:rsidRPr="00E3285C">
        <w:rPr>
          <w:sz w:val="28"/>
          <w:szCs w:val="28"/>
          <w:lang w:val="uk-UA"/>
        </w:rPr>
        <w:t xml:space="preserve">Варто зазначити, що вивчення народного декоративного-прикладного мистецтва прилучає </w:t>
      </w:r>
      <w:r>
        <w:rPr>
          <w:sz w:val="28"/>
          <w:szCs w:val="28"/>
          <w:lang w:val="uk-UA"/>
        </w:rPr>
        <w:t xml:space="preserve">нас </w:t>
      </w:r>
      <w:r w:rsidRPr="00E3285C">
        <w:rPr>
          <w:sz w:val="28"/>
          <w:szCs w:val="28"/>
          <w:lang w:val="uk-UA"/>
        </w:rPr>
        <w:t xml:space="preserve">до духовної спадщини, до традицій національної культури, </w:t>
      </w:r>
      <w:r>
        <w:rPr>
          <w:sz w:val="28"/>
          <w:szCs w:val="28"/>
          <w:lang w:val="uk-UA"/>
        </w:rPr>
        <w:t>про</w:t>
      </w:r>
      <w:r w:rsidRPr="00E3285C">
        <w:rPr>
          <w:sz w:val="28"/>
          <w:szCs w:val="28"/>
          <w:lang w:val="uk-UA"/>
        </w:rPr>
        <w:t>буджу</w:t>
      </w:r>
      <w:r>
        <w:rPr>
          <w:sz w:val="28"/>
          <w:szCs w:val="28"/>
          <w:lang w:val="uk-UA"/>
        </w:rPr>
        <w:t>є інтерес до народної творчості.</w:t>
      </w:r>
      <w:r w:rsidRPr="00E3285C">
        <w:rPr>
          <w:sz w:val="28"/>
          <w:szCs w:val="28"/>
          <w:lang w:val="uk-UA"/>
        </w:rPr>
        <w:t xml:space="preserve"> </w:t>
      </w:r>
      <w:r w:rsidRPr="00673F18">
        <w:rPr>
          <w:sz w:val="28"/>
          <w:szCs w:val="28"/>
          <w:lang w:val="uk-UA"/>
        </w:rPr>
        <w:t>У кожного своє розуміння краси, але джерело народної творчості не повинно замулюватися, а знаходити все більше своїх прихильників і послідовників.</w:t>
      </w:r>
    </w:p>
    <w:p w:rsidR="00CF09EF" w:rsidRDefault="00F4789C" w:rsidP="00F4789C">
      <w:pPr>
        <w:spacing w:line="360" w:lineRule="auto"/>
        <w:jc w:val="both"/>
        <w:rPr>
          <w:sz w:val="28"/>
          <w:szCs w:val="28"/>
          <w:lang w:val="uk-UA"/>
        </w:rPr>
      </w:pPr>
      <w:r>
        <w:rPr>
          <w:sz w:val="28"/>
          <w:szCs w:val="28"/>
          <w:lang w:val="uk-UA"/>
        </w:rPr>
        <w:tab/>
      </w:r>
    </w:p>
    <w:p w:rsidR="00F4789C" w:rsidRPr="00CF09EF" w:rsidRDefault="00F4789C" w:rsidP="00CF09EF">
      <w:pPr>
        <w:jc w:val="center"/>
        <w:rPr>
          <w:b/>
          <w:color w:val="00B0F0"/>
          <w:sz w:val="28"/>
          <w:szCs w:val="28"/>
          <w:lang w:val="uk-UA"/>
        </w:rPr>
      </w:pPr>
      <w:r w:rsidRPr="00CF09EF">
        <w:rPr>
          <w:b/>
          <w:color w:val="00B0F0"/>
          <w:sz w:val="28"/>
          <w:szCs w:val="28"/>
          <w:lang w:val="uk-UA"/>
        </w:rPr>
        <w:t>Подільська вишивка</w:t>
      </w:r>
    </w:p>
    <w:p w:rsidR="00CF09EF" w:rsidRDefault="00CF09EF" w:rsidP="00CF09EF">
      <w:pPr>
        <w:ind w:firstLine="709"/>
        <w:jc w:val="both"/>
        <w:rPr>
          <w:sz w:val="28"/>
          <w:lang w:val="uk-UA"/>
        </w:rPr>
      </w:pPr>
      <w:r w:rsidRPr="0036122B">
        <w:rPr>
          <w:sz w:val="28"/>
          <w:lang w:val="uk-UA"/>
        </w:rPr>
        <w:t>Подільські вишивки виділяються серед багатої мистецької спадщини вишивок всієї України своїм колоритом та орнаментикою, складною технікою виконання.</w:t>
      </w:r>
    </w:p>
    <w:p w:rsidR="00CF09EF" w:rsidRDefault="00CF09EF" w:rsidP="00CF09EF">
      <w:pPr>
        <w:ind w:firstLine="709"/>
        <w:jc w:val="both"/>
        <w:rPr>
          <w:sz w:val="28"/>
          <w:lang w:val="uk-UA"/>
        </w:rPr>
      </w:pPr>
      <w:r w:rsidRPr="00F868D1">
        <w:rPr>
          <w:sz w:val="28"/>
          <w:lang w:val="uk-UA"/>
        </w:rPr>
        <w:t xml:space="preserve">Для подільських сорочок характерна барвистість і різноманітність швів. Найтиповішим є змережування "павучками", яким примережують уставки на рукава, клинці. Використовується і кольорова мережка - "шабак". В орнаментах подільських вишивок переважає один колір - чорний з більшим чи меншим вкрапленням червоного, синього, жовтого чи зеленого. </w:t>
      </w:r>
    </w:p>
    <w:p w:rsidR="00CF09EF" w:rsidRDefault="00CF09EF" w:rsidP="00CF09EF">
      <w:pPr>
        <w:ind w:firstLine="709"/>
        <w:jc w:val="both"/>
        <w:rPr>
          <w:noProof/>
          <w:sz w:val="28"/>
          <w:lang w:val="uk-UA"/>
        </w:rPr>
      </w:pPr>
      <w:r w:rsidRPr="001D4E8E">
        <w:rPr>
          <w:noProof/>
          <w:sz w:val="28"/>
          <w:lang w:val="uk-UA"/>
        </w:rPr>
        <w:t>Орнамент подолян геометричний, густий, дуже різний по складним комбінаціям кутніх, то пов'язаних, то самостійних фігур. Зустрічаються іноді смуги вишивок у вигляді двух рядів, розташованих в шаховій послідовності, квадратів із дуже складним візерунком всередині. Такі вишивки можна зустріти на рукавах жіночих сорочок. На рушниках забарвлення вишивання яскравіше і малюнок робиться більший</w:t>
      </w:r>
    </w:p>
    <w:p w:rsidR="00CF09EF" w:rsidRDefault="00CF09EF" w:rsidP="00CF09EF">
      <w:pPr>
        <w:ind w:firstLine="709"/>
        <w:jc w:val="both"/>
        <w:rPr>
          <w:noProof/>
          <w:sz w:val="28"/>
          <w:lang w:val="uk-UA"/>
        </w:rPr>
      </w:pPr>
      <w:r w:rsidRPr="002E6BA4">
        <w:rPr>
          <w:noProof/>
          <w:sz w:val="28"/>
          <w:lang w:val="uk-UA"/>
        </w:rPr>
        <w:t>Неповторний харак</w:t>
      </w:r>
      <w:r>
        <w:rPr>
          <w:noProof/>
          <w:sz w:val="28"/>
          <w:lang w:val="uk-UA"/>
        </w:rPr>
        <w:t xml:space="preserve">тер мають і Подільські рушники - </w:t>
      </w:r>
      <w:r w:rsidRPr="002E6BA4">
        <w:rPr>
          <w:noProof/>
          <w:sz w:val="28"/>
          <w:lang w:val="uk-UA"/>
        </w:rPr>
        <w:t xml:space="preserve"> це смугасті вишивки по обох кінцях рушника. Мотиви їх у більшості геометричні, також трапляються зображення тварин, як коней, баранів, а часом є й людські постаті. Узори укладені </w:t>
      </w:r>
      <w:r>
        <w:rPr>
          <w:noProof/>
          <w:sz w:val="28"/>
          <w:lang w:val="uk-UA"/>
        </w:rPr>
        <w:t xml:space="preserve">2-3 смугами. </w:t>
      </w:r>
      <w:r w:rsidRPr="002E6BA4">
        <w:rPr>
          <w:noProof/>
          <w:sz w:val="28"/>
          <w:lang w:val="uk-UA"/>
        </w:rPr>
        <w:t xml:space="preserve">Та коли для Чернігівщини та Полтавщини характерний декор рушників червоними нитками, то Поділля кохалося в різнобарвному рушникові. </w:t>
      </w:r>
    </w:p>
    <w:p w:rsidR="00CF09EF" w:rsidRDefault="00CF09EF" w:rsidP="00CF09EF">
      <w:pPr>
        <w:ind w:firstLine="709"/>
        <w:jc w:val="both"/>
        <w:rPr>
          <w:noProof/>
          <w:sz w:val="28"/>
          <w:lang w:val="uk-UA"/>
        </w:rPr>
      </w:pPr>
      <w:r w:rsidRPr="001D4E8E">
        <w:rPr>
          <w:noProof/>
          <w:sz w:val="28"/>
          <w:lang w:val="uk-UA"/>
        </w:rPr>
        <w:t xml:space="preserve">Велике багатство технік вишивання характерне </w:t>
      </w:r>
      <w:r w:rsidRPr="00CF09EF">
        <w:rPr>
          <w:noProof/>
          <w:sz w:val="28"/>
          <w:lang w:val="uk-UA"/>
        </w:rPr>
        <w:t>для Вінниччини:</w:t>
      </w:r>
      <w:r w:rsidRPr="001D4E8E">
        <w:rPr>
          <w:noProof/>
          <w:sz w:val="28"/>
          <w:lang w:val="uk-UA"/>
        </w:rPr>
        <w:t xml:space="preserve"> низь, хрестик, стебнівка, настилування, верхоплут, зерновий вивід, вирізування; різноманітні види чорних, білих та кольорових мережок. </w:t>
      </w:r>
    </w:p>
    <w:p w:rsidR="00CF09EF" w:rsidRDefault="00CF09EF" w:rsidP="00CF09EF">
      <w:pPr>
        <w:ind w:firstLine="709"/>
        <w:jc w:val="both"/>
        <w:rPr>
          <w:noProof/>
          <w:sz w:val="28"/>
          <w:lang w:val="uk-UA"/>
        </w:rPr>
      </w:pPr>
      <w:r w:rsidRPr="001D4E8E">
        <w:rPr>
          <w:noProof/>
          <w:sz w:val="28"/>
          <w:lang w:val="uk-UA"/>
        </w:rPr>
        <w:t>Своєрідним центром мистецького вишивання на Поділлі є село Клембівка. Клембівчанки одні з перших на Україні одержали звання майстрів народної творчості. Їх художні вироби відомі у всьому світі, вони експонуються на різних виставках та міжнародних ярмарках, неодноразово їм було присуджено золоті медалі.</w:t>
      </w:r>
    </w:p>
    <w:p w:rsidR="00CF09EF" w:rsidRDefault="00CF09EF" w:rsidP="00CF09EF">
      <w:pPr>
        <w:ind w:firstLine="709"/>
        <w:jc w:val="both"/>
        <w:rPr>
          <w:noProof/>
          <w:sz w:val="28"/>
          <w:lang w:val="uk-UA"/>
        </w:rPr>
      </w:pPr>
      <w:r w:rsidRPr="001D4E8E">
        <w:rPr>
          <w:noProof/>
          <w:sz w:val="28"/>
          <w:lang w:val="uk-UA"/>
        </w:rPr>
        <w:t>При вишиванні на Поділлі не користувалися ніякими допоміжними засобами - такими, як тамбур, канва, п'яльця, також не робили малюнків на тканині, а рахуючи нитки голкою, робили хрестики відповідно до візерунку, який хотіли вишити.</w:t>
      </w:r>
    </w:p>
    <w:p w:rsidR="00CF09EF" w:rsidRDefault="00CF09EF" w:rsidP="00CF09EF">
      <w:pPr>
        <w:ind w:firstLine="709"/>
        <w:jc w:val="both"/>
        <w:rPr>
          <w:noProof/>
          <w:sz w:val="28"/>
          <w:lang w:val="uk-UA"/>
        </w:rPr>
      </w:pPr>
      <w:r w:rsidRPr="001D4E8E">
        <w:rPr>
          <w:noProof/>
          <w:sz w:val="28"/>
          <w:lang w:val="uk-UA"/>
        </w:rPr>
        <w:t>Вишиванням займалися у вільний від польових та інших господарчих робіт час. Вишивали виключно для своїх власних потреб. Замовлення зі сторони не приймалися, вироби не продавалися на базарах…</w:t>
      </w:r>
    </w:p>
    <w:p w:rsidR="00CF09EF" w:rsidRDefault="00CF09EF" w:rsidP="00CF09EF">
      <w:pPr>
        <w:ind w:firstLine="709"/>
        <w:jc w:val="both"/>
        <w:rPr>
          <w:noProof/>
          <w:sz w:val="28"/>
          <w:lang w:val="uk-UA"/>
        </w:rPr>
      </w:pPr>
      <w:r w:rsidRPr="006C3008">
        <w:rPr>
          <w:noProof/>
          <w:sz w:val="28"/>
          <w:lang w:val="uk-UA"/>
        </w:rPr>
        <w:lastRenderedPageBreak/>
        <w:t>Зображення жіночої п</w:t>
      </w:r>
      <w:r>
        <w:rPr>
          <w:noProof/>
          <w:sz w:val="28"/>
          <w:lang w:val="uk-UA"/>
        </w:rPr>
        <w:t xml:space="preserve">остаті з двома птахами в руках - </w:t>
      </w:r>
      <w:r w:rsidRPr="006C3008">
        <w:rPr>
          <w:noProof/>
          <w:sz w:val="28"/>
          <w:lang w:val="uk-UA"/>
        </w:rPr>
        <w:t xml:space="preserve"> мотив, що зберігся в найдавніших рушниках Поділля</w:t>
      </w:r>
      <w:r>
        <w:rPr>
          <w:noProof/>
          <w:sz w:val="28"/>
          <w:lang w:val="uk-UA"/>
        </w:rPr>
        <w:t xml:space="preserve">. На подільському рушникові - </w:t>
      </w:r>
      <w:r w:rsidRPr="006C3008">
        <w:rPr>
          <w:noProof/>
          <w:sz w:val="28"/>
          <w:lang w:val="uk-UA"/>
        </w:rPr>
        <w:t xml:space="preserve"> по боках фантас</w:t>
      </w:r>
      <w:r>
        <w:rPr>
          <w:noProof/>
          <w:sz w:val="28"/>
          <w:lang w:val="uk-UA"/>
        </w:rPr>
        <w:t>тичні птахи</w:t>
      </w:r>
      <w:r w:rsidRPr="006C3008">
        <w:rPr>
          <w:noProof/>
          <w:sz w:val="28"/>
          <w:lang w:val="uk-UA"/>
        </w:rPr>
        <w:t>. Можливо, це зображення рожаницького божества родючості, культ якого сягає давніх міфологічних уявлень про небесних володарок світу. За припущенням вшановування належать до осінніх свят, які з приходом християнства були з'єдна</w:t>
      </w:r>
      <w:r>
        <w:rPr>
          <w:noProof/>
          <w:sz w:val="28"/>
          <w:lang w:val="uk-UA"/>
        </w:rPr>
        <w:t xml:space="preserve">ні зі святом Різдва Богородиці - </w:t>
      </w:r>
      <w:r w:rsidRPr="006C3008">
        <w:rPr>
          <w:noProof/>
          <w:sz w:val="28"/>
          <w:lang w:val="uk-UA"/>
        </w:rPr>
        <w:t xml:space="preserve"> 8 вересня. До господарської родючост</w:t>
      </w:r>
      <w:r>
        <w:rPr>
          <w:noProof/>
          <w:sz w:val="28"/>
          <w:lang w:val="uk-UA"/>
        </w:rPr>
        <w:t xml:space="preserve">і додавалася родючість людська - </w:t>
      </w:r>
      <w:r w:rsidRPr="006C3008">
        <w:rPr>
          <w:noProof/>
          <w:sz w:val="28"/>
          <w:lang w:val="uk-UA"/>
        </w:rPr>
        <w:t xml:space="preserve"> адже це час, коли влаштовувалися весілля. Звернення до рожаниці</w:t>
      </w:r>
      <w:r>
        <w:rPr>
          <w:noProof/>
          <w:sz w:val="28"/>
          <w:lang w:val="uk-UA"/>
        </w:rPr>
        <w:t xml:space="preserve"> було подвійним. З одного боку -</w:t>
      </w:r>
      <w:r w:rsidRPr="006C3008">
        <w:rPr>
          <w:noProof/>
          <w:sz w:val="28"/>
          <w:lang w:val="uk-UA"/>
        </w:rPr>
        <w:t xml:space="preserve"> подя</w:t>
      </w:r>
      <w:r>
        <w:rPr>
          <w:noProof/>
          <w:sz w:val="28"/>
          <w:lang w:val="uk-UA"/>
        </w:rPr>
        <w:t>ка за врожай, з другого -</w:t>
      </w:r>
      <w:r w:rsidRPr="006C3008">
        <w:rPr>
          <w:noProof/>
          <w:sz w:val="28"/>
          <w:lang w:val="uk-UA"/>
        </w:rPr>
        <w:t xml:space="preserve"> прохання про допомогу під час п</w:t>
      </w:r>
      <w:r>
        <w:rPr>
          <w:noProof/>
          <w:sz w:val="28"/>
          <w:lang w:val="uk-UA"/>
        </w:rPr>
        <w:t>ологів. Зображення двох птахів -</w:t>
      </w:r>
      <w:r w:rsidRPr="006C3008">
        <w:rPr>
          <w:noProof/>
          <w:sz w:val="28"/>
          <w:lang w:val="uk-UA"/>
        </w:rPr>
        <w:t xml:space="preserve"> далекий відгук магічної жертви, що приносили мисливці божествам неба. Він збігався з часом осіннього свята врожаю, давнім святом «Рожаниць». По боках Богині вишиті фантастичні істоти, можливо, це олені, вигляд яких змінено в довготривалій традиції. їх зображення є свідченням давнього міфологічного уявлення про небесних оленів, як відлуння міфу мисливців. </w:t>
      </w:r>
    </w:p>
    <w:p w:rsidR="00CF09EF" w:rsidRPr="006C3008" w:rsidRDefault="00CF09EF" w:rsidP="00CF09EF">
      <w:pPr>
        <w:ind w:firstLine="709"/>
        <w:jc w:val="both"/>
        <w:rPr>
          <w:noProof/>
          <w:sz w:val="28"/>
          <w:lang w:val="uk-UA"/>
        </w:rPr>
      </w:pPr>
      <w:r>
        <w:rPr>
          <w:noProof/>
          <w:sz w:val="28"/>
          <w:lang w:val="uk-UA"/>
        </w:rPr>
        <w:t xml:space="preserve">Ці рудименти - </w:t>
      </w:r>
      <w:r w:rsidRPr="006C3008">
        <w:rPr>
          <w:noProof/>
          <w:sz w:val="28"/>
          <w:lang w:val="uk-UA"/>
        </w:rPr>
        <w:t xml:space="preserve">зображення </w:t>
      </w:r>
      <w:r>
        <w:rPr>
          <w:noProof/>
          <w:sz w:val="28"/>
          <w:lang w:val="uk-UA"/>
        </w:rPr>
        <w:t xml:space="preserve">небесних оленів - </w:t>
      </w:r>
      <w:r w:rsidRPr="006C3008">
        <w:rPr>
          <w:noProof/>
          <w:sz w:val="28"/>
          <w:lang w:val="uk-UA"/>
        </w:rPr>
        <w:t>до сьогодні збереглись у розписі писанок Карпат, і передусім Космача.</w:t>
      </w:r>
      <w:r>
        <w:rPr>
          <w:noProof/>
          <w:sz w:val="28"/>
          <w:lang w:val="uk-UA"/>
        </w:rPr>
        <w:t xml:space="preserve"> </w:t>
      </w:r>
      <w:r w:rsidRPr="006C3008">
        <w:rPr>
          <w:noProof/>
          <w:sz w:val="28"/>
          <w:lang w:val="uk-UA"/>
        </w:rPr>
        <w:t>Водночас вишивка рушників зберегла не лише первісний культ оленів,</w:t>
      </w:r>
      <w:r w:rsidRPr="00D00EE4">
        <w:rPr>
          <w:noProof/>
          <w:lang w:val="uk-UA"/>
        </w:rPr>
        <w:t xml:space="preserve"> </w:t>
      </w:r>
      <w:r w:rsidRPr="006C3008">
        <w:rPr>
          <w:noProof/>
          <w:sz w:val="28"/>
          <w:lang w:val="uk-UA"/>
        </w:rPr>
        <w:t xml:space="preserve"> але й шлях поступової з</w:t>
      </w:r>
      <w:r>
        <w:rPr>
          <w:noProof/>
          <w:sz w:val="28"/>
          <w:lang w:val="uk-UA"/>
        </w:rPr>
        <w:t>аміни їх новішими зображеннями -</w:t>
      </w:r>
      <w:r w:rsidRPr="006C3008">
        <w:rPr>
          <w:noProof/>
          <w:sz w:val="28"/>
          <w:lang w:val="uk-UA"/>
        </w:rPr>
        <w:t xml:space="preserve"> кіньми. Тобто відбувався процес переходу від космогонічних зображень з небесними оленями до жіночих зображень з реальними кіньми вже земного ярусу. Можливо, вишите зображення на подільс</w:t>
      </w:r>
      <w:r>
        <w:rPr>
          <w:noProof/>
          <w:sz w:val="28"/>
          <w:lang w:val="uk-UA"/>
        </w:rPr>
        <w:t>ькому рушникові XVIII століття -</w:t>
      </w:r>
      <w:r w:rsidRPr="006C3008">
        <w:rPr>
          <w:noProof/>
          <w:sz w:val="28"/>
          <w:lang w:val="uk-UA"/>
        </w:rPr>
        <w:t xml:space="preserve"> ц</w:t>
      </w:r>
      <w:r>
        <w:rPr>
          <w:noProof/>
          <w:sz w:val="28"/>
          <w:lang w:val="uk-UA"/>
        </w:rPr>
        <w:t>е «ідеограма заклинання весни» -</w:t>
      </w:r>
      <w:r w:rsidRPr="006C3008">
        <w:rPr>
          <w:noProof/>
          <w:sz w:val="28"/>
          <w:lang w:val="uk-UA"/>
        </w:rPr>
        <w:t xml:space="preserve"> і є дуже змінене трансформоване зображення Макоші, богині, яка в язичницькому пантеоні уособлювала «матір врожаю», була богинею добра й достатку, надзвичайно</w:t>
      </w:r>
      <w:r>
        <w:rPr>
          <w:noProof/>
          <w:sz w:val="28"/>
          <w:lang w:val="uk-UA"/>
        </w:rPr>
        <w:t xml:space="preserve"> давнім землеробським божеством.</w:t>
      </w:r>
    </w:p>
    <w:p w:rsidR="00CF09EF" w:rsidRPr="006C3008" w:rsidRDefault="00CF09EF" w:rsidP="00CF09EF">
      <w:pPr>
        <w:ind w:firstLine="709"/>
        <w:jc w:val="both"/>
        <w:rPr>
          <w:noProof/>
          <w:sz w:val="28"/>
          <w:lang w:val="uk-UA"/>
        </w:rPr>
      </w:pPr>
      <w:r w:rsidRPr="006C3008">
        <w:rPr>
          <w:noProof/>
          <w:sz w:val="28"/>
          <w:lang w:val="uk-UA"/>
        </w:rPr>
        <w:t>Цікавим є також рушник з Поділля із зображенням дерев і двох жіночих фігур (богиня та її дочка?), які за розміром дорівнюють деревам.</w:t>
      </w:r>
    </w:p>
    <w:p w:rsidR="00CF09EF" w:rsidRPr="006C3008" w:rsidRDefault="00CF09EF" w:rsidP="00CF09EF">
      <w:pPr>
        <w:ind w:firstLine="709"/>
        <w:jc w:val="both"/>
        <w:rPr>
          <w:noProof/>
          <w:sz w:val="28"/>
          <w:lang w:val="uk-UA"/>
        </w:rPr>
      </w:pPr>
      <w:r>
        <w:rPr>
          <w:noProof/>
          <w:sz w:val="28"/>
          <w:lang w:val="uk-UA"/>
        </w:rPr>
        <w:t>Наприкінці XIX -</w:t>
      </w:r>
      <w:r w:rsidRPr="006C3008">
        <w:rPr>
          <w:noProof/>
          <w:sz w:val="28"/>
          <w:lang w:val="uk-UA"/>
        </w:rPr>
        <w:t xml:space="preserve"> на початку XX століття в орнаментації рушників давні образні структури зникають, поступаючись місцем більш зрозумілим.</w:t>
      </w:r>
    </w:p>
    <w:p w:rsidR="00CF09EF" w:rsidRDefault="00CF09EF" w:rsidP="00CF09EF">
      <w:pPr>
        <w:ind w:firstLine="709"/>
        <w:jc w:val="both"/>
        <w:rPr>
          <w:noProof/>
          <w:sz w:val="28"/>
          <w:lang w:val="uk-UA"/>
        </w:rPr>
      </w:pPr>
      <w:r w:rsidRPr="006C3008">
        <w:rPr>
          <w:noProof/>
          <w:sz w:val="28"/>
          <w:lang w:val="uk-UA"/>
        </w:rPr>
        <w:t xml:space="preserve">Серед різноманітних вишитих рушників своїм художньо-образним ладом вирізняються рушники Поділля. Найцікавіші з них створювалися в селах Томашпільського, Крижопільського районів і особливо в селах Клембівка та Городківка. </w:t>
      </w:r>
    </w:p>
    <w:p w:rsidR="00CF09EF" w:rsidRPr="000A15BC" w:rsidRDefault="00CF09EF" w:rsidP="00CF09EF">
      <w:pPr>
        <w:ind w:firstLine="709"/>
        <w:jc w:val="both"/>
        <w:rPr>
          <w:noProof/>
          <w:sz w:val="28"/>
          <w:lang w:val="uk-UA"/>
        </w:rPr>
      </w:pPr>
      <w:r w:rsidRPr="006C3008">
        <w:rPr>
          <w:noProof/>
          <w:sz w:val="28"/>
          <w:lang w:val="uk-UA"/>
        </w:rPr>
        <w:t>Вишивальниці відтворювали на полотні фантастичних коней з крилами, казкови</w:t>
      </w:r>
      <w:r>
        <w:rPr>
          <w:noProof/>
          <w:sz w:val="28"/>
          <w:lang w:val="uk-UA"/>
        </w:rPr>
        <w:t>х з розкішними хвостами птахів -</w:t>
      </w:r>
      <w:r w:rsidRPr="006C3008">
        <w:rPr>
          <w:noProof/>
          <w:sz w:val="28"/>
          <w:lang w:val="uk-UA"/>
        </w:rPr>
        <w:t xml:space="preserve"> пав, вершників у військовому одязі, жіночі зображення з піднятими вгору руками чи із жінками, котрі тримають коней із вершниками або птахів. Ці вишивки зберегли з язичницьких часів зображення, що уособлювали сили природи, сонця, Великої Богині. Подільські рушники вирізняються як розмірами, так і орнаментальними мотивами й кольоровим строєм. Вишиті вони червоними, жовтими, синіми, зеленими та чорними вовняними нитками, що лягають опуклими рельєфними рядами, утворюючи виразні, сповнені величного ритму композиції. Завдяки особливому талантові й віртуозності володіння техніками, вишивальниці століттями дбайливо зберігали й передавали з далекого минулого до сьогодні красу узорів </w:t>
      </w:r>
      <w:r w:rsidRPr="006C3008">
        <w:rPr>
          <w:noProof/>
          <w:sz w:val="28"/>
          <w:lang w:val="uk-UA"/>
        </w:rPr>
        <w:lastRenderedPageBreak/>
        <w:t xml:space="preserve">подільських рушників. В селі Клембівка вишивали рушники не тільки </w:t>
      </w:r>
      <w:r>
        <w:rPr>
          <w:noProof/>
          <w:sz w:val="28"/>
          <w:lang w:val="uk-UA"/>
        </w:rPr>
        <w:t>жінки, а й чоловіки. Серед них -</w:t>
      </w:r>
      <w:r w:rsidRPr="006C3008">
        <w:rPr>
          <w:noProof/>
          <w:sz w:val="28"/>
          <w:lang w:val="uk-UA"/>
        </w:rPr>
        <w:t xml:space="preserve"> </w:t>
      </w:r>
      <w:r>
        <w:rPr>
          <w:noProof/>
          <w:sz w:val="28"/>
          <w:lang w:val="uk-UA"/>
        </w:rPr>
        <w:t xml:space="preserve">відомі в 1940-х роках майстри - </w:t>
      </w:r>
      <w:r w:rsidRPr="000A15BC">
        <w:rPr>
          <w:noProof/>
          <w:sz w:val="28"/>
          <w:lang w:val="uk-UA"/>
        </w:rPr>
        <w:t>Сергій Довгань, Олексій Куштар.</w:t>
      </w:r>
    </w:p>
    <w:p w:rsidR="00CF09EF" w:rsidRDefault="00CF09EF" w:rsidP="00CF09EF">
      <w:pPr>
        <w:ind w:firstLine="709"/>
        <w:jc w:val="both"/>
        <w:rPr>
          <w:sz w:val="28"/>
          <w:lang w:val="uk-UA"/>
        </w:rPr>
      </w:pPr>
      <w:r w:rsidRPr="002A73BB">
        <w:rPr>
          <w:sz w:val="28"/>
          <w:lang w:val="uk-UA"/>
        </w:rPr>
        <w:t>Багате Поділля народними митцями, майстрами слова, живопису, вишивки</w:t>
      </w:r>
      <w:r>
        <w:rPr>
          <w:sz w:val="28"/>
          <w:lang w:val="uk-UA"/>
        </w:rPr>
        <w:t>. Отже, ми дізналися, що вишивка є одним з найпоширенішого мистецтва в Україні.</w:t>
      </w:r>
    </w:p>
    <w:p w:rsidR="00CF09EF" w:rsidRDefault="00CF09EF" w:rsidP="00CF09EF">
      <w:pPr>
        <w:ind w:firstLine="709"/>
        <w:jc w:val="both"/>
        <w:rPr>
          <w:sz w:val="28"/>
          <w:lang w:val="uk-UA"/>
        </w:rPr>
      </w:pPr>
      <w:r w:rsidRPr="0008283E">
        <w:rPr>
          <w:sz w:val="28"/>
          <w:lang w:val="uk-UA"/>
        </w:rPr>
        <w:t>Ознайомлення з вишивкою рушників підтверджує, що цей вид мистецтва набрав масового поширення, небаченого розвитку. Рушникова вишивка, як найбільш масовий вид художньої творчості володіє активною життєстверджуючою силою, збагачує естетичний світ нашого народу.</w:t>
      </w:r>
    </w:p>
    <w:p w:rsidR="00CF09EF" w:rsidRDefault="00CF09EF" w:rsidP="00CF09EF">
      <w:pPr>
        <w:ind w:firstLine="709"/>
        <w:jc w:val="both"/>
        <w:rPr>
          <w:sz w:val="28"/>
          <w:lang w:val="uk-UA"/>
        </w:rPr>
      </w:pPr>
      <w:r>
        <w:rPr>
          <w:sz w:val="28"/>
          <w:lang w:val="uk-UA"/>
        </w:rPr>
        <w:t xml:space="preserve">Вишивка на одязі була та є не лише прикрасою одягу, а й оберегом від усього лихого. </w:t>
      </w:r>
    </w:p>
    <w:p w:rsidR="00CF09EF" w:rsidRDefault="00CF09EF" w:rsidP="00CF09EF">
      <w:pPr>
        <w:ind w:firstLine="709"/>
        <w:jc w:val="both"/>
        <w:rPr>
          <w:sz w:val="28"/>
          <w:lang w:val="uk-UA"/>
        </w:rPr>
      </w:pPr>
      <w:r>
        <w:rPr>
          <w:sz w:val="28"/>
          <w:lang w:val="uk-UA"/>
        </w:rPr>
        <w:t>Якби дослідники – мистецтвознавці поставили перед собою завдання – створити ілюстровану енциклопедію української вишивки з біографіями її творців, характеристиками талановитого доробку, то навряд чи вклалися б у сотню томів.</w:t>
      </w:r>
    </w:p>
    <w:p w:rsidR="00CF09EF" w:rsidRPr="00CF09EF" w:rsidRDefault="00CF09EF" w:rsidP="00CF09EF">
      <w:pPr>
        <w:ind w:firstLine="709"/>
        <w:jc w:val="both"/>
        <w:rPr>
          <w:sz w:val="28"/>
          <w:lang w:val="uk-UA"/>
        </w:rPr>
      </w:pPr>
    </w:p>
    <w:p w:rsidR="00F4789C" w:rsidRDefault="00F4789C" w:rsidP="00CF09EF">
      <w:pPr>
        <w:jc w:val="center"/>
        <w:rPr>
          <w:b/>
          <w:color w:val="00B0F0"/>
          <w:sz w:val="28"/>
          <w:szCs w:val="28"/>
          <w:lang w:val="uk-UA"/>
        </w:rPr>
      </w:pPr>
      <w:r w:rsidRPr="008A2A2B">
        <w:rPr>
          <w:b/>
          <w:color w:val="00B0F0"/>
          <w:sz w:val="28"/>
          <w:szCs w:val="28"/>
          <w:lang w:val="uk-UA"/>
        </w:rPr>
        <w:t>Лялька-мотанка</w:t>
      </w:r>
    </w:p>
    <w:p w:rsidR="008A2A2B" w:rsidRDefault="008A2A2B" w:rsidP="008A2A2B">
      <w:pPr>
        <w:jc w:val="both"/>
        <w:rPr>
          <w:sz w:val="28"/>
          <w:lang w:val="uk-UA"/>
        </w:rPr>
      </w:pPr>
      <w:r>
        <w:rPr>
          <w:sz w:val="28"/>
          <w:szCs w:val="28"/>
          <w:lang w:val="uk-UA"/>
        </w:rPr>
        <w:tab/>
      </w:r>
      <w:r w:rsidRPr="008A2A2B">
        <w:rPr>
          <w:sz w:val="28"/>
          <w:szCs w:val="28"/>
        </w:rPr>
        <w:t>Лялька — дитяча іграшка у вигляді людини або тварини, або персонаж лялькової вистави.</w:t>
      </w:r>
      <w:r w:rsidRPr="00AB5B38">
        <w:t xml:space="preserve"> </w:t>
      </w:r>
      <w:r w:rsidRPr="008A2A2B">
        <w:rPr>
          <w:sz w:val="28"/>
        </w:rPr>
        <w:t xml:space="preserve">Історія виникнення назви «лялька» сягає прадавніх часів, коли перші ляльки створювались на честь чарівної Богині кохання та весни Лелі (або Лялі), яка була, за міфами, нерозривно </w:t>
      </w:r>
      <w:proofErr w:type="gramStart"/>
      <w:r w:rsidRPr="008A2A2B">
        <w:rPr>
          <w:sz w:val="28"/>
        </w:rPr>
        <w:t>пов'язана</w:t>
      </w:r>
      <w:proofErr w:type="gramEnd"/>
      <w:r w:rsidRPr="008A2A2B">
        <w:rPr>
          <w:sz w:val="28"/>
        </w:rPr>
        <w:t xml:space="preserve"> із весняним відродженням природи, початком польових робіт. </w:t>
      </w:r>
    </w:p>
    <w:p w:rsidR="008A2A2B" w:rsidRDefault="008A2A2B" w:rsidP="008A2A2B">
      <w:pPr>
        <w:jc w:val="both"/>
        <w:rPr>
          <w:sz w:val="28"/>
          <w:lang w:val="uk-UA"/>
        </w:rPr>
      </w:pPr>
      <w:r>
        <w:rPr>
          <w:sz w:val="28"/>
          <w:lang w:val="uk-UA"/>
        </w:rPr>
        <w:tab/>
      </w:r>
      <w:r w:rsidRPr="008A2A2B">
        <w:rPr>
          <w:sz w:val="28"/>
        </w:rPr>
        <w:t xml:space="preserve">Богиню завжди представляли собі юною, красивою, стрункою та високою дівчиною. Саме її образи створювали прадавні слов'яни, щоб </w:t>
      </w:r>
      <w:proofErr w:type="gramStart"/>
      <w:r w:rsidRPr="008A2A2B">
        <w:rPr>
          <w:sz w:val="28"/>
        </w:rPr>
        <w:t>лялька</w:t>
      </w:r>
      <w:proofErr w:type="gramEnd"/>
      <w:r w:rsidRPr="008A2A2B">
        <w:rPr>
          <w:sz w:val="28"/>
        </w:rPr>
        <w:t xml:space="preserve"> оберігала та вдихала силу життя в дитину. Iграшки були з полотна, льону, соломи, дерева, глини, тіста, сиру, плодів. Такі ляльки не шкодили здоров'ю дитини, а навпаки розвивали її духовний </w:t>
      </w:r>
      <w:proofErr w:type="gramStart"/>
      <w:r w:rsidRPr="008A2A2B">
        <w:rPr>
          <w:sz w:val="28"/>
        </w:rPr>
        <w:t>св</w:t>
      </w:r>
      <w:proofErr w:type="gramEnd"/>
      <w:r w:rsidRPr="008A2A2B">
        <w:rPr>
          <w:sz w:val="28"/>
        </w:rPr>
        <w:t>іт. За традицією, лялька-мотанка повинна бути одягнена у світлу вишиту сорочечку, під’юпник і запаску (фартушок).</w:t>
      </w:r>
    </w:p>
    <w:p w:rsidR="008A2A2B" w:rsidRDefault="008A2A2B" w:rsidP="008A2A2B">
      <w:pPr>
        <w:jc w:val="both"/>
        <w:rPr>
          <w:sz w:val="28"/>
          <w:lang w:val="uk-UA"/>
        </w:rPr>
      </w:pPr>
      <w:r>
        <w:rPr>
          <w:sz w:val="28"/>
          <w:lang w:val="uk-UA"/>
        </w:rPr>
        <w:tab/>
      </w:r>
      <w:r w:rsidRPr="008A2A2B">
        <w:rPr>
          <w:sz w:val="28"/>
        </w:rPr>
        <w:t xml:space="preserve"> Усі елементи одягу є оберегами: спідниця символізує землю, сорочка позначає три часи – минулий, теперішній і майбутній, – намисто уособлює достаток. Також повинен бути головний убі</w:t>
      </w:r>
      <w:proofErr w:type="gramStart"/>
      <w:r w:rsidRPr="008A2A2B">
        <w:rPr>
          <w:sz w:val="28"/>
        </w:rPr>
        <w:t>р</w:t>
      </w:r>
      <w:proofErr w:type="gramEnd"/>
      <w:r w:rsidRPr="008A2A2B">
        <w:rPr>
          <w:sz w:val="28"/>
        </w:rPr>
        <w:t xml:space="preserve"> – очіпок, стрічка чи хустка, що символізує зв'язок з небом. Щоб </w:t>
      </w:r>
      <w:proofErr w:type="gramStart"/>
      <w:r w:rsidRPr="008A2A2B">
        <w:rPr>
          <w:sz w:val="28"/>
        </w:rPr>
        <w:t>лялька</w:t>
      </w:r>
      <w:proofErr w:type="gramEnd"/>
      <w:r w:rsidRPr="008A2A2B">
        <w:rPr>
          <w:sz w:val="28"/>
        </w:rPr>
        <w:t xml:space="preserve"> мала чудодійні властивості, її потрібно робити за всіма правилами. Мотанка виготовляється методом намотування тканини чи пряжі за годинниковою </w:t>
      </w:r>
      <w:proofErr w:type="gramStart"/>
      <w:r w:rsidRPr="008A2A2B">
        <w:rPr>
          <w:sz w:val="28"/>
        </w:rPr>
        <w:t>стр</w:t>
      </w:r>
      <w:proofErr w:type="gramEnd"/>
      <w:r w:rsidRPr="008A2A2B">
        <w:rPr>
          <w:sz w:val="28"/>
        </w:rPr>
        <w:t xml:space="preserve">ілкою. Щоб іграшка не розсипалася, нитки потрібно зав’язувати дуже міцно і обов’язково на непарну кількість вузлів, зазвичай їх три. </w:t>
      </w:r>
      <w:proofErr w:type="gramStart"/>
      <w:r w:rsidRPr="008A2A2B">
        <w:rPr>
          <w:sz w:val="28"/>
        </w:rPr>
        <w:t>Ляльку</w:t>
      </w:r>
      <w:proofErr w:type="gramEnd"/>
      <w:r w:rsidRPr="008A2A2B">
        <w:rPr>
          <w:sz w:val="28"/>
        </w:rPr>
        <w:t xml:space="preserve"> в жодному разі не можна проколювати голками чи шпильками, виристовують тільки нитки і тканину. </w:t>
      </w:r>
    </w:p>
    <w:p w:rsidR="008A2A2B" w:rsidRDefault="008A2A2B" w:rsidP="008A2A2B">
      <w:pPr>
        <w:jc w:val="both"/>
        <w:rPr>
          <w:sz w:val="28"/>
          <w:lang w:val="uk-UA"/>
        </w:rPr>
      </w:pPr>
      <w:r>
        <w:rPr>
          <w:sz w:val="28"/>
          <w:lang w:val="uk-UA"/>
        </w:rPr>
        <w:tab/>
      </w:r>
      <w:r w:rsidRPr="008A2A2B">
        <w:rPr>
          <w:sz w:val="28"/>
          <w:lang w:val="uk-UA"/>
        </w:rPr>
        <w:t xml:space="preserve">Лише в останні часи майстри, що роблять колекційні ляльки, які вже мають не тільки сакрально-обрядове, але й художнє та естетичне значення, використовують голку для оздоблення лише вбрання ляльки вишивкою або гаптуванням. </w:t>
      </w:r>
      <w:r w:rsidRPr="008A2A2B">
        <w:rPr>
          <w:sz w:val="28"/>
        </w:rPr>
        <w:t xml:space="preserve">Всі інші, найважливіші деталі </w:t>
      </w:r>
      <w:proofErr w:type="gramStart"/>
      <w:r w:rsidRPr="008A2A2B">
        <w:rPr>
          <w:sz w:val="28"/>
        </w:rPr>
        <w:t>ляльки-оберегу</w:t>
      </w:r>
      <w:proofErr w:type="gramEnd"/>
      <w:r w:rsidRPr="008A2A2B">
        <w:rPr>
          <w:sz w:val="28"/>
        </w:rPr>
        <w:t xml:space="preserve">, дотепер виготовляються без застосування голки. У деяких регіонах України ляльку робили не з самої тканини, </w:t>
      </w:r>
      <w:proofErr w:type="gramStart"/>
      <w:r w:rsidRPr="008A2A2B">
        <w:rPr>
          <w:sz w:val="28"/>
        </w:rPr>
        <w:t>а й</w:t>
      </w:r>
      <w:proofErr w:type="gramEnd"/>
      <w:r w:rsidRPr="008A2A2B">
        <w:rPr>
          <w:sz w:val="28"/>
        </w:rPr>
        <w:t xml:space="preserve"> допомогою інших матеріалів: наприклад, голову </w:t>
      </w:r>
      <w:r w:rsidRPr="008A2A2B">
        <w:rPr>
          <w:sz w:val="28"/>
        </w:rPr>
        <w:lastRenderedPageBreak/>
        <w:t xml:space="preserve">могли вирізати з дерева або робити з макової голівки. </w:t>
      </w:r>
      <w:proofErr w:type="gramStart"/>
      <w:r w:rsidRPr="008A2A2B">
        <w:rPr>
          <w:sz w:val="28"/>
        </w:rPr>
        <w:t>Вт</w:t>
      </w:r>
      <w:proofErr w:type="gramEnd"/>
      <w:r w:rsidRPr="008A2A2B">
        <w:rPr>
          <w:sz w:val="28"/>
        </w:rPr>
        <w:t xml:space="preserve">ім, останній випадок – це теж зразок обрядової магії, адже мак – це водночас і символ родючості, і могутній оберіг проти нечистої сили. Мак-видюк здавна сіяли біля порогу хати, щоб він захищав оселю від нечисті. Також для голови використовують горіх – символ мудрості. Українські народні ляльки (саморобні, хатні) у </w:t>
      </w:r>
      <w:proofErr w:type="gramStart"/>
      <w:r w:rsidRPr="008A2A2B">
        <w:rPr>
          <w:sz w:val="28"/>
        </w:rPr>
        <w:t>своїй</w:t>
      </w:r>
      <w:proofErr w:type="gramEnd"/>
      <w:r w:rsidRPr="008A2A2B">
        <w:rPr>
          <w:sz w:val="28"/>
        </w:rPr>
        <w:t xml:space="preserve"> образній основі є втіленням добра й лагідності. </w:t>
      </w:r>
    </w:p>
    <w:p w:rsidR="008A2A2B" w:rsidRDefault="008A2A2B" w:rsidP="008A2A2B">
      <w:pPr>
        <w:jc w:val="both"/>
        <w:rPr>
          <w:sz w:val="28"/>
          <w:lang w:val="uk-UA"/>
        </w:rPr>
      </w:pPr>
      <w:r>
        <w:rPr>
          <w:sz w:val="28"/>
          <w:lang w:val="uk-UA"/>
        </w:rPr>
        <w:tab/>
      </w:r>
      <w:r w:rsidRPr="008A2A2B">
        <w:rPr>
          <w:sz w:val="28"/>
        </w:rPr>
        <w:t xml:space="preserve">Лялька є посередником </w:t>
      </w:r>
      <w:proofErr w:type="gramStart"/>
      <w:r w:rsidRPr="008A2A2B">
        <w:rPr>
          <w:sz w:val="28"/>
        </w:rPr>
        <w:t>між</w:t>
      </w:r>
      <w:proofErr w:type="gramEnd"/>
      <w:r w:rsidRPr="008A2A2B">
        <w:rPr>
          <w:sz w:val="28"/>
        </w:rPr>
        <w:t xml:space="preserve"> бабусею та онукою, тобто між старшим і молодшим поколіннями. Тому в ній, чи зробленій нашвидкуруч, щоб заспокоїти дитину, чи виготовленій старанно, як подарунок на свято або на день народження, закладений, </w:t>
      </w:r>
      <w:proofErr w:type="gramStart"/>
      <w:r w:rsidRPr="008A2A2B">
        <w:rPr>
          <w:sz w:val="28"/>
        </w:rPr>
        <w:t>кр</w:t>
      </w:r>
      <w:proofErr w:type="gramEnd"/>
      <w:r w:rsidRPr="008A2A2B">
        <w:rPr>
          <w:sz w:val="28"/>
        </w:rPr>
        <w:t xml:space="preserve">ім індивідуального, ще й родовий, етнічний фактор любові та сподівань, віри в добро та захист від злих сил. Мотанка – це й іграшка, й оберіг. Вважається, що вони з’явилися ще у добу </w:t>
      </w:r>
      <w:proofErr w:type="gramStart"/>
      <w:r w:rsidRPr="008A2A2B">
        <w:rPr>
          <w:sz w:val="28"/>
        </w:rPr>
        <w:t>п</w:t>
      </w:r>
      <w:proofErr w:type="gramEnd"/>
      <w:r w:rsidRPr="008A2A2B">
        <w:rPr>
          <w:sz w:val="28"/>
        </w:rPr>
        <w:t xml:space="preserve">ізнього палеоліту. Тож нині ляльці вже сім тисяч років. У дохристиянські часи мотанки робили з найпростішого матеріалу – сіна, клаптиків тканини, ниток, </w:t>
      </w:r>
      <w:proofErr w:type="gramStart"/>
      <w:r w:rsidRPr="008A2A2B">
        <w:rPr>
          <w:sz w:val="28"/>
        </w:rPr>
        <w:t>стр</w:t>
      </w:r>
      <w:proofErr w:type="gramEnd"/>
      <w:r w:rsidRPr="008A2A2B">
        <w:rPr>
          <w:sz w:val="28"/>
        </w:rPr>
        <w:t xml:space="preserve">ічок. Люди знали, </w:t>
      </w:r>
      <w:proofErr w:type="gramStart"/>
      <w:r w:rsidRPr="008A2A2B">
        <w:rPr>
          <w:sz w:val="28"/>
        </w:rPr>
        <w:t>лялька</w:t>
      </w:r>
      <w:proofErr w:type="gramEnd"/>
      <w:r w:rsidRPr="008A2A2B">
        <w:rPr>
          <w:sz w:val="28"/>
        </w:rPr>
        <w:t xml:space="preserve"> не може бути на когось подібною. Мати, створюючи донці іграшку, ніколи б не наважилась намалювати очі, ні</w:t>
      </w:r>
      <w:proofErr w:type="gramStart"/>
      <w:r w:rsidRPr="008A2A2B">
        <w:rPr>
          <w:sz w:val="28"/>
        </w:rPr>
        <w:t>с або</w:t>
      </w:r>
      <w:proofErr w:type="gramEnd"/>
      <w:r w:rsidRPr="008A2A2B">
        <w:rPr>
          <w:sz w:val="28"/>
        </w:rPr>
        <w:t xml:space="preserve"> губи. Замість людських рис </w:t>
      </w:r>
      <w:proofErr w:type="gramStart"/>
      <w:r w:rsidRPr="008A2A2B">
        <w:rPr>
          <w:sz w:val="28"/>
        </w:rPr>
        <w:t>у</w:t>
      </w:r>
      <w:proofErr w:type="gramEnd"/>
      <w:r w:rsidRPr="008A2A2B">
        <w:rPr>
          <w:sz w:val="28"/>
        </w:rPr>
        <w:t xml:space="preserve"> неї на обличчі хрест – символ Сонця. </w:t>
      </w:r>
    </w:p>
    <w:p w:rsidR="008A2A2B" w:rsidRPr="008A2A2B" w:rsidRDefault="008A2A2B" w:rsidP="008A2A2B">
      <w:pPr>
        <w:jc w:val="both"/>
        <w:rPr>
          <w:sz w:val="28"/>
        </w:rPr>
      </w:pPr>
      <w:r>
        <w:rPr>
          <w:sz w:val="28"/>
          <w:lang w:val="uk-UA"/>
        </w:rPr>
        <w:tab/>
      </w:r>
      <w:r w:rsidRPr="008A2A2B">
        <w:rPr>
          <w:sz w:val="28"/>
        </w:rPr>
        <w:t xml:space="preserve">Українська народна </w:t>
      </w:r>
      <w:proofErr w:type="gramStart"/>
      <w:r w:rsidRPr="008A2A2B">
        <w:rPr>
          <w:sz w:val="28"/>
        </w:rPr>
        <w:t>лялька</w:t>
      </w:r>
      <w:proofErr w:type="gramEnd"/>
      <w:r w:rsidRPr="008A2A2B">
        <w:rPr>
          <w:sz w:val="28"/>
        </w:rPr>
        <w:t xml:space="preserve"> є втіленням добра і лагідності. Це оберіг людської душі й долі, символ предків. Це символ Великої Матері, яка сотворила все суще і береже дотепер народжені нею душі.</w:t>
      </w:r>
    </w:p>
    <w:p w:rsidR="008A2A2B" w:rsidRPr="008A2A2B" w:rsidRDefault="008A2A2B" w:rsidP="008A2A2B">
      <w:pPr>
        <w:jc w:val="both"/>
        <w:rPr>
          <w:sz w:val="28"/>
        </w:rPr>
      </w:pPr>
    </w:p>
    <w:p w:rsidR="00F4789C" w:rsidRPr="00F4789C" w:rsidRDefault="00F4789C" w:rsidP="004A049A">
      <w:pPr>
        <w:jc w:val="center"/>
        <w:rPr>
          <w:b/>
          <w:color w:val="00B0F0"/>
          <w:sz w:val="28"/>
          <w:szCs w:val="28"/>
          <w:lang w:val="uk-UA"/>
        </w:rPr>
      </w:pPr>
      <w:r w:rsidRPr="00F4789C">
        <w:rPr>
          <w:b/>
          <w:color w:val="00B0F0"/>
          <w:sz w:val="28"/>
          <w:szCs w:val="28"/>
          <w:lang w:val="uk-UA"/>
        </w:rPr>
        <w:t>Особливості писанки Поділля</w:t>
      </w:r>
    </w:p>
    <w:p w:rsidR="00015705" w:rsidRPr="00C9099D" w:rsidRDefault="00F4789C" w:rsidP="00F4789C">
      <w:pPr>
        <w:jc w:val="both"/>
        <w:rPr>
          <w:sz w:val="28"/>
          <w:szCs w:val="28"/>
          <w:lang w:val="uk-UA"/>
        </w:rPr>
      </w:pPr>
      <w:r>
        <w:rPr>
          <w:i/>
          <w:sz w:val="28"/>
          <w:szCs w:val="28"/>
          <w:lang w:val="uk-UA"/>
        </w:rPr>
        <w:tab/>
      </w:r>
      <w:r w:rsidRPr="006819DD">
        <w:rPr>
          <w:sz w:val="28"/>
          <w:szCs w:val="28"/>
        </w:rPr>
        <w:t xml:space="preserve"> </w:t>
      </w:r>
      <w:r w:rsidR="00015705" w:rsidRPr="00C9099D">
        <w:rPr>
          <w:sz w:val="28"/>
          <w:szCs w:val="28"/>
        </w:rPr>
        <w:t xml:space="preserve">Писанка – стародавній символ язичницького походження. Писанка тісно пов’язана з космогонічним уявленням про яйце як уособлення першоджерела </w:t>
      </w:r>
      <w:proofErr w:type="gramStart"/>
      <w:r w:rsidR="00015705" w:rsidRPr="00C9099D">
        <w:rPr>
          <w:sz w:val="28"/>
          <w:szCs w:val="28"/>
        </w:rPr>
        <w:t>св</w:t>
      </w:r>
      <w:proofErr w:type="gramEnd"/>
      <w:r w:rsidR="00015705" w:rsidRPr="00C9099D">
        <w:rPr>
          <w:sz w:val="28"/>
          <w:szCs w:val="28"/>
        </w:rPr>
        <w:t xml:space="preserve">іту. Йдеться про золоту сяючу оболонку в формі яйця, породжену верховним Богом Ахура-Маздою при створенні </w:t>
      </w:r>
      <w:proofErr w:type="gramStart"/>
      <w:r w:rsidR="00015705" w:rsidRPr="00C9099D">
        <w:rPr>
          <w:sz w:val="28"/>
          <w:szCs w:val="28"/>
        </w:rPr>
        <w:t>св</w:t>
      </w:r>
      <w:proofErr w:type="gramEnd"/>
      <w:r w:rsidR="00015705" w:rsidRPr="00C9099D">
        <w:rPr>
          <w:sz w:val="28"/>
          <w:szCs w:val="28"/>
        </w:rPr>
        <w:t xml:space="preserve">іту: Легенди про походження </w:t>
      </w:r>
      <w:proofErr w:type="gramStart"/>
      <w:r w:rsidR="00015705" w:rsidRPr="00C9099D">
        <w:rPr>
          <w:sz w:val="28"/>
          <w:szCs w:val="28"/>
        </w:rPr>
        <w:t>Св</w:t>
      </w:r>
      <w:proofErr w:type="gramEnd"/>
      <w:r w:rsidR="00015705" w:rsidRPr="00C9099D">
        <w:rPr>
          <w:sz w:val="28"/>
          <w:szCs w:val="28"/>
        </w:rPr>
        <w:t>іту з яйця є складником фольклорної спадщини багатьох індоєвропейських народів, в тому числ</w:t>
      </w:r>
      <w:r w:rsidR="00015705" w:rsidRPr="00C9099D">
        <w:rPr>
          <w:sz w:val="28"/>
          <w:szCs w:val="28"/>
          <w:lang w:val="uk-UA"/>
        </w:rPr>
        <w:t>і</w:t>
      </w:r>
      <w:r w:rsidR="00015705" w:rsidRPr="00C9099D">
        <w:rPr>
          <w:sz w:val="28"/>
          <w:szCs w:val="28"/>
        </w:rPr>
        <w:t xml:space="preserve"> слов’янських.</w:t>
      </w:r>
    </w:p>
    <w:p w:rsidR="00015705" w:rsidRPr="00C9099D" w:rsidRDefault="00F4789C" w:rsidP="00F4789C">
      <w:pPr>
        <w:jc w:val="both"/>
        <w:rPr>
          <w:sz w:val="28"/>
          <w:szCs w:val="28"/>
        </w:rPr>
      </w:pPr>
      <w:r>
        <w:rPr>
          <w:sz w:val="28"/>
          <w:szCs w:val="28"/>
          <w:lang w:val="uk-UA"/>
        </w:rPr>
        <w:tab/>
      </w:r>
      <w:r w:rsidR="00015705" w:rsidRPr="00C9099D">
        <w:rPr>
          <w:sz w:val="28"/>
          <w:szCs w:val="28"/>
        </w:rPr>
        <w:t>Традиційна народна писанка здавна була складником культурного життя українців</w:t>
      </w:r>
      <w:proofErr w:type="gramStart"/>
      <w:r w:rsidR="00015705" w:rsidRPr="00C9099D">
        <w:rPr>
          <w:sz w:val="28"/>
          <w:szCs w:val="28"/>
        </w:rPr>
        <w:t xml:space="preserve"> П</w:t>
      </w:r>
      <w:proofErr w:type="gramEnd"/>
      <w:r w:rsidR="00015705" w:rsidRPr="00C9099D">
        <w:rPr>
          <w:sz w:val="28"/>
          <w:szCs w:val="28"/>
        </w:rPr>
        <w:t>оділля, невід’ємною частиною їхнього побуту. Впродовж усього ХХ ст. на</w:t>
      </w:r>
      <w:proofErr w:type="gramStart"/>
      <w:r w:rsidR="00015705" w:rsidRPr="00C9099D">
        <w:rPr>
          <w:sz w:val="28"/>
          <w:szCs w:val="28"/>
        </w:rPr>
        <w:t xml:space="preserve"> П</w:t>
      </w:r>
      <w:proofErr w:type="gramEnd"/>
      <w:r w:rsidR="00015705" w:rsidRPr="00C9099D">
        <w:rPr>
          <w:sz w:val="28"/>
          <w:szCs w:val="28"/>
        </w:rPr>
        <w:t xml:space="preserve">оділлі їх не переставали витворювати народні майстрині. Найчастіше цю традицію продовжували літні сільські жінки </w:t>
      </w:r>
    </w:p>
    <w:p w:rsidR="00015705" w:rsidRPr="00C9099D" w:rsidRDefault="00F4789C" w:rsidP="00F4789C">
      <w:pPr>
        <w:jc w:val="both"/>
        <w:rPr>
          <w:sz w:val="28"/>
          <w:szCs w:val="28"/>
        </w:rPr>
      </w:pPr>
      <w:r>
        <w:rPr>
          <w:sz w:val="28"/>
          <w:szCs w:val="28"/>
          <w:lang w:val="uk-UA"/>
        </w:rPr>
        <w:tab/>
      </w:r>
      <w:r w:rsidR="00015705" w:rsidRPr="00C9099D">
        <w:rPr>
          <w:sz w:val="28"/>
          <w:szCs w:val="28"/>
        </w:rPr>
        <w:t xml:space="preserve">Освячені на Великдень писанки використовувалися протягом усього наступного року. Писанками лікували, їх використовували як магічні предмети для зміцнення стосунків між закоханими; з писанками виконували обряди родючості, закопуючи їх у </w:t>
      </w:r>
      <w:proofErr w:type="gramStart"/>
      <w:r w:rsidR="00015705" w:rsidRPr="00C9099D">
        <w:rPr>
          <w:sz w:val="28"/>
          <w:szCs w:val="28"/>
        </w:rPr>
        <w:t>р</w:t>
      </w:r>
      <w:proofErr w:type="gramEnd"/>
      <w:r w:rsidR="00015705" w:rsidRPr="00C9099D">
        <w:rPr>
          <w:sz w:val="28"/>
          <w:szCs w:val="28"/>
        </w:rPr>
        <w:t xml:space="preserve">іллю; писанки клали, як обереги, у вулики; писанки клали у першій копі на жнива як запоруку успішного збору врожаю </w:t>
      </w:r>
    </w:p>
    <w:p w:rsidR="00015705" w:rsidRPr="00C9099D" w:rsidRDefault="00F4789C" w:rsidP="00F4789C">
      <w:pPr>
        <w:jc w:val="both"/>
        <w:rPr>
          <w:sz w:val="28"/>
          <w:szCs w:val="28"/>
          <w:lang w:val="uk-UA"/>
        </w:rPr>
      </w:pPr>
      <w:r>
        <w:rPr>
          <w:sz w:val="28"/>
          <w:szCs w:val="28"/>
          <w:lang w:val="uk-UA"/>
        </w:rPr>
        <w:tab/>
      </w:r>
      <w:r w:rsidR="00015705" w:rsidRPr="00C9099D">
        <w:rPr>
          <w:sz w:val="28"/>
          <w:szCs w:val="28"/>
        </w:rPr>
        <w:t xml:space="preserve">Написання писанок – це український традиційний обряд, </w:t>
      </w:r>
      <w:proofErr w:type="gramStart"/>
      <w:r w:rsidR="00015705" w:rsidRPr="00C9099D">
        <w:rPr>
          <w:sz w:val="28"/>
          <w:szCs w:val="28"/>
        </w:rPr>
        <w:t>п</w:t>
      </w:r>
      <w:proofErr w:type="gramEnd"/>
      <w:r w:rsidR="00015705" w:rsidRPr="00C9099D">
        <w:rPr>
          <w:sz w:val="28"/>
          <w:szCs w:val="28"/>
        </w:rPr>
        <w:t>ід час якого писанка перетворюється на священний оберіг, що набуває чарівної сили.</w:t>
      </w:r>
    </w:p>
    <w:p w:rsidR="00015705" w:rsidRPr="00C9099D" w:rsidRDefault="00F4789C" w:rsidP="00F4789C">
      <w:pPr>
        <w:jc w:val="both"/>
        <w:rPr>
          <w:sz w:val="28"/>
          <w:szCs w:val="28"/>
        </w:rPr>
      </w:pPr>
      <w:r>
        <w:rPr>
          <w:sz w:val="28"/>
          <w:szCs w:val="28"/>
          <w:lang w:val="uk-UA"/>
        </w:rPr>
        <w:tab/>
      </w:r>
      <w:r w:rsidR="00015705" w:rsidRPr="00C9099D">
        <w:rPr>
          <w:sz w:val="28"/>
          <w:szCs w:val="28"/>
        </w:rPr>
        <w:t xml:space="preserve">Для написання писанки використовували "писачок" або "честку" – досить простий </w:t>
      </w:r>
      <w:proofErr w:type="gramStart"/>
      <w:r w:rsidR="00015705" w:rsidRPr="00C9099D">
        <w:rPr>
          <w:sz w:val="28"/>
          <w:szCs w:val="28"/>
        </w:rPr>
        <w:t>за</w:t>
      </w:r>
      <w:proofErr w:type="gramEnd"/>
      <w:r w:rsidR="00015705" w:rsidRPr="00C9099D">
        <w:rPr>
          <w:sz w:val="28"/>
          <w:szCs w:val="28"/>
        </w:rPr>
        <w:t xml:space="preserve"> технологією виготовлення пристрій</w:t>
      </w:r>
    </w:p>
    <w:p w:rsidR="00015705" w:rsidRPr="00C9099D" w:rsidRDefault="00F4789C" w:rsidP="00F4789C">
      <w:pPr>
        <w:jc w:val="both"/>
        <w:rPr>
          <w:sz w:val="28"/>
          <w:szCs w:val="28"/>
          <w:lang w:val="uk-UA"/>
        </w:rPr>
      </w:pPr>
      <w:r>
        <w:rPr>
          <w:sz w:val="28"/>
          <w:szCs w:val="28"/>
          <w:lang w:val="uk-UA"/>
        </w:rPr>
        <w:tab/>
      </w:r>
      <w:r w:rsidR="00015705" w:rsidRPr="00C9099D">
        <w:rPr>
          <w:sz w:val="28"/>
          <w:szCs w:val="28"/>
        </w:rPr>
        <w:t xml:space="preserve">"Сила" писанки забезпечувалася використанням для її написання "живого" вогню та бджолиного воску. В одному випадку віск розтоплювали у чистому черепочку з розбитих нових горщиків. У другому – шматочок воску </w:t>
      </w:r>
      <w:r w:rsidR="00015705" w:rsidRPr="00C9099D">
        <w:rPr>
          <w:sz w:val="28"/>
          <w:szCs w:val="28"/>
        </w:rPr>
        <w:lastRenderedPageBreak/>
        <w:t xml:space="preserve">прикріпляли на ніготь "великого" пальця лівої руки; раз у раз писачок розігрівали над </w:t>
      </w:r>
      <w:proofErr w:type="gramStart"/>
      <w:r w:rsidR="00015705" w:rsidRPr="00C9099D">
        <w:rPr>
          <w:sz w:val="28"/>
          <w:szCs w:val="28"/>
        </w:rPr>
        <w:t>св</w:t>
      </w:r>
      <w:proofErr w:type="gramEnd"/>
      <w:r w:rsidR="00015705" w:rsidRPr="00C9099D">
        <w:rPr>
          <w:sz w:val="28"/>
          <w:szCs w:val="28"/>
        </w:rPr>
        <w:t xml:space="preserve">ічкою і занурювали у віск; віск танув і потрапляв у рурочку писачка. </w:t>
      </w:r>
    </w:p>
    <w:p w:rsidR="00015705" w:rsidRPr="00C9099D" w:rsidRDefault="00F4789C" w:rsidP="00F4789C">
      <w:pPr>
        <w:jc w:val="both"/>
        <w:rPr>
          <w:sz w:val="28"/>
          <w:szCs w:val="28"/>
          <w:lang w:val="uk-UA"/>
        </w:rPr>
      </w:pPr>
      <w:r>
        <w:rPr>
          <w:sz w:val="28"/>
          <w:szCs w:val="28"/>
          <w:lang w:val="uk-UA"/>
        </w:rPr>
        <w:tab/>
      </w:r>
      <w:r w:rsidR="00015705" w:rsidRPr="00C9099D">
        <w:rPr>
          <w:sz w:val="28"/>
          <w:szCs w:val="28"/>
          <w:lang w:val="uk-UA"/>
        </w:rPr>
        <w:t>Для писанок традиційно використовували фарби з природних барвників: яблуневу кору з дички (жовтий колір), цибулиння (жовтий та, з домішкою дубової кори, червоний колір), кору з вільхи (чорний колір), омелу та озимину (зелений колір), ряст, проліски і бузину (фіолетовий) тощо.</w:t>
      </w:r>
    </w:p>
    <w:p w:rsidR="00015705" w:rsidRPr="00C9099D" w:rsidRDefault="00F4789C" w:rsidP="00F4789C">
      <w:pPr>
        <w:jc w:val="both"/>
        <w:rPr>
          <w:sz w:val="28"/>
          <w:szCs w:val="28"/>
        </w:rPr>
      </w:pPr>
      <w:r>
        <w:rPr>
          <w:sz w:val="28"/>
          <w:szCs w:val="28"/>
          <w:lang w:val="uk-UA"/>
        </w:rPr>
        <w:tab/>
      </w:r>
      <w:r w:rsidR="00015705" w:rsidRPr="00C9099D">
        <w:rPr>
          <w:sz w:val="28"/>
          <w:szCs w:val="28"/>
        </w:rPr>
        <w:t>Подільськ</w:t>
      </w:r>
      <w:r w:rsidR="00015705" w:rsidRPr="00C9099D">
        <w:rPr>
          <w:sz w:val="28"/>
          <w:szCs w:val="28"/>
          <w:lang w:val="uk-UA"/>
        </w:rPr>
        <w:t>і</w:t>
      </w:r>
      <w:r w:rsidR="00015705" w:rsidRPr="00C9099D">
        <w:rPr>
          <w:sz w:val="28"/>
          <w:szCs w:val="28"/>
        </w:rPr>
        <w:t xml:space="preserve"> писанки українців, на нашу думку, ві</w:t>
      </w:r>
      <w:proofErr w:type="gramStart"/>
      <w:r w:rsidR="00015705" w:rsidRPr="00C9099D">
        <w:rPr>
          <w:sz w:val="28"/>
          <w:szCs w:val="28"/>
        </w:rPr>
        <w:t>др</w:t>
      </w:r>
      <w:proofErr w:type="gramEnd"/>
      <w:r w:rsidR="00015705" w:rsidRPr="00C9099D">
        <w:rPr>
          <w:sz w:val="28"/>
          <w:szCs w:val="28"/>
        </w:rPr>
        <w:t xml:space="preserve">ізняються глибокою архаїчністю. Саме з цієї причини вони є чудовим матеріалом для реконструкції </w:t>
      </w:r>
      <w:proofErr w:type="gramStart"/>
      <w:r w:rsidR="00015705" w:rsidRPr="00C9099D">
        <w:rPr>
          <w:sz w:val="28"/>
          <w:szCs w:val="28"/>
        </w:rPr>
        <w:t>св</w:t>
      </w:r>
      <w:proofErr w:type="gramEnd"/>
      <w:r w:rsidR="00015705" w:rsidRPr="00C9099D">
        <w:rPr>
          <w:sz w:val="28"/>
          <w:szCs w:val="28"/>
        </w:rPr>
        <w:t>ітоглядних уявлень наших предків.</w:t>
      </w:r>
    </w:p>
    <w:p w:rsidR="00015705" w:rsidRPr="00C9099D" w:rsidRDefault="00F4789C" w:rsidP="00F4789C">
      <w:pPr>
        <w:jc w:val="both"/>
        <w:rPr>
          <w:sz w:val="28"/>
          <w:szCs w:val="28"/>
        </w:rPr>
      </w:pPr>
      <w:r>
        <w:rPr>
          <w:sz w:val="28"/>
          <w:szCs w:val="28"/>
          <w:lang w:val="uk-UA"/>
        </w:rPr>
        <w:tab/>
      </w:r>
      <w:r w:rsidR="00015705" w:rsidRPr="00C9099D">
        <w:rPr>
          <w:sz w:val="28"/>
          <w:szCs w:val="28"/>
        </w:rPr>
        <w:t xml:space="preserve">Писанкова орнаментація Поділля є багатим і змістовним джерелом, що до певної міри відтворює систему давнього </w:t>
      </w:r>
      <w:proofErr w:type="gramStart"/>
      <w:r w:rsidR="00015705" w:rsidRPr="00C9099D">
        <w:rPr>
          <w:sz w:val="28"/>
          <w:szCs w:val="28"/>
        </w:rPr>
        <w:t>св</w:t>
      </w:r>
      <w:proofErr w:type="gramEnd"/>
      <w:r w:rsidR="00015705" w:rsidRPr="00C9099D">
        <w:rPr>
          <w:sz w:val="28"/>
          <w:szCs w:val="28"/>
        </w:rPr>
        <w:t>ітосприйняття, своєрідного відображення природи та побуту у характерних орнаментальних формах.</w:t>
      </w:r>
    </w:p>
    <w:p w:rsidR="00F4789C" w:rsidRDefault="00015705" w:rsidP="00F4789C">
      <w:pPr>
        <w:jc w:val="both"/>
        <w:rPr>
          <w:rStyle w:val="apple-converted-space"/>
          <w:color w:val="000000"/>
          <w:sz w:val="28"/>
          <w:szCs w:val="28"/>
          <w:lang w:val="uk-UA"/>
        </w:rPr>
      </w:pPr>
      <w:r w:rsidRPr="00C9099D">
        <w:rPr>
          <w:sz w:val="28"/>
          <w:szCs w:val="28"/>
        </w:rPr>
        <w:t xml:space="preserve">Про писанки Поділля маємо відомості з кінця XIX ст., коли на них звернули увагу </w:t>
      </w:r>
      <w:proofErr w:type="gramStart"/>
      <w:r w:rsidRPr="00C9099D">
        <w:rPr>
          <w:sz w:val="28"/>
          <w:szCs w:val="28"/>
        </w:rPr>
        <w:t>досл</w:t>
      </w:r>
      <w:proofErr w:type="gramEnd"/>
      <w:r w:rsidRPr="00C9099D">
        <w:rPr>
          <w:sz w:val="28"/>
          <w:szCs w:val="28"/>
        </w:rPr>
        <w:t xml:space="preserve">ідники. Їх почали збирати для музеїв та виставок. Велика колекція була зібрана для Лубенського музею К. М. Скаржинської. Про подільські писанки почали писати </w:t>
      </w:r>
      <w:proofErr w:type="gramStart"/>
      <w:r w:rsidRPr="00C9099D">
        <w:rPr>
          <w:sz w:val="28"/>
          <w:szCs w:val="28"/>
        </w:rPr>
        <w:t>р</w:t>
      </w:r>
      <w:proofErr w:type="gramEnd"/>
      <w:r w:rsidRPr="00C9099D">
        <w:rPr>
          <w:sz w:val="28"/>
          <w:szCs w:val="28"/>
        </w:rPr>
        <w:t>ізні дослідники. Ю. Й. Сіцінський звернув увагу на те, ким і коли писались писанки, розробив їх класифікацію (</w:t>
      </w:r>
      <w:proofErr w:type="gramStart"/>
      <w:r w:rsidRPr="00C9099D">
        <w:rPr>
          <w:sz w:val="28"/>
          <w:szCs w:val="28"/>
        </w:rPr>
        <w:t>рел</w:t>
      </w:r>
      <w:proofErr w:type="gramEnd"/>
      <w:r w:rsidRPr="00C9099D">
        <w:rPr>
          <w:sz w:val="28"/>
          <w:szCs w:val="28"/>
        </w:rPr>
        <w:t xml:space="preserve">ігійні, геометричні, рослинні, зооморфні, предметно-побутові) та вказав на кольорову гаму писанок (від двох до п'яти кольорів: білий, чорний, жовтий, ясно- і темно-червоний, синій та зрідка зелений)]. Значну увагу подільській писанці приділив К. В. Широцький, розглядаючи риси </w:t>
      </w:r>
      <w:proofErr w:type="gramStart"/>
      <w:r w:rsidRPr="00C9099D">
        <w:rPr>
          <w:sz w:val="28"/>
          <w:szCs w:val="28"/>
        </w:rPr>
        <w:t>античного</w:t>
      </w:r>
      <w:proofErr w:type="gramEnd"/>
      <w:r w:rsidRPr="00C9099D">
        <w:rPr>
          <w:sz w:val="28"/>
          <w:szCs w:val="28"/>
        </w:rPr>
        <w:t xml:space="preserve"> та давньохристиянського живопису на українських писанках.</w:t>
      </w:r>
      <w:r w:rsidRPr="00C9099D">
        <w:rPr>
          <w:rStyle w:val="apple-converted-space"/>
          <w:color w:val="000000"/>
          <w:sz w:val="28"/>
          <w:szCs w:val="28"/>
        </w:rPr>
        <w:t> </w:t>
      </w:r>
    </w:p>
    <w:p w:rsidR="00F4789C" w:rsidRDefault="00F4789C" w:rsidP="00F4789C">
      <w:pPr>
        <w:jc w:val="both"/>
        <w:rPr>
          <w:rStyle w:val="apple-converted-space"/>
          <w:color w:val="000000"/>
          <w:sz w:val="28"/>
          <w:szCs w:val="28"/>
          <w:lang w:val="uk-UA"/>
        </w:rPr>
      </w:pPr>
      <w:r>
        <w:rPr>
          <w:sz w:val="28"/>
          <w:szCs w:val="28"/>
          <w:lang w:val="uk-UA"/>
        </w:rPr>
        <w:tab/>
      </w:r>
      <w:r w:rsidR="00015705" w:rsidRPr="00C9099D">
        <w:rPr>
          <w:sz w:val="28"/>
          <w:szCs w:val="28"/>
        </w:rPr>
        <w:t xml:space="preserve">Про багатство подільської писанки </w:t>
      </w:r>
      <w:proofErr w:type="gramStart"/>
      <w:r w:rsidR="00015705" w:rsidRPr="00C9099D">
        <w:rPr>
          <w:sz w:val="28"/>
          <w:szCs w:val="28"/>
        </w:rPr>
        <w:t>св</w:t>
      </w:r>
      <w:proofErr w:type="gramEnd"/>
      <w:r w:rsidR="00015705" w:rsidRPr="00C9099D">
        <w:rPr>
          <w:sz w:val="28"/>
          <w:szCs w:val="28"/>
        </w:rPr>
        <w:t>ідчить альбом з 19 аркушів таблиць, на яких замальовано 183 писанки. Вони мальовані з натури до 1917 р. Хеленою з Грохольських Беліна-Бжозовською (1845-1922) в с. Попелюхи Ольгопільського повіту Подільської губернії (нині с. Яворівка Піщанського району</w:t>
      </w:r>
      <w:proofErr w:type="gramStart"/>
      <w:r w:rsidR="00015705" w:rsidRPr="00C9099D">
        <w:rPr>
          <w:sz w:val="28"/>
          <w:szCs w:val="28"/>
        </w:rPr>
        <w:t xml:space="preserve"> В</w:t>
      </w:r>
      <w:proofErr w:type="gramEnd"/>
      <w:r w:rsidR="00015705" w:rsidRPr="00C9099D">
        <w:rPr>
          <w:sz w:val="28"/>
          <w:szCs w:val="28"/>
        </w:rPr>
        <w:t>інницької обл.). Оригінал цього альбому згорі</w:t>
      </w:r>
      <w:proofErr w:type="gramStart"/>
      <w:r w:rsidR="00015705" w:rsidRPr="00C9099D">
        <w:rPr>
          <w:sz w:val="28"/>
          <w:szCs w:val="28"/>
        </w:rPr>
        <w:t>в</w:t>
      </w:r>
      <w:proofErr w:type="gramEnd"/>
      <w:r w:rsidR="00015705" w:rsidRPr="00C9099D">
        <w:rPr>
          <w:sz w:val="28"/>
          <w:szCs w:val="28"/>
        </w:rPr>
        <w:t xml:space="preserve"> у Варшаві в 1944 р. Збереглась лише </w:t>
      </w:r>
      <w:proofErr w:type="gramStart"/>
      <w:r w:rsidR="00015705" w:rsidRPr="00C9099D">
        <w:rPr>
          <w:sz w:val="28"/>
          <w:szCs w:val="28"/>
        </w:rPr>
        <w:t>коп</w:t>
      </w:r>
      <w:proofErr w:type="gramEnd"/>
      <w:r w:rsidR="00015705" w:rsidRPr="00C9099D">
        <w:rPr>
          <w:sz w:val="28"/>
          <w:szCs w:val="28"/>
        </w:rPr>
        <w:t xml:space="preserve">ія, виконана в 1923 році внучкою Х. Беліна-Бжозовської Анною Равіта-Островською (1903-1984). Ця копія знаходиться у приватній колекції Гієроніма Мицельського. Ксерокопію з неї </w:t>
      </w:r>
      <w:proofErr w:type="gramStart"/>
      <w:r w:rsidR="00015705" w:rsidRPr="00C9099D">
        <w:rPr>
          <w:sz w:val="28"/>
          <w:szCs w:val="28"/>
        </w:rPr>
        <w:t>на</w:t>
      </w:r>
      <w:proofErr w:type="gramEnd"/>
      <w:r w:rsidR="00015705" w:rsidRPr="00C9099D">
        <w:rPr>
          <w:sz w:val="28"/>
          <w:szCs w:val="28"/>
        </w:rPr>
        <w:t xml:space="preserve"> початку 90-х рр. XX ст. передано до</w:t>
      </w:r>
      <w:proofErr w:type="gramStart"/>
      <w:r w:rsidR="00015705" w:rsidRPr="00C9099D">
        <w:rPr>
          <w:sz w:val="28"/>
          <w:szCs w:val="28"/>
        </w:rPr>
        <w:t xml:space="preserve"> В</w:t>
      </w:r>
      <w:proofErr w:type="gramEnd"/>
      <w:r w:rsidR="00015705" w:rsidRPr="00C9099D">
        <w:rPr>
          <w:sz w:val="28"/>
          <w:szCs w:val="28"/>
        </w:rPr>
        <w:t xml:space="preserve">інницького обласного краєзнавчого музею Хеленою Бжозовською, правнучкою Хелени Беліна-Бжозовської з м. Катовіце (Польща), разом із відеозаписом писанок. </w:t>
      </w:r>
      <w:proofErr w:type="gramStart"/>
      <w:r w:rsidR="00015705" w:rsidRPr="00C9099D">
        <w:rPr>
          <w:sz w:val="28"/>
          <w:szCs w:val="28"/>
        </w:rPr>
        <w:t>Б</w:t>
      </w:r>
      <w:proofErr w:type="gramEnd"/>
      <w:r w:rsidR="00015705" w:rsidRPr="00C9099D">
        <w:rPr>
          <w:sz w:val="28"/>
          <w:szCs w:val="28"/>
        </w:rPr>
        <w:t xml:space="preserve">ільша частина писанок має назви польською мовою. Цей альбом - унікальне явище не лише для подільського, </w:t>
      </w:r>
      <w:proofErr w:type="gramStart"/>
      <w:r w:rsidR="00015705" w:rsidRPr="00C9099D">
        <w:rPr>
          <w:sz w:val="28"/>
          <w:szCs w:val="28"/>
        </w:rPr>
        <w:t>а й</w:t>
      </w:r>
      <w:proofErr w:type="gramEnd"/>
      <w:r w:rsidR="00015705" w:rsidRPr="00C9099D">
        <w:rPr>
          <w:sz w:val="28"/>
          <w:szCs w:val="28"/>
        </w:rPr>
        <w:t xml:space="preserve"> для українського писанкарства, адже тут зібрано 183 писанки лише одного невеличкого подільського села.</w:t>
      </w:r>
      <w:r w:rsidR="00015705" w:rsidRPr="00C9099D">
        <w:rPr>
          <w:rStyle w:val="apple-converted-space"/>
          <w:color w:val="000000"/>
          <w:sz w:val="28"/>
          <w:szCs w:val="28"/>
        </w:rPr>
        <w:t> </w:t>
      </w:r>
    </w:p>
    <w:p w:rsidR="00F4789C" w:rsidRDefault="00F4789C" w:rsidP="00F4789C">
      <w:pPr>
        <w:jc w:val="both"/>
        <w:rPr>
          <w:sz w:val="28"/>
          <w:szCs w:val="28"/>
          <w:lang w:val="uk-UA"/>
        </w:rPr>
      </w:pPr>
      <w:r>
        <w:rPr>
          <w:sz w:val="28"/>
          <w:szCs w:val="28"/>
          <w:lang w:val="uk-UA"/>
        </w:rPr>
        <w:tab/>
      </w:r>
      <w:r w:rsidR="00015705" w:rsidRPr="00C9099D">
        <w:rPr>
          <w:sz w:val="28"/>
          <w:szCs w:val="28"/>
        </w:rPr>
        <w:t>Інтерес до подільської писанки посилився у 20-х рр. ХХ ст. Наслідком збирацької роботи</w:t>
      </w:r>
      <w:proofErr w:type="gramStart"/>
      <w:r w:rsidR="00015705" w:rsidRPr="00C9099D">
        <w:rPr>
          <w:sz w:val="28"/>
          <w:szCs w:val="28"/>
        </w:rPr>
        <w:t xml:space="preserve"> В</w:t>
      </w:r>
      <w:proofErr w:type="gramEnd"/>
      <w:r w:rsidR="00015705" w:rsidRPr="00C9099D">
        <w:rPr>
          <w:sz w:val="28"/>
          <w:szCs w:val="28"/>
        </w:rPr>
        <w:t>інницького краєзнавчого музею стала колекція, зібрана зі всіх 6 округів тогочасної Подільської губернії</w:t>
      </w:r>
      <w:r w:rsidR="00015705" w:rsidRPr="00C9099D">
        <w:rPr>
          <w:sz w:val="28"/>
          <w:szCs w:val="28"/>
          <w:lang w:val="uk-UA"/>
        </w:rPr>
        <w:t>.</w:t>
      </w:r>
    </w:p>
    <w:p w:rsidR="00015705" w:rsidRPr="00F4789C" w:rsidRDefault="00F4789C" w:rsidP="00F4789C">
      <w:pPr>
        <w:jc w:val="both"/>
        <w:rPr>
          <w:sz w:val="28"/>
          <w:szCs w:val="28"/>
        </w:rPr>
      </w:pPr>
      <w:r>
        <w:rPr>
          <w:sz w:val="28"/>
          <w:szCs w:val="28"/>
          <w:lang w:val="uk-UA"/>
        </w:rPr>
        <w:tab/>
      </w:r>
      <w:r w:rsidR="00015705" w:rsidRPr="00C9099D">
        <w:rPr>
          <w:sz w:val="28"/>
          <w:szCs w:val="28"/>
        </w:rPr>
        <w:t>На</w:t>
      </w:r>
      <w:proofErr w:type="gramStart"/>
      <w:r w:rsidR="00015705" w:rsidRPr="00C9099D">
        <w:rPr>
          <w:sz w:val="28"/>
          <w:szCs w:val="28"/>
        </w:rPr>
        <w:t xml:space="preserve"> П</w:t>
      </w:r>
      <w:proofErr w:type="gramEnd"/>
      <w:r w:rsidR="00015705" w:rsidRPr="00C9099D">
        <w:rPr>
          <w:sz w:val="28"/>
          <w:szCs w:val="28"/>
        </w:rPr>
        <w:t xml:space="preserve">оділлі сьогодні живе і творить багато народних майстрів. Серед них писанкарки старшого покоління: Р. І. Гріх з смт. Тиврів, М. Ю. Мудла з с. Уяринці Тиврівського району. Молодші добре засвоїли </w:t>
      </w:r>
      <w:proofErr w:type="gramStart"/>
      <w:r w:rsidR="00015705" w:rsidRPr="00C9099D">
        <w:rPr>
          <w:sz w:val="28"/>
          <w:szCs w:val="28"/>
        </w:rPr>
        <w:t>техн</w:t>
      </w:r>
      <w:proofErr w:type="gramEnd"/>
      <w:r w:rsidR="00015705" w:rsidRPr="00C9099D">
        <w:rPr>
          <w:sz w:val="28"/>
          <w:szCs w:val="28"/>
        </w:rPr>
        <w:t xml:space="preserve">іку писання та традиційні подільські орнаменти, проте, на жаль, не завжди знають і </w:t>
      </w:r>
      <w:r w:rsidR="00015705" w:rsidRPr="00C9099D">
        <w:rPr>
          <w:sz w:val="28"/>
          <w:szCs w:val="28"/>
        </w:rPr>
        <w:lastRenderedPageBreak/>
        <w:t xml:space="preserve">зауважують весь звичаєвий комплекс, пов'язаний з писанкою. Так само ґрунтовно вивчає писанкарство сьогодні Т. П. </w:t>
      </w:r>
      <w:proofErr w:type="gramStart"/>
      <w:r w:rsidR="00015705" w:rsidRPr="00C9099D">
        <w:rPr>
          <w:sz w:val="28"/>
          <w:szCs w:val="28"/>
        </w:rPr>
        <w:t>П</w:t>
      </w:r>
      <w:proofErr w:type="gramEnd"/>
      <w:r w:rsidR="00015705" w:rsidRPr="00C9099D">
        <w:rPr>
          <w:sz w:val="28"/>
          <w:szCs w:val="28"/>
        </w:rPr>
        <w:t xml:space="preserve">ірус з м. Вінниці . Вона не лише досліджує писанки у своєму рідному селі Рахни-Лісові Шаргородського району, а й вміє їх писати, добре знає всі обряди, пов'язані з ними. Своїм умінням та знанням вона щедро ділиться з дітьми. Яскравим прикладом передачі досвіду було свято «Подільська писанка» (1997), яке стало логічним завершенням курсу «Писанка Поділля» в українській дівочій гімназії. Традиційними для Вінниці стали щорічні свята писанки у </w:t>
      </w:r>
      <w:proofErr w:type="gramStart"/>
      <w:r w:rsidR="00015705" w:rsidRPr="00C9099D">
        <w:rPr>
          <w:sz w:val="28"/>
          <w:szCs w:val="28"/>
        </w:rPr>
        <w:t>р</w:t>
      </w:r>
      <w:proofErr w:type="gramEnd"/>
      <w:r w:rsidR="00015705" w:rsidRPr="00C9099D">
        <w:rPr>
          <w:sz w:val="28"/>
          <w:szCs w:val="28"/>
        </w:rPr>
        <w:t xml:space="preserve">ізних навчальних закладах культури перед Великоднем. </w:t>
      </w:r>
    </w:p>
    <w:p w:rsidR="00015705" w:rsidRPr="00C9099D" w:rsidRDefault="00F4789C" w:rsidP="00F4789C">
      <w:pPr>
        <w:jc w:val="both"/>
        <w:rPr>
          <w:sz w:val="28"/>
          <w:szCs w:val="28"/>
        </w:rPr>
      </w:pPr>
      <w:r>
        <w:rPr>
          <w:sz w:val="28"/>
          <w:szCs w:val="28"/>
          <w:lang w:val="uk-UA"/>
        </w:rPr>
        <w:tab/>
      </w:r>
      <w:r w:rsidR="00015705" w:rsidRPr="00C9099D">
        <w:rPr>
          <w:sz w:val="28"/>
          <w:szCs w:val="28"/>
        </w:rPr>
        <w:t>Нині на Східному</w:t>
      </w:r>
      <w:proofErr w:type="gramStart"/>
      <w:r w:rsidR="00015705" w:rsidRPr="00C9099D">
        <w:rPr>
          <w:sz w:val="28"/>
          <w:szCs w:val="28"/>
        </w:rPr>
        <w:t xml:space="preserve"> П</w:t>
      </w:r>
      <w:proofErr w:type="gramEnd"/>
      <w:r w:rsidR="00015705" w:rsidRPr="00C9099D">
        <w:rPr>
          <w:sz w:val="28"/>
          <w:szCs w:val="28"/>
        </w:rPr>
        <w:t>оділлі побутує кілька способів прикрашання яєць до Великодня. Одноколірні крашанки фарбують у лушпинні цибулі. Кольорові галунки забарвлюють «купованими» фарбами Крашанки і галунки переважно червоні (</w:t>
      </w:r>
      <w:proofErr w:type="gramStart"/>
      <w:r w:rsidR="00015705" w:rsidRPr="00C9099D">
        <w:rPr>
          <w:sz w:val="28"/>
          <w:szCs w:val="28"/>
        </w:rPr>
        <w:t>р</w:t>
      </w:r>
      <w:proofErr w:type="gramEnd"/>
      <w:r w:rsidR="00015705" w:rsidRPr="00C9099D">
        <w:rPr>
          <w:sz w:val="28"/>
          <w:szCs w:val="28"/>
        </w:rPr>
        <w:t>ізні відтінки від рожевого до вишнево-коричневого), рідше жовті, зелені, сині. Мальованки розписують пензлем на білому яйці. Побутують вони в селах Чечельницького, Бершадського і Калинівського районів. Шкрабанки виконуються таким чином: на одноколірній крашанці чи галунці гострим ножем або голкою прошкрябується малюнок . У більшості районів</w:t>
      </w:r>
      <w:proofErr w:type="gramStart"/>
      <w:r w:rsidR="00015705" w:rsidRPr="00C9099D">
        <w:rPr>
          <w:sz w:val="28"/>
          <w:szCs w:val="28"/>
        </w:rPr>
        <w:t xml:space="preserve"> В</w:t>
      </w:r>
      <w:proofErr w:type="gramEnd"/>
      <w:r w:rsidR="00015705" w:rsidRPr="00C9099D">
        <w:rPr>
          <w:sz w:val="28"/>
          <w:szCs w:val="28"/>
        </w:rPr>
        <w:t xml:space="preserve">інниччини побутують писанки. </w:t>
      </w:r>
      <w:proofErr w:type="gramStart"/>
      <w:r w:rsidR="00015705" w:rsidRPr="00C9099D">
        <w:rPr>
          <w:sz w:val="28"/>
          <w:szCs w:val="28"/>
        </w:rPr>
        <w:t>З</w:t>
      </w:r>
      <w:proofErr w:type="gramEnd"/>
      <w:r w:rsidR="00015705" w:rsidRPr="00C9099D">
        <w:rPr>
          <w:sz w:val="28"/>
          <w:szCs w:val="28"/>
        </w:rPr>
        <w:t xml:space="preserve"> природних фарб використовують коричневу і темно-вишневу, жовту (, коричневу різних відтінків та чорну. </w:t>
      </w:r>
      <w:r w:rsidR="00015705" w:rsidRPr="00C9099D">
        <w:rPr>
          <w:sz w:val="28"/>
          <w:szCs w:val="28"/>
        </w:rPr>
        <w:br/>
        <w:t xml:space="preserve">Таким чином, народна писанка – унікальне явище </w:t>
      </w:r>
      <w:proofErr w:type="gramStart"/>
      <w:r w:rsidR="00015705" w:rsidRPr="00C9099D">
        <w:rPr>
          <w:sz w:val="28"/>
          <w:szCs w:val="28"/>
        </w:rPr>
        <w:t>св</w:t>
      </w:r>
      <w:proofErr w:type="gramEnd"/>
      <w:r w:rsidR="00015705" w:rsidRPr="00C9099D">
        <w:rPr>
          <w:sz w:val="28"/>
          <w:szCs w:val="28"/>
        </w:rPr>
        <w:t>ітової культури, тому її збереження необхідне для майбутнього розквіту духовної культури українського народу, його традицій і звичаїв.</w:t>
      </w:r>
    </w:p>
    <w:p w:rsidR="00015705" w:rsidRPr="00C9099D" w:rsidRDefault="00015705" w:rsidP="00F4789C">
      <w:pPr>
        <w:jc w:val="both"/>
        <w:rPr>
          <w:sz w:val="28"/>
          <w:szCs w:val="28"/>
        </w:rPr>
      </w:pPr>
    </w:p>
    <w:p w:rsidR="00015705" w:rsidRPr="0015483D" w:rsidRDefault="00015705" w:rsidP="00015705">
      <w:pPr>
        <w:spacing w:line="360" w:lineRule="auto"/>
        <w:jc w:val="both"/>
        <w:rPr>
          <w:sz w:val="28"/>
          <w:szCs w:val="28"/>
          <w:lang w:val="uk-UA"/>
        </w:rPr>
      </w:pPr>
      <w:r>
        <w:rPr>
          <w:sz w:val="28"/>
          <w:szCs w:val="28"/>
          <w:lang w:val="uk-UA"/>
        </w:rPr>
        <w:tab/>
      </w:r>
    </w:p>
    <w:p w:rsidR="00015705" w:rsidRPr="007B79B4" w:rsidRDefault="00015705" w:rsidP="00015705">
      <w:pPr>
        <w:numPr>
          <w:ilvl w:val="0"/>
          <w:numId w:val="1"/>
        </w:numPr>
        <w:spacing w:line="360" w:lineRule="auto"/>
        <w:ind w:left="0" w:firstLine="0"/>
        <w:jc w:val="both"/>
        <w:rPr>
          <w:b/>
          <w:bCs/>
          <w:color w:val="7030A0"/>
          <w:sz w:val="28"/>
          <w:szCs w:val="28"/>
          <w:lang w:val="uk-UA"/>
        </w:rPr>
      </w:pPr>
      <w:r w:rsidRPr="007B79B4">
        <w:rPr>
          <w:b/>
          <w:bCs/>
          <w:color w:val="7030A0"/>
          <w:sz w:val="28"/>
          <w:szCs w:val="28"/>
          <w:lang w:val="uk-UA"/>
        </w:rPr>
        <w:t>Видатні постаті краю.</w:t>
      </w:r>
    </w:p>
    <w:p w:rsidR="00015705" w:rsidRDefault="00015705" w:rsidP="00CF09EF">
      <w:pPr>
        <w:jc w:val="both"/>
        <w:rPr>
          <w:b/>
          <w:sz w:val="28"/>
          <w:szCs w:val="28"/>
          <w:lang w:val="uk-UA"/>
        </w:rPr>
      </w:pPr>
      <w:r>
        <w:rPr>
          <w:sz w:val="28"/>
          <w:szCs w:val="28"/>
          <w:lang w:val="uk-UA"/>
        </w:rPr>
        <w:tab/>
      </w:r>
      <w:r w:rsidRPr="00710B87">
        <w:rPr>
          <w:b/>
          <w:color w:val="00B0F0"/>
          <w:sz w:val="28"/>
          <w:szCs w:val="28"/>
          <w:lang w:val="uk-UA"/>
        </w:rPr>
        <w:t>Княжна Олена Кантакузіно та Олександр Пушкін в Придністров’ї</w:t>
      </w:r>
    </w:p>
    <w:p w:rsidR="00710B87" w:rsidRDefault="00710B87" w:rsidP="00710B87">
      <w:pPr>
        <w:ind w:firstLine="708"/>
        <w:jc w:val="both"/>
        <w:rPr>
          <w:sz w:val="28"/>
          <w:szCs w:val="28"/>
          <w:lang w:val="uk-UA"/>
        </w:rPr>
      </w:pPr>
      <w:r w:rsidRPr="008F1CE3">
        <w:rPr>
          <w:sz w:val="28"/>
          <w:szCs w:val="28"/>
          <w:lang w:val="uk-UA"/>
        </w:rPr>
        <w:t xml:space="preserve">У містечку Атаки біля церкви стоїть надмогильний пам’ятник з німфою. Виготовлено його з білого італійського мармуру і висічено на ньому: « Здесь покоиться Елена Михайловна </w:t>
      </w:r>
      <w:r w:rsidRPr="008F1CE3">
        <w:rPr>
          <w:sz w:val="28"/>
          <w:szCs w:val="28"/>
        </w:rPr>
        <w:t>Кант</w:t>
      </w:r>
      <w:r w:rsidRPr="008F1CE3">
        <w:rPr>
          <w:sz w:val="28"/>
          <w:szCs w:val="28"/>
          <w:lang w:val="uk-UA"/>
        </w:rPr>
        <w:t>а</w:t>
      </w:r>
      <w:r w:rsidRPr="008F1CE3">
        <w:rPr>
          <w:sz w:val="28"/>
          <w:szCs w:val="28"/>
        </w:rPr>
        <w:t>кузино, уроженная  Горчакова</w:t>
      </w:r>
      <w:r w:rsidRPr="008F1CE3">
        <w:rPr>
          <w:sz w:val="28"/>
          <w:szCs w:val="28"/>
          <w:lang w:val="uk-UA"/>
        </w:rPr>
        <w:t xml:space="preserve">». А нижче дата     народження 1794рік    і смерті 1854рік. </w:t>
      </w:r>
    </w:p>
    <w:p w:rsidR="00710B87" w:rsidRPr="008F1CE3" w:rsidRDefault="00710B87" w:rsidP="00710B87">
      <w:pPr>
        <w:ind w:firstLine="708"/>
        <w:jc w:val="both"/>
        <w:rPr>
          <w:sz w:val="28"/>
          <w:szCs w:val="28"/>
          <w:lang w:val="uk-UA"/>
        </w:rPr>
      </w:pPr>
      <w:r w:rsidRPr="008F1CE3">
        <w:rPr>
          <w:sz w:val="28"/>
          <w:szCs w:val="28"/>
          <w:lang w:val="uk-UA"/>
        </w:rPr>
        <w:t>Але мало кому відомо що княгиню Олену Михайлівну знав і був закоханий у неї Олександр Пушкін і він присв’ятив їй вірш «Красавица, которая нюхает табак»</w:t>
      </w:r>
      <w:r>
        <w:rPr>
          <w:sz w:val="28"/>
          <w:szCs w:val="28"/>
          <w:lang w:val="uk-UA"/>
        </w:rPr>
        <w:t xml:space="preserve">. </w:t>
      </w:r>
      <w:r w:rsidRPr="008F1CE3">
        <w:rPr>
          <w:sz w:val="28"/>
          <w:szCs w:val="28"/>
          <w:lang w:val="uk-UA"/>
        </w:rPr>
        <w:t>Олена Михайлівна була сестрою друга Пушкін, Олександра Горчакова, майбутнього</w:t>
      </w:r>
      <w:r>
        <w:rPr>
          <w:sz w:val="28"/>
          <w:szCs w:val="28"/>
          <w:lang w:val="uk-UA"/>
        </w:rPr>
        <w:t xml:space="preserve"> </w:t>
      </w:r>
      <w:r w:rsidRPr="008F1CE3">
        <w:rPr>
          <w:sz w:val="28"/>
          <w:szCs w:val="28"/>
          <w:lang w:val="uk-UA"/>
        </w:rPr>
        <w:t>міністра закордонних справ та канцлера Російської імперії . О.Пушкін вперше познайомився з нею 12 квітня 1814р., в царському селі куди приїхала вона, щоб відвідати свого брата. Коли на одному з вечорів Олександр Пушкін цілував руку юній Олені, то помітив на її пальцях жовті плями, які свідчили, що княгиня нюхає тютюн. Так і виник вірш «Красавица, которая нюхает табак».</w:t>
      </w:r>
    </w:p>
    <w:p w:rsidR="00710B87" w:rsidRDefault="00710B87" w:rsidP="00710B87">
      <w:pPr>
        <w:pStyle w:val="21"/>
        <w:spacing w:after="0" w:line="240" w:lineRule="auto"/>
        <w:jc w:val="center"/>
        <w:rPr>
          <w:sz w:val="28"/>
          <w:szCs w:val="28"/>
          <w:lang w:val="uk-UA"/>
        </w:rPr>
      </w:pPr>
      <w:r>
        <w:rPr>
          <w:sz w:val="28"/>
          <w:szCs w:val="28"/>
          <w:lang w:val="uk-UA"/>
        </w:rPr>
        <w:br/>
      </w:r>
      <w:r w:rsidRPr="008F1CE3">
        <w:rPr>
          <w:sz w:val="28"/>
          <w:szCs w:val="28"/>
        </w:rPr>
        <w:t xml:space="preserve">Возможноль? вместо роз, </w:t>
      </w:r>
    </w:p>
    <w:p w:rsidR="00710B87" w:rsidRPr="008F1CE3" w:rsidRDefault="00710B87" w:rsidP="00710B87">
      <w:pPr>
        <w:pStyle w:val="21"/>
        <w:spacing w:after="0" w:line="240" w:lineRule="auto"/>
        <w:jc w:val="center"/>
        <w:rPr>
          <w:sz w:val="28"/>
          <w:szCs w:val="28"/>
        </w:rPr>
      </w:pPr>
      <w:r w:rsidRPr="008F1CE3">
        <w:rPr>
          <w:sz w:val="28"/>
          <w:szCs w:val="28"/>
        </w:rPr>
        <w:t xml:space="preserve">Амуром </w:t>
      </w:r>
      <w:proofErr w:type="gramStart"/>
      <w:r w:rsidRPr="008F1CE3">
        <w:rPr>
          <w:sz w:val="28"/>
          <w:szCs w:val="28"/>
        </w:rPr>
        <w:t>насажденных</w:t>
      </w:r>
      <w:proofErr w:type="gramEnd"/>
      <w:r w:rsidRPr="008F1CE3">
        <w:rPr>
          <w:sz w:val="28"/>
          <w:szCs w:val="28"/>
        </w:rPr>
        <w:t>,</w:t>
      </w:r>
    </w:p>
    <w:p w:rsidR="00710B87" w:rsidRPr="008F1CE3" w:rsidRDefault="00710B87" w:rsidP="00710B87">
      <w:pPr>
        <w:jc w:val="center"/>
        <w:rPr>
          <w:sz w:val="28"/>
          <w:szCs w:val="28"/>
          <w:lang w:val="uk-UA"/>
        </w:rPr>
      </w:pPr>
      <w:r w:rsidRPr="008F1CE3">
        <w:rPr>
          <w:sz w:val="28"/>
          <w:szCs w:val="28"/>
          <w:lang w:val="uk-UA"/>
        </w:rPr>
        <w:t>Тюльпанов, гордо наклоненных,</w:t>
      </w:r>
    </w:p>
    <w:p w:rsidR="00710B87" w:rsidRPr="008F1CE3" w:rsidRDefault="00710B87" w:rsidP="00710B87">
      <w:pPr>
        <w:jc w:val="center"/>
        <w:rPr>
          <w:sz w:val="28"/>
          <w:szCs w:val="28"/>
          <w:lang w:val="uk-UA"/>
        </w:rPr>
      </w:pPr>
      <w:r w:rsidRPr="008F1CE3">
        <w:rPr>
          <w:sz w:val="28"/>
          <w:szCs w:val="28"/>
          <w:lang w:val="uk-UA"/>
        </w:rPr>
        <w:lastRenderedPageBreak/>
        <w:t>Душистых</w:t>
      </w:r>
      <w:r w:rsidRPr="008F1CE3">
        <w:rPr>
          <w:sz w:val="28"/>
          <w:szCs w:val="28"/>
        </w:rPr>
        <w:t xml:space="preserve"> </w:t>
      </w:r>
      <w:r w:rsidRPr="008F1CE3">
        <w:rPr>
          <w:sz w:val="28"/>
          <w:szCs w:val="28"/>
          <w:lang w:val="uk-UA"/>
        </w:rPr>
        <w:t>ландышей, ясминов и лилей,</w:t>
      </w:r>
    </w:p>
    <w:p w:rsidR="00710B87" w:rsidRPr="008F1CE3" w:rsidRDefault="00710B87" w:rsidP="00710B87">
      <w:pPr>
        <w:jc w:val="center"/>
        <w:rPr>
          <w:sz w:val="28"/>
          <w:szCs w:val="28"/>
          <w:lang w:val="uk-UA"/>
        </w:rPr>
      </w:pPr>
      <w:r w:rsidRPr="008F1CE3">
        <w:rPr>
          <w:sz w:val="28"/>
          <w:szCs w:val="28"/>
          <w:lang w:val="uk-UA"/>
        </w:rPr>
        <w:t>Которых</w:t>
      </w:r>
      <w:r w:rsidRPr="008F1CE3">
        <w:rPr>
          <w:sz w:val="28"/>
          <w:szCs w:val="28"/>
        </w:rPr>
        <w:t xml:space="preserve"> </w:t>
      </w:r>
      <w:r w:rsidRPr="008F1CE3">
        <w:rPr>
          <w:sz w:val="28"/>
          <w:szCs w:val="28"/>
          <w:lang w:val="uk-UA"/>
        </w:rPr>
        <w:t>ты</w:t>
      </w:r>
      <w:r w:rsidRPr="008F1CE3">
        <w:rPr>
          <w:sz w:val="28"/>
          <w:szCs w:val="28"/>
        </w:rPr>
        <w:t xml:space="preserve"> </w:t>
      </w:r>
      <w:r w:rsidRPr="008F1CE3">
        <w:rPr>
          <w:sz w:val="28"/>
          <w:szCs w:val="28"/>
          <w:lang w:val="uk-UA"/>
        </w:rPr>
        <w:t>всегда любила</w:t>
      </w:r>
    </w:p>
    <w:p w:rsidR="00710B87" w:rsidRPr="008F1CE3" w:rsidRDefault="00710B87" w:rsidP="00710B87">
      <w:pPr>
        <w:jc w:val="center"/>
        <w:rPr>
          <w:sz w:val="28"/>
          <w:szCs w:val="28"/>
          <w:lang w:val="uk-UA"/>
        </w:rPr>
      </w:pPr>
      <w:r w:rsidRPr="008F1CE3">
        <w:rPr>
          <w:sz w:val="28"/>
          <w:szCs w:val="28"/>
          <w:lang w:val="uk-UA"/>
        </w:rPr>
        <w:t>И прежде всякий день носила</w:t>
      </w:r>
    </w:p>
    <w:p w:rsidR="00710B87" w:rsidRPr="008F1CE3" w:rsidRDefault="00710B87" w:rsidP="00710B87">
      <w:pPr>
        <w:jc w:val="center"/>
        <w:rPr>
          <w:sz w:val="28"/>
          <w:szCs w:val="28"/>
          <w:lang w:val="uk-UA"/>
        </w:rPr>
      </w:pPr>
      <w:r w:rsidRPr="008F1CE3">
        <w:rPr>
          <w:sz w:val="28"/>
          <w:szCs w:val="28"/>
          <w:lang w:val="uk-UA"/>
        </w:rPr>
        <w:t>На мраморной груди твоей, —</w:t>
      </w:r>
    </w:p>
    <w:p w:rsidR="00710B87" w:rsidRPr="008F1CE3" w:rsidRDefault="00710B87" w:rsidP="00710B87">
      <w:pPr>
        <w:jc w:val="center"/>
        <w:rPr>
          <w:sz w:val="28"/>
          <w:szCs w:val="28"/>
          <w:lang w:val="uk-UA"/>
        </w:rPr>
      </w:pPr>
      <w:r w:rsidRPr="008F1CE3">
        <w:rPr>
          <w:sz w:val="28"/>
          <w:szCs w:val="28"/>
          <w:lang w:val="uk-UA"/>
        </w:rPr>
        <w:t>Возможноль, милая</w:t>
      </w:r>
      <w:r w:rsidRPr="008F1CE3">
        <w:rPr>
          <w:sz w:val="28"/>
          <w:szCs w:val="28"/>
        </w:rPr>
        <w:t xml:space="preserve"> </w:t>
      </w:r>
      <w:r w:rsidRPr="008F1CE3">
        <w:rPr>
          <w:sz w:val="28"/>
          <w:szCs w:val="28"/>
          <w:lang w:val="uk-UA"/>
        </w:rPr>
        <w:t>Климена,</w:t>
      </w:r>
    </w:p>
    <w:p w:rsidR="00710B87" w:rsidRPr="008F1CE3" w:rsidRDefault="00710B87" w:rsidP="00710B87">
      <w:pPr>
        <w:jc w:val="center"/>
        <w:rPr>
          <w:sz w:val="28"/>
          <w:szCs w:val="28"/>
          <w:lang w:val="uk-UA"/>
        </w:rPr>
      </w:pPr>
      <w:r w:rsidRPr="008F1CE3">
        <w:rPr>
          <w:sz w:val="28"/>
          <w:szCs w:val="28"/>
          <w:lang w:val="uk-UA"/>
        </w:rPr>
        <w:t>Какая</w:t>
      </w:r>
      <w:r w:rsidRPr="008F1CE3">
        <w:rPr>
          <w:sz w:val="28"/>
          <w:szCs w:val="28"/>
        </w:rPr>
        <w:t xml:space="preserve"> </w:t>
      </w:r>
      <w:r w:rsidRPr="008F1CE3">
        <w:rPr>
          <w:sz w:val="28"/>
          <w:szCs w:val="28"/>
          <w:lang w:val="uk-UA"/>
        </w:rPr>
        <w:t>странная</w:t>
      </w:r>
      <w:r w:rsidRPr="008F1CE3">
        <w:rPr>
          <w:sz w:val="28"/>
          <w:szCs w:val="28"/>
        </w:rPr>
        <w:t xml:space="preserve"> </w:t>
      </w:r>
      <w:r w:rsidRPr="008F1CE3">
        <w:rPr>
          <w:sz w:val="28"/>
          <w:szCs w:val="28"/>
          <w:lang w:val="uk-UA"/>
        </w:rPr>
        <w:t>вовкусе</w:t>
      </w:r>
      <w:r w:rsidRPr="008F1CE3">
        <w:rPr>
          <w:sz w:val="28"/>
          <w:szCs w:val="28"/>
        </w:rPr>
        <w:t xml:space="preserve"> </w:t>
      </w:r>
      <w:r w:rsidRPr="008F1CE3">
        <w:rPr>
          <w:sz w:val="28"/>
          <w:szCs w:val="28"/>
          <w:lang w:val="uk-UA"/>
        </w:rPr>
        <w:t>перемена!..</w:t>
      </w:r>
    </w:p>
    <w:p w:rsidR="00710B87" w:rsidRPr="008F1CE3" w:rsidRDefault="00710B87" w:rsidP="00710B87">
      <w:pPr>
        <w:jc w:val="center"/>
        <w:rPr>
          <w:sz w:val="28"/>
          <w:szCs w:val="28"/>
          <w:lang w:val="uk-UA"/>
        </w:rPr>
      </w:pPr>
      <w:r w:rsidRPr="008F1CE3">
        <w:rPr>
          <w:sz w:val="28"/>
          <w:szCs w:val="28"/>
          <w:lang w:val="uk-UA"/>
        </w:rPr>
        <w:t>Ты любишьобонять не утренний</w:t>
      </w:r>
      <w:r w:rsidRPr="008F1CE3">
        <w:rPr>
          <w:sz w:val="28"/>
          <w:szCs w:val="28"/>
        </w:rPr>
        <w:t xml:space="preserve"> </w:t>
      </w:r>
      <w:r w:rsidRPr="008F1CE3">
        <w:rPr>
          <w:sz w:val="28"/>
          <w:szCs w:val="28"/>
          <w:lang w:val="uk-UA"/>
        </w:rPr>
        <w:t>цветок,</w:t>
      </w:r>
    </w:p>
    <w:p w:rsidR="00710B87" w:rsidRPr="008F1CE3" w:rsidRDefault="00710B87" w:rsidP="00710B87">
      <w:pPr>
        <w:jc w:val="center"/>
        <w:rPr>
          <w:sz w:val="28"/>
          <w:szCs w:val="28"/>
          <w:lang w:val="uk-UA"/>
        </w:rPr>
      </w:pPr>
      <w:r w:rsidRPr="008F1CE3">
        <w:rPr>
          <w:sz w:val="28"/>
          <w:szCs w:val="28"/>
          <w:lang w:val="uk-UA"/>
        </w:rPr>
        <w:t>А вредную траву зелену,</w:t>
      </w:r>
    </w:p>
    <w:p w:rsidR="00710B87" w:rsidRPr="008F1CE3" w:rsidRDefault="00710B87" w:rsidP="00710B87">
      <w:pPr>
        <w:jc w:val="center"/>
        <w:rPr>
          <w:sz w:val="28"/>
          <w:szCs w:val="28"/>
          <w:lang w:val="uk-UA"/>
        </w:rPr>
      </w:pPr>
      <w:r w:rsidRPr="008F1CE3">
        <w:rPr>
          <w:sz w:val="28"/>
          <w:szCs w:val="28"/>
          <w:lang w:val="uk-UA"/>
        </w:rPr>
        <w:t>Искусством</w:t>
      </w:r>
      <w:r w:rsidRPr="00710B87">
        <w:rPr>
          <w:sz w:val="28"/>
          <w:szCs w:val="28"/>
        </w:rPr>
        <w:t xml:space="preserve"> </w:t>
      </w:r>
      <w:r w:rsidRPr="008F1CE3">
        <w:rPr>
          <w:sz w:val="28"/>
          <w:szCs w:val="28"/>
          <w:lang w:val="uk-UA"/>
        </w:rPr>
        <w:t>превращенну</w:t>
      </w:r>
    </w:p>
    <w:p w:rsidR="00710B87" w:rsidRPr="008F1CE3" w:rsidRDefault="00710B87" w:rsidP="00710B87">
      <w:pPr>
        <w:pStyle w:val="a6"/>
        <w:jc w:val="center"/>
        <w:rPr>
          <w:szCs w:val="28"/>
        </w:rPr>
      </w:pPr>
      <w:r w:rsidRPr="008F1CE3">
        <w:rPr>
          <w:szCs w:val="28"/>
        </w:rPr>
        <w:t>В пушистый порошок!</w:t>
      </w:r>
      <w:r w:rsidRPr="008F1CE3">
        <w:rPr>
          <w:szCs w:val="28"/>
        </w:rPr>
        <w:br/>
      </w:r>
    </w:p>
    <w:p w:rsidR="00710B87" w:rsidRPr="008F1CE3" w:rsidRDefault="00710B87" w:rsidP="00710B87">
      <w:pPr>
        <w:pStyle w:val="ac"/>
        <w:spacing w:after="0"/>
        <w:jc w:val="both"/>
        <w:rPr>
          <w:sz w:val="28"/>
          <w:szCs w:val="28"/>
        </w:rPr>
      </w:pPr>
      <w:r>
        <w:rPr>
          <w:sz w:val="28"/>
          <w:szCs w:val="28"/>
          <w:lang w:val="uk-UA"/>
        </w:rPr>
        <w:tab/>
      </w:r>
      <w:r w:rsidRPr="008F1CE3">
        <w:rPr>
          <w:sz w:val="28"/>
          <w:szCs w:val="28"/>
        </w:rPr>
        <w:t xml:space="preserve">Олена Горчакова вийшла заміж за князя Георгія Кантакузіно і  переїхала до Кишинева, а </w:t>
      </w:r>
      <w:proofErr w:type="gramStart"/>
      <w:r w:rsidRPr="008F1CE3">
        <w:rPr>
          <w:sz w:val="28"/>
          <w:szCs w:val="28"/>
        </w:rPr>
        <w:t>п</w:t>
      </w:r>
      <w:proofErr w:type="gramEnd"/>
      <w:r w:rsidRPr="008F1CE3">
        <w:rPr>
          <w:sz w:val="28"/>
          <w:szCs w:val="28"/>
        </w:rPr>
        <w:t xml:space="preserve">ізніше у свій маєток у м. Атаки. Тут вона прожила 40 років. </w:t>
      </w:r>
      <w:r w:rsidRPr="008F1CE3">
        <w:rPr>
          <w:sz w:val="28"/>
          <w:szCs w:val="28"/>
        </w:rPr>
        <w:br/>
        <w:t xml:space="preserve">1821 р. Олександр Пушкін відбував заслання </w:t>
      </w:r>
      <w:proofErr w:type="gramStart"/>
      <w:r w:rsidRPr="008F1CE3">
        <w:rPr>
          <w:sz w:val="28"/>
          <w:szCs w:val="28"/>
        </w:rPr>
        <w:t>у</w:t>
      </w:r>
      <w:proofErr w:type="gramEnd"/>
      <w:r w:rsidRPr="008F1CE3">
        <w:rPr>
          <w:sz w:val="28"/>
          <w:szCs w:val="28"/>
        </w:rPr>
        <w:t xml:space="preserve"> </w:t>
      </w:r>
      <w:proofErr w:type="gramStart"/>
      <w:r w:rsidRPr="008F1CE3">
        <w:rPr>
          <w:sz w:val="28"/>
          <w:szCs w:val="28"/>
        </w:rPr>
        <w:t>Кишинев</w:t>
      </w:r>
      <w:proofErr w:type="gramEnd"/>
      <w:r w:rsidRPr="008F1CE3">
        <w:rPr>
          <w:sz w:val="28"/>
          <w:szCs w:val="28"/>
        </w:rPr>
        <w:t xml:space="preserve">і. Де він почав працювати над поемою «Полтава». Він бував </w:t>
      </w:r>
      <w:proofErr w:type="gramStart"/>
      <w:r w:rsidRPr="008F1CE3">
        <w:rPr>
          <w:sz w:val="28"/>
          <w:szCs w:val="28"/>
        </w:rPr>
        <w:t>у</w:t>
      </w:r>
      <w:proofErr w:type="gramEnd"/>
      <w:r w:rsidRPr="008F1CE3">
        <w:rPr>
          <w:sz w:val="28"/>
          <w:szCs w:val="28"/>
        </w:rPr>
        <w:t xml:space="preserve">  </w:t>
      </w:r>
      <w:proofErr w:type="gramStart"/>
      <w:r w:rsidRPr="008F1CE3">
        <w:rPr>
          <w:sz w:val="28"/>
          <w:szCs w:val="28"/>
        </w:rPr>
        <w:t>Бендерах</w:t>
      </w:r>
      <w:proofErr w:type="gramEnd"/>
      <w:r w:rsidRPr="008F1CE3">
        <w:rPr>
          <w:sz w:val="28"/>
          <w:szCs w:val="28"/>
        </w:rPr>
        <w:t xml:space="preserve"> де шукав сліди гетьмана І.Мазепи і це було не випадково, адже його дружина Наталя Гончарова була внучкою гетьмана України Петра Дорошенка і Пушкін цікавився історією України. Він відвідував часто м. Атаки, де проживала княгиня Олена Кантакузіно. Є відомості, що він бував і в Могилев</w:t>
      </w:r>
      <w:proofErr w:type="gramStart"/>
      <w:r w:rsidRPr="008F1CE3">
        <w:rPr>
          <w:sz w:val="28"/>
          <w:szCs w:val="28"/>
        </w:rPr>
        <w:t>і-</w:t>
      </w:r>
      <w:proofErr w:type="gramEnd"/>
      <w:r w:rsidRPr="008F1CE3">
        <w:rPr>
          <w:sz w:val="28"/>
          <w:szCs w:val="28"/>
        </w:rPr>
        <w:t xml:space="preserve">Подільському. В церковних </w:t>
      </w:r>
      <w:proofErr w:type="gramStart"/>
      <w:r w:rsidRPr="008F1CE3">
        <w:rPr>
          <w:sz w:val="28"/>
          <w:szCs w:val="28"/>
        </w:rPr>
        <w:t>арх</w:t>
      </w:r>
      <w:proofErr w:type="gramEnd"/>
      <w:r w:rsidRPr="008F1CE3">
        <w:rPr>
          <w:sz w:val="28"/>
          <w:szCs w:val="28"/>
        </w:rPr>
        <w:t>івах свято Параскеївської церкви є дані про те, що  Олександер Пушкін та Олена Кантакузіна бували у цій церкві. Ось тому у місті Могилеві-Подільському є   Пушкінська вулиця.</w:t>
      </w:r>
    </w:p>
    <w:p w:rsidR="00710B87" w:rsidRPr="006819DD" w:rsidRDefault="00710B87" w:rsidP="00015705">
      <w:pPr>
        <w:spacing w:line="360" w:lineRule="auto"/>
        <w:jc w:val="both"/>
        <w:rPr>
          <w:b/>
          <w:sz w:val="28"/>
          <w:szCs w:val="28"/>
          <w:lang w:val="uk-UA"/>
        </w:rPr>
      </w:pPr>
    </w:p>
    <w:p w:rsidR="00015705" w:rsidRPr="00CF09EF" w:rsidRDefault="00015705" w:rsidP="00CF09EF">
      <w:pPr>
        <w:jc w:val="center"/>
        <w:rPr>
          <w:b/>
          <w:color w:val="00B0F0"/>
          <w:sz w:val="28"/>
          <w:szCs w:val="28"/>
          <w:lang w:val="uk-UA"/>
        </w:rPr>
      </w:pPr>
      <w:r w:rsidRPr="00CF09EF">
        <w:rPr>
          <w:b/>
          <w:color w:val="00B0F0"/>
          <w:sz w:val="28"/>
          <w:szCs w:val="28"/>
          <w:lang w:val="uk-UA"/>
        </w:rPr>
        <w:t>Іван Гонта та Могилів-Подільщина</w:t>
      </w:r>
    </w:p>
    <w:p w:rsidR="00CF09EF" w:rsidRPr="00B85EC0" w:rsidRDefault="00CF09EF" w:rsidP="00CF09EF">
      <w:pPr>
        <w:tabs>
          <w:tab w:val="center" w:pos="4677"/>
          <w:tab w:val="left" w:pos="7305"/>
        </w:tabs>
        <w:ind w:firstLine="709"/>
        <w:jc w:val="both"/>
        <w:rPr>
          <w:sz w:val="28"/>
          <w:szCs w:val="28"/>
          <w:lang w:val="uk-UA"/>
        </w:rPr>
      </w:pPr>
      <w:r w:rsidRPr="00CF09EF">
        <w:rPr>
          <w:sz w:val="28"/>
          <w:szCs w:val="28"/>
          <w:lang w:val="uk-UA"/>
        </w:rPr>
        <w:t xml:space="preserve">У </w:t>
      </w:r>
      <w:r w:rsidRPr="00B85EC0">
        <w:rPr>
          <w:sz w:val="28"/>
          <w:szCs w:val="28"/>
          <w:lang w:val="en-US"/>
        </w:rPr>
        <w:t>XVIII</w:t>
      </w:r>
      <w:r w:rsidRPr="00B85EC0">
        <w:rPr>
          <w:sz w:val="28"/>
          <w:szCs w:val="28"/>
          <w:lang w:val="uk-UA"/>
        </w:rPr>
        <w:t xml:space="preserve"> ст. на Правобережній Україні поширився національно-визвольний рух проти Речі Посполитії. Який отримав назву – Гайдамаччина. З гайдамацьким рухом тісно пов'язаний наш край.</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Про це нагадують нам географічна та історична пам’ятка що находиться в районі  сіл Гомулівки та Букатинки і називається Гайдамацький Яр. На лівому березі річки Бушканки є висяча скуля у вигляді печери, яка зветься Гонтівкамінь, а на верху скелі є джерело що зветься гайдамацька криничка. У лиху годину Гайдамацький Яр врятував не одному гайдамакові у великих і важко доступних печерах. Тут бував Іван Гонта – один із засновників Гайдамацького повстання 1768 що отримало назву Каліївщина.</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Для більшості українців уявлення про Івана Гонту формувалося перш за все під «впливом героя поеми Шевченка «Гайдамаки» , де показано як Гонта вбивав власних синів-зрадників» , що звісно це далеко від правди. Доречі  1846 року Т.Г. Шевченко проїзджав через Могилів-Подільскький коли він працював у археологічній комісії і замальовував старовинні фортеці і замки. Поштовий  ------- до Кам’янець - Подільського  ( де працював Т. Шевченко)проходив через  Білу Церкву, Сквиру,Брацлав, Могилів-Подільский,Муровані-Курилівці,Кам’янець-Подільский, а іншої дороги тоді не було.</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lastRenderedPageBreak/>
        <w:t>Очевидно він зупинявся і селі Сербах де коштували головного героя поеми «Гайдамаки» Івана Гонту у кінці поеми:</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А хто знав,</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Де  Гонти могила,</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Мученика Праведного</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Де похоронили</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Хто ж він Іван Гонта?</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До 1768 року Іван Гонта улюбленцем графа Потоцького,віддано охороняв його інтереси, будучи сотником надворної міліції. За свідченнями істориків багатствами Гонта не поступався будь-якому з чумацьких шляхтичів. Тому за звичайною логікою він мусив би завзято охороняти Умань від гайдамаків,аби захистити власні маєтки. Однак він власноручно перекреслив своє безтурботне життя.</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У червні 1768 року гайдамаки під керівництвом Максима Залізника  оточили Уманську фортецю.  На Гонту була покладена відповідальність за оборону укріплень. За якими ховалися мешканці міста.</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Коли губернатор Умані Младанович наказав сотні Гонти виступати за місто проти гайдамаків , він ще не знав , що це його була найбільша помилка. Гонта разом із надвірними козаками перейшов на бік повсталих і разом з ними легко завоювали Умань. Взяття Умані супроводжувалося  винищенням  місцевого польського,європейського населення  та  Українців- уніатів. За різними доказами , в місті загинуло від 2 до 10 тисяч особ.,є дані, що Гонта врятував від загибелі багатьох шляхтичів. В Умані повстанська рада оголосила Залізняка гетьманом,а Гонту полко водником і великим «князем»: Загалом Гонта був із гайдамаками трохи більше місяця але за цей час встиг стати головним героєм повстання.</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 xml:space="preserve">Захоплений у вир політичної боротьби та ненависті Іван Гонта намагався з одного боку, втілить власні мрії про краще майбутнє для свої земляків,а з іншого боку- по людському допомогти жити,хто потратив під маховик народного гніву,тому історично виражений образ Гонтиє значно складнішим і цікавим, ніж його показав Т. Шевченко. Слабке польське військо було нездатне придушити визвольний рух ,який швидко поширювався по Україні. Масштаби повстання почали лякати російський уряд і Імператриця Катерина ІІ наказала військовому командуванню надати даному полякам у боротьбі з гайдамаками. Повстання було придушене. Івана Гонту і майже 800 гайдамаків обманом російського війська захопили в полон і передали їх полчкам. </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До Умані доставили дружину і чотирьох дочок Гонти, де їх прилюдно висікли різками і відправили на заслання.  Єдина сила Гонти гайдамацький сотник  Павло Уласенко зумів вивезти до Молдавії і пізніше неодноразово виникали чутки про нові повстання на чолі з Гонтиненим сином,проте вони не відповідали дійсності.</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 xml:space="preserve">Гонту і його саратників провезли до міста Могилева-Подільського , де перебувала штаб-квартира польського генерала Ксаверія Браницького,  і де відбувся суд над гайдамаками,який приговорив всіх гайдамаків до страти. </w:t>
      </w:r>
      <w:r w:rsidRPr="00B85EC0">
        <w:rPr>
          <w:sz w:val="28"/>
          <w:szCs w:val="28"/>
          <w:lang w:val="uk-UA"/>
        </w:rPr>
        <w:lastRenderedPageBreak/>
        <w:t>Генерал К. Браницький вирішив катувати повстанців у с. Серби,що були його власністю. Поблизу мості у центра села,на початку липня 1769 року виконували вироки  війського трибуналу. Полонені гайдамаки,що потрапили до рук ката Стемпковського , терпіли страшні муки: їм рубали голови,вішали,страшенно калічили,палили на вогні. Вирок що до Івана Гонти не мав аналогів у світовій історії судочинства. Страта Гонти повинна була тривати два тижні. Спочатку із жертви мали здирати пасма шкіри,потім відрубати ноги,руки,вирвати серце і відняти голову.  Потім труп мали розрубати на 14 частин,які вивісити на майданах 14 міст Правобережної України. Але такої жорстокості жахнувся навіть Браницький,який наказав  вже на третій день відрубати Гонті голову і вже над мертвим чинити,те що було вирішено судом. Голова великого сотника була прибита до брами Могилева-Подільського і довго лякала усіх хто в</w:t>
      </w:r>
      <w:r w:rsidRPr="00B85EC0">
        <w:rPr>
          <w:sz w:val="28"/>
          <w:szCs w:val="28"/>
        </w:rPr>
        <w:t>’</w:t>
      </w:r>
      <w:r w:rsidRPr="00B85EC0">
        <w:rPr>
          <w:sz w:val="28"/>
          <w:szCs w:val="28"/>
          <w:lang w:val="uk-UA"/>
        </w:rPr>
        <w:t>їзджав у місто.</w:t>
      </w:r>
    </w:p>
    <w:p w:rsidR="00CF09EF" w:rsidRPr="00B85EC0" w:rsidRDefault="00CF09EF" w:rsidP="00CF09EF">
      <w:pPr>
        <w:tabs>
          <w:tab w:val="center" w:pos="4677"/>
          <w:tab w:val="left" w:pos="7305"/>
        </w:tabs>
        <w:ind w:firstLine="709"/>
        <w:jc w:val="both"/>
        <w:rPr>
          <w:sz w:val="28"/>
          <w:szCs w:val="28"/>
          <w:lang w:val="uk-UA"/>
        </w:rPr>
      </w:pPr>
      <w:r w:rsidRPr="00B85EC0">
        <w:rPr>
          <w:sz w:val="28"/>
          <w:szCs w:val="28"/>
          <w:lang w:val="uk-UA"/>
        </w:rPr>
        <w:t>Після Другої світової війни,на честь  бунтівного сотника,село Серби було перейменовано на Гонтівку. Нині на березі річки Лозової, де відрубали голову полоненим гайдамакам і скидали їх у ями, стоїть пам’ятник  Івану Гонті. А в селі є кілька клаптів родючої землі,на яких досі не наважуються господарювати місцеві мешканці,тому що постійно наштовхуються на людські черепи.</w:t>
      </w:r>
    </w:p>
    <w:p w:rsidR="00CF09EF" w:rsidRDefault="00CF09EF" w:rsidP="007B79B4">
      <w:pPr>
        <w:tabs>
          <w:tab w:val="left" w:pos="3000"/>
        </w:tabs>
        <w:ind w:firstLine="709"/>
        <w:jc w:val="both"/>
        <w:rPr>
          <w:sz w:val="28"/>
          <w:szCs w:val="28"/>
          <w:lang w:val="uk-UA"/>
        </w:rPr>
      </w:pPr>
      <w:r w:rsidRPr="00B85EC0">
        <w:rPr>
          <w:sz w:val="28"/>
          <w:szCs w:val="28"/>
          <w:lang w:val="uk-UA"/>
        </w:rPr>
        <w:tab/>
      </w:r>
    </w:p>
    <w:p w:rsidR="00015705" w:rsidRDefault="00015705" w:rsidP="007B79B4">
      <w:pPr>
        <w:jc w:val="center"/>
        <w:rPr>
          <w:rFonts w:eastAsia="Calibri"/>
          <w:b/>
          <w:color w:val="00B0F0"/>
          <w:sz w:val="28"/>
          <w:szCs w:val="28"/>
          <w:lang w:val="uk-UA"/>
        </w:rPr>
      </w:pPr>
      <w:r w:rsidRPr="007B79B4">
        <w:rPr>
          <w:rFonts w:eastAsia="Calibri"/>
          <w:b/>
          <w:color w:val="00B0F0"/>
          <w:sz w:val="28"/>
          <w:szCs w:val="28"/>
          <w:lang w:val="uk-UA"/>
        </w:rPr>
        <w:t>Марія Руденко – Горлиця Поділля</w:t>
      </w:r>
    </w:p>
    <w:p w:rsidR="007B79B4" w:rsidRPr="007B79B4" w:rsidRDefault="007B79B4" w:rsidP="007B79B4">
      <w:pPr>
        <w:ind w:firstLine="851"/>
        <w:jc w:val="both"/>
        <w:rPr>
          <w:sz w:val="28"/>
          <w:szCs w:val="28"/>
        </w:rPr>
      </w:pPr>
      <w:r w:rsidRPr="007B79B4">
        <w:rPr>
          <w:sz w:val="28"/>
          <w:szCs w:val="28"/>
        </w:rPr>
        <w:t xml:space="preserve">Існує в </w:t>
      </w:r>
      <w:proofErr w:type="gramStart"/>
      <w:r w:rsidRPr="007B79B4">
        <w:rPr>
          <w:sz w:val="28"/>
          <w:szCs w:val="28"/>
        </w:rPr>
        <w:t>св</w:t>
      </w:r>
      <w:proofErr w:type="gramEnd"/>
      <w:r w:rsidRPr="007B79B4">
        <w:rPr>
          <w:sz w:val="28"/>
          <w:szCs w:val="28"/>
        </w:rPr>
        <w:t xml:space="preserve">іті відомий, але неосяжний термін </w:t>
      </w:r>
      <w:r w:rsidRPr="007B79B4">
        <w:rPr>
          <w:bCs/>
          <w:sz w:val="28"/>
          <w:szCs w:val="28"/>
        </w:rPr>
        <w:t>«мистецтво»</w:t>
      </w:r>
      <w:r w:rsidRPr="007B79B4">
        <w:rPr>
          <w:sz w:val="28"/>
          <w:szCs w:val="28"/>
        </w:rPr>
        <w:t xml:space="preserve">. Творити прекрасне може кожен. Головне – зрозуміти і впевнено йти </w:t>
      </w:r>
      <w:proofErr w:type="gramStart"/>
      <w:r w:rsidRPr="007B79B4">
        <w:rPr>
          <w:sz w:val="28"/>
          <w:szCs w:val="28"/>
        </w:rPr>
        <w:t>до</w:t>
      </w:r>
      <w:proofErr w:type="gramEnd"/>
      <w:r w:rsidRPr="007B79B4">
        <w:rPr>
          <w:sz w:val="28"/>
          <w:szCs w:val="28"/>
        </w:rPr>
        <w:t xml:space="preserve"> поставленої </w:t>
      </w:r>
      <w:r w:rsidRPr="007B79B4">
        <w:rPr>
          <w:sz w:val="28"/>
          <w:szCs w:val="28"/>
          <w:lang w:val="uk-UA"/>
        </w:rPr>
        <w:t>мети</w:t>
      </w:r>
      <w:r w:rsidRPr="007B79B4">
        <w:rPr>
          <w:sz w:val="28"/>
          <w:szCs w:val="28"/>
        </w:rPr>
        <w:t xml:space="preserve">. Тільки завдяки мистецтву ми можемо передати, як і в </w:t>
      </w:r>
      <w:proofErr w:type="gramStart"/>
      <w:r w:rsidRPr="007B79B4">
        <w:rPr>
          <w:sz w:val="28"/>
          <w:szCs w:val="28"/>
        </w:rPr>
        <w:t>п</w:t>
      </w:r>
      <w:proofErr w:type="gramEnd"/>
      <w:r w:rsidRPr="007B79B4">
        <w:rPr>
          <w:sz w:val="28"/>
          <w:szCs w:val="28"/>
        </w:rPr>
        <w:t>існі, свої найкращі почуття, залишивши особистий, неповторний відбиток в його історії.</w:t>
      </w:r>
    </w:p>
    <w:p w:rsidR="007B79B4" w:rsidRPr="007B79B4" w:rsidRDefault="007B79B4" w:rsidP="007B79B4">
      <w:pPr>
        <w:ind w:firstLine="851"/>
        <w:jc w:val="both"/>
        <w:rPr>
          <w:sz w:val="28"/>
          <w:szCs w:val="28"/>
          <w:lang w:val="uk-UA"/>
        </w:rPr>
      </w:pPr>
      <w:r w:rsidRPr="007B79B4">
        <w:rPr>
          <w:sz w:val="28"/>
          <w:szCs w:val="28"/>
        </w:rPr>
        <w:t xml:space="preserve">Творчість народу – його духовне багатство. Дуже важливо зберегти його, не розтратити. Не одним хлібом живемо, живемо відчуттям краси – без неї життя </w:t>
      </w:r>
      <w:proofErr w:type="gramStart"/>
      <w:r w:rsidRPr="007B79B4">
        <w:rPr>
          <w:sz w:val="28"/>
          <w:szCs w:val="28"/>
        </w:rPr>
        <w:t>наше</w:t>
      </w:r>
      <w:proofErr w:type="gramEnd"/>
      <w:r w:rsidRPr="007B79B4">
        <w:rPr>
          <w:sz w:val="28"/>
          <w:szCs w:val="28"/>
        </w:rPr>
        <w:t xml:space="preserve"> убоге. </w:t>
      </w:r>
      <w:proofErr w:type="gramStart"/>
      <w:r w:rsidRPr="007B79B4">
        <w:rPr>
          <w:sz w:val="28"/>
          <w:szCs w:val="28"/>
        </w:rPr>
        <w:t>А вона, краса, у всьому: в природі, в людині, в плодах праці. Треба лише вміти бачити її і відчувати.</w:t>
      </w:r>
      <w:proofErr w:type="gramEnd"/>
    </w:p>
    <w:p w:rsidR="007B79B4" w:rsidRPr="007B79B4" w:rsidRDefault="007B79B4" w:rsidP="007B79B4">
      <w:pPr>
        <w:ind w:firstLine="851"/>
        <w:jc w:val="both"/>
        <w:rPr>
          <w:sz w:val="28"/>
          <w:szCs w:val="28"/>
          <w:lang w:val="uk-UA"/>
        </w:rPr>
      </w:pPr>
      <w:r w:rsidRPr="007B79B4">
        <w:rPr>
          <w:sz w:val="28"/>
          <w:szCs w:val="28"/>
          <w:lang w:val="uk-UA"/>
        </w:rPr>
        <w:t>Для  власного духовного збагачення варто цікавитись творчістю видатних митців, особливо наших земляків, адже у їх творіннях відчувається слід батьківського роду від діда до прадіда, їх традиції та звичаї, які потрібно примножувати.</w:t>
      </w:r>
    </w:p>
    <w:p w:rsidR="007B79B4" w:rsidRPr="007B79B4" w:rsidRDefault="007B79B4" w:rsidP="007B79B4">
      <w:pPr>
        <w:ind w:firstLine="851"/>
        <w:jc w:val="both"/>
        <w:rPr>
          <w:sz w:val="28"/>
          <w:szCs w:val="28"/>
        </w:rPr>
      </w:pPr>
      <w:r w:rsidRPr="007B79B4">
        <w:rPr>
          <w:sz w:val="28"/>
          <w:szCs w:val="28"/>
        </w:rPr>
        <w:t>Багате Поділля народними митцями,</w:t>
      </w:r>
      <w:r w:rsidRPr="007B79B4">
        <w:rPr>
          <w:sz w:val="28"/>
          <w:szCs w:val="28"/>
          <w:lang w:val="uk-UA"/>
        </w:rPr>
        <w:t xml:space="preserve"> </w:t>
      </w:r>
      <w:r w:rsidRPr="007B79B4">
        <w:rPr>
          <w:sz w:val="28"/>
          <w:szCs w:val="28"/>
        </w:rPr>
        <w:t xml:space="preserve">майстрами слова, живопису, вишивки і навіть такого </w:t>
      </w:r>
      <w:proofErr w:type="gramStart"/>
      <w:r w:rsidRPr="007B79B4">
        <w:rPr>
          <w:sz w:val="28"/>
          <w:szCs w:val="28"/>
        </w:rPr>
        <w:t>р</w:t>
      </w:r>
      <w:proofErr w:type="gramEnd"/>
      <w:r w:rsidRPr="007B79B4">
        <w:rPr>
          <w:sz w:val="28"/>
          <w:szCs w:val="28"/>
        </w:rPr>
        <w:t>ідкісного – мистецтва витинанки. Тільки ж не всі знають про них, не всі цінують їхню працю.</w:t>
      </w:r>
    </w:p>
    <w:p w:rsidR="007B79B4" w:rsidRPr="007B79B4" w:rsidRDefault="007B79B4" w:rsidP="007B79B4">
      <w:pPr>
        <w:ind w:firstLine="851"/>
        <w:jc w:val="both"/>
        <w:rPr>
          <w:sz w:val="28"/>
          <w:szCs w:val="28"/>
          <w:lang w:val="uk-UA"/>
        </w:rPr>
      </w:pPr>
      <w:r w:rsidRPr="007B79B4">
        <w:rPr>
          <w:sz w:val="28"/>
          <w:szCs w:val="28"/>
          <w:lang w:val="uk-UA"/>
        </w:rPr>
        <w:t xml:space="preserve">Не тільки в рідній країні, а й далеко за її межами (Канаді, Австралії, Німеччині) відома наша землячка, краєзнавець, фольклористка, етнограф, педагог, заслужений працівник культури України Марія Авксентіївна Руденко. Марію Авксентіївну Руденко називають Подільською Горлицею. Вона була талановитою вчителькою, майстринею в галузі декоративно-ужиткового мистецтва, фольклористкою, етнографом, автором сценаріїв нових народних обрядів, багатолітнім керівником самодіяльного співочого ансамблю «Горлиця», друкувала наукові розвідки, писала вірші, оповідання, малювала.  На своєму довгому віку спілкувалася з тисячами людей, радила, допомагала, </w:t>
      </w:r>
      <w:r w:rsidRPr="007B79B4">
        <w:rPr>
          <w:sz w:val="28"/>
          <w:szCs w:val="28"/>
          <w:lang w:val="uk-UA"/>
        </w:rPr>
        <w:lastRenderedPageBreak/>
        <w:t xml:space="preserve">ділилася своєю любов’ю до слова, пісні, краси в природі, народному побуті, написала тисячі й тисячі листів, розсіваючи їх, немов проміння свого серця по Вінниччині й поза нею. </w:t>
      </w:r>
    </w:p>
    <w:p w:rsidR="007B79B4" w:rsidRPr="007B79B4" w:rsidRDefault="007B79B4" w:rsidP="007B79B4">
      <w:pPr>
        <w:ind w:firstLine="851"/>
        <w:jc w:val="both"/>
        <w:rPr>
          <w:sz w:val="28"/>
          <w:szCs w:val="28"/>
          <w:lang w:val="uk-UA"/>
        </w:rPr>
      </w:pPr>
      <w:r w:rsidRPr="007B79B4">
        <w:rPr>
          <w:sz w:val="28"/>
          <w:szCs w:val="28"/>
          <w:lang w:val="uk-UA"/>
        </w:rPr>
        <w:t xml:space="preserve">Народилась Марія Руденко в мальовничому подільському селі Слободі-Яришівській на Вінниччині 14 лютого 1915 року. Формуванню Марії Аксентіївни як творчої особистості сприяла атмосфера любові до народної пісні, що панувала в сім’ї Мельників. </w:t>
      </w:r>
      <w:r w:rsidRPr="007B79B4">
        <w:rPr>
          <w:sz w:val="28"/>
          <w:szCs w:val="28"/>
        </w:rPr>
        <w:t>Мати, Ганна Іванівна, батько, А</w:t>
      </w:r>
      <w:r w:rsidRPr="007B79B4">
        <w:rPr>
          <w:sz w:val="28"/>
          <w:szCs w:val="28"/>
          <w:lang w:val="uk-UA"/>
        </w:rPr>
        <w:t>в</w:t>
      </w:r>
      <w:r w:rsidRPr="007B79B4">
        <w:rPr>
          <w:sz w:val="28"/>
          <w:szCs w:val="28"/>
        </w:rPr>
        <w:t>ксентій Федорович, та тітка Марія з</w:t>
      </w:r>
      <w:r w:rsidRPr="007B79B4">
        <w:rPr>
          <w:sz w:val="28"/>
          <w:szCs w:val="28"/>
          <w:lang w:val="uk-UA"/>
        </w:rPr>
        <w:t xml:space="preserve"> </w:t>
      </w:r>
      <w:r w:rsidRPr="007B79B4">
        <w:rPr>
          <w:sz w:val="28"/>
          <w:szCs w:val="28"/>
        </w:rPr>
        <w:t>молодих</w:t>
      </w:r>
      <w:r w:rsidRPr="007B79B4">
        <w:rPr>
          <w:sz w:val="28"/>
          <w:szCs w:val="28"/>
          <w:lang w:val="uk-UA"/>
        </w:rPr>
        <w:t xml:space="preserve"> </w:t>
      </w:r>
      <w:r w:rsidRPr="007B79B4">
        <w:rPr>
          <w:sz w:val="28"/>
          <w:szCs w:val="28"/>
        </w:rPr>
        <w:t>років співали в сільському хорі, яким керував Григорій Данилович Гриневич – учень Миколи Леонтовича.</w:t>
      </w:r>
      <w:r w:rsidRPr="007B79B4">
        <w:rPr>
          <w:noProof/>
          <w:sz w:val="28"/>
          <w:szCs w:val="28"/>
        </w:rPr>
        <w:t xml:space="preserve"> </w:t>
      </w:r>
    </w:p>
    <w:p w:rsidR="007B79B4" w:rsidRPr="007B79B4" w:rsidRDefault="007B79B4" w:rsidP="007B79B4">
      <w:pPr>
        <w:ind w:firstLine="851"/>
        <w:jc w:val="both"/>
        <w:rPr>
          <w:sz w:val="28"/>
          <w:szCs w:val="28"/>
        </w:rPr>
      </w:pPr>
      <w:r w:rsidRPr="007B79B4">
        <w:rPr>
          <w:sz w:val="28"/>
          <w:szCs w:val="28"/>
        </w:rPr>
        <w:t xml:space="preserve">Тож не дивно, що любов до </w:t>
      </w:r>
      <w:proofErr w:type="gramStart"/>
      <w:r w:rsidRPr="007B79B4">
        <w:rPr>
          <w:sz w:val="28"/>
          <w:szCs w:val="28"/>
        </w:rPr>
        <w:t>п</w:t>
      </w:r>
      <w:proofErr w:type="gramEnd"/>
      <w:r w:rsidRPr="007B79B4">
        <w:rPr>
          <w:sz w:val="28"/>
          <w:szCs w:val="28"/>
        </w:rPr>
        <w:t xml:space="preserve">існі запала в душу дівчинки. Вже в п’ятому класі почала вона записувати у блокноти народні </w:t>
      </w:r>
      <w:proofErr w:type="gramStart"/>
      <w:r w:rsidRPr="007B79B4">
        <w:rPr>
          <w:sz w:val="28"/>
          <w:szCs w:val="28"/>
        </w:rPr>
        <w:t>п</w:t>
      </w:r>
      <w:proofErr w:type="gramEnd"/>
      <w:r w:rsidRPr="007B79B4">
        <w:rPr>
          <w:sz w:val="28"/>
          <w:szCs w:val="28"/>
        </w:rPr>
        <w:t>існі, а потім співала їх зі своїми подругами.</w:t>
      </w:r>
      <w:r w:rsidRPr="007B79B4">
        <w:rPr>
          <w:sz w:val="28"/>
          <w:szCs w:val="28"/>
          <w:lang w:val="uk-UA"/>
        </w:rPr>
        <w:t xml:space="preserve"> </w:t>
      </w:r>
      <w:r w:rsidRPr="007B79B4">
        <w:rPr>
          <w:sz w:val="28"/>
          <w:szCs w:val="28"/>
        </w:rPr>
        <w:t>Ранні записи</w:t>
      </w:r>
      <w:r w:rsidRPr="007B79B4">
        <w:rPr>
          <w:sz w:val="28"/>
          <w:szCs w:val="28"/>
          <w:lang w:val="uk-UA"/>
        </w:rPr>
        <w:t xml:space="preserve"> </w:t>
      </w:r>
      <w:r w:rsidRPr="007B79B4">
        <w:rPr>
          <w:sz w:val="28"/>
          <w:szCs w:val="28"/>
        </w:rPr>
        <w:t>було втрачено в роки війни</w:t>
      </w:r>
      <w:r w:rsidRPr="007B79B4">
        <w:rPr>
          <w:sz w:val="28"/>
          <w:szCs w:val="28"/>
          <w:lang w:val="uk-UA"/>
        </w:rPr>
        <w:t>,</w:t>
      </w:r>
      <w:r w:rsidRPr="007B79B4">
        <w:rPr>
          <w:sz w:val="28"/>
          <w:szCs w:val="28"/>
        </w:rPr>
        <w:t xml:space="preserve"> але шанувальниця народної творчості не залишила свого заняття. Впродовж всього життя збирала Марія Авксентіївна народні </w:t>
      </w:r>
      <w:proofErr w:type="gramStart"/>
      <w:r w:rsidRPr="007B79B4">
        <w:rPr>
          <w:sz w:val="28"/>
          <w:szCs w:val="28"/>
        </w:rPr>
        <w:t>п</w:t>
      </w:r>
      <w:proofErr w:type="gramEnd"/>
      <w:r w:rsidRPr="007B79B4">
        <w:rPr>
          <w:sz w:val="28"/>
          <w:szCs w:val="28"/>
        </w:rPr>
        <w:t xml:space="preserve">існі, загадки, прислів’я, казки, легенди, прикмети, обряди. Сьогодні по праву називають її збирачкою народних скарбів Наддністрянщини. Вперше творчі доробки Марії Авксентіївни </w:t>
      </w:r>
      <w:proofErr w:type="gramStart"/>
      <w:r w:rsidRPr="007B79B4">
        <w:rPr>
          <w:sz w:val="28"/>
          <w:szCs w:val="28"/>
        </w:rPr>
        <w:t>св</w:t>
      </w:r>
      <w:proofErr w:type="gramEnd"/>
      <w:r w:rsidRPr="007B79B4">
        <w:rPr>
          <w:sz w:val="28"/>
          <w:szCs w:val="28"/>
        </w:rPr>
        <w:t>іт побачив у 1949 р. В обласному видавництві вийшла книга, що вмістила записані нею пісні разом з творами Г.Танцюри, І.Глинського, Є.Горб.</w:t>
      </w:r>
    </w:p>
    <w:p w:rsidR="007B79B4" w:rsidRPr="007B79B4" w:rsidRDefault="007B79B4" w:rsidP="007B79B4">
      <w:pPr>
        <w:ind w:firstLine="851"/>
        <w:jc w:val="both"/>
        <w:rPr>
          <w:sz w:val="28"/>
          <w:szCs w:val="28"/>
        </w:rPr>
      </w:pPr>
      <w:r w:rsidRPr="007B79B4">
        <w:rPr>
          <w:sz w:val="28"/>
          <w:szCs w:val="28"/>
        </w:rPr>
        <w:t xml:space="preserve">Гарно розпочався життєвий шлях М.Руденко. </w:t>
      </w:r>
      <w:proofErr w:type="gramStart"/>
      <w:r w:rsidRPr="007B79B4">
        <w:rPr>
          <w:sz w:val="28"/>
          <w:szCs w:val="28"/>
        </w:rPr>
        <w:t>З</w:t>
      </w:r>
      <w:proofErr w:type="gramEnd"/>
      <w:r w:rsidRPr="007B79B4">
        <w:rPr>
          <w:sz w:val="28"/>
          <w:szCs w:val="28"/>
        </w:rPr>
        <w:t xml:space="preserve"> піснею пройшла його, але не завжди веселою. В 1933 р</w:t>
      </w:r>
      <w:r w:rsidRPr="007B79B4">
        <w:rPr>
          <w:sz w:val="28"/>
          <w:szCs w:val="28"/>
          <w:lang w:val="uk-UA"/>
        </w:rPr>
        <w:t>оці</w:t>
      </w:r>
      <w:r w:rsidRPr="007B79B4">
        <w:rPr>
          <w:sz w:val="28"/>
          <w:szCs w:val="28"/>
        </w:rPr>
        <w:t>, закінчивши учительські курси в Могилев</w:t>
      </w:r>
      <w:proofErr w:type="gramStart"/>
      <w:r w:rsidRPr="007B79B4">
        <w:rPr>
          <w:sz w:val="28"/>
          <w:szCs w:val="28"/>
        </w:rPr>
        <w:t>і-</w:t>
      </w:r>
      <w:proofErr w:type="gramEnd"/>
      <w:r w:rsidRPr="007B79B4">
        <w:rPr>
          <w:sz w:val="28"/>
          <w:szCs w:val="28"/>
        </w:rPr>
        <w:t>Подільському, повернулась додому – і не застала батька.</w:t>
      </w:r>
      <w:r w:rsidRPr="007B79B4">
        <w:rPr>
          <w:sz w:val="28"/>
          <w:szCs w:val="28"/>
          <w:lang w:val="uk-UA"/>
        </w:rPr>
        <w:t xml:space="preserve"> </w:t>
      </w:r>
      <w:r w:rsidRPr="007B79B4">
        <w:rPr>
          <w:sz w:val="28"/>
          <w:szCs w:val="28"/>
        </w:rPr>
        <w:t>«</w:t>
      </w:r>
      <w:proofErr w:type="gramStart"/>
      <w:r w:rsidRPr="007B79B4">
        <w:rPr>
          <w:sz w:val="28"/>
          <w:szCs w:val="28"/>
        </w:rPr>
        <w:t>З</w:t>
      </w:r>
      <w:proofErr w:type="gramEnd"/>
      <w:r w:rsidRPr="007B79B4">
        <w:rPr>
          <w:sz w:val="28"/>
          <w:szCs w:val="28"/>
        </w:rPr>
        <w:t xml:space="preserve"> хати вийшов – наопашки кожух і чоботи голобіськи. Хтось прийшов, покликав… Я зараз прийду, –</w:t>
      </w:r>
      <w:r w:rsidRPr="007B79B4">
        <w:rPr>
          <w:sz w:val="28"/>
          <w:szCs w:val="28"/>
          <w:lang w:val="uk-UA"/>
        </w:rPr>
        <w:t xml:space="preserve"> </w:t>
      </w:r>
      <w:r w:rsidRPr="007B79B4">
        <w:rPr>
          <w:sz w:val="28"/>
          <w:szCs w:val="28"/>
        </w:rPr>
        <w:t>гукнув</w:t>
      </w:r>
      <w:r w:rsidRPr="007B79B4">
        <w:rPr>
          <w:sz w:val="28"/>
          <w:szCs w:val="28"/>
          <w:lang w:val="uk-UA"/>
        </w:rPr>
        <w:t xml:space="preserve"> </w:t>
      </w:r>
      <w:r w:rsidRPr="007B79B4">
        <w:rPr>
          <w:sz w:val="28"/>
          <w:szCs w:val="28"/>
        </w:rPr>
        <w:t xml:space="preserve"> </w:t>
      </w:r>
      <w:proofErr w:type="gramStart"/>
      <w:r w:rsidRPr="007B79B4">
        <w:rPr>
          <w:sz w:val="28"/>
          <w:szCs w:val="28"/>
        </w:rPr>
        <w:t>матері. І б</w:t>
      </w:r>
      <w:proofErr w:type="gramEnd"/>
      <w:r w:rsidRPr="007B79B4">
        <w:rPr>
          <w:sz w:val="28"/>
          <w:szCs w:val="28"/>
        </w:rPr>
        <w:t>ільше не прийшов. Переказали, що зняли опухлого з вагона десь у Сибі</w:t>
      </w:r>
      <w:proofErr w:type="gramStart"/>
      <w:r w:rsidRPr="007B79B4">
        <w:rPr>
          <w:sz w:val="28"/>
          <w:szCs w:val="28"/>
        </w:rPr>
        <w:t>р</w:t>
      </w:r>
      <w:proofErr w:type="gramEnd"/>
      <w:r w:rsidRPr="007B79B4">
        <w:rPr>
          <w:sz w:val="28"/>
          <w:szCs w:val="28"/>
          <w:lang w:val="uk-UA"/>
        </w:rPr>
        <w:t>і</w:t>
      </w:r>
      <w:r w:rsidRPr="007B79B4">
        <w:rPr>
          <w:sz w:val="28"/>
          <w:szCs w:val="28"/>
        </w:rPr>
        <w:t xml:space="preserve"> на полустанку.»</w:t>
      </w:r>
    </w:p>
    <w:p w:rsidR="007B79B4" w:rsidRPr="007B79B4" w:rsidRDefault="007B79B4" w:rsidP="007B79B4">
      <w:pPr>
        <w:ind w:firstLine="851"/>
        <w:jc w:val="both"/>
        <w:rPr>
          <w:sz w:val="28"/>
          <w:szCs w:val="28"/>
        </w:rPr>
      </w:pPr>
      <w:r w:rsidRPr="007B79B4">
        <w:rPr>
          <w:sz w:val="28"/>
          <w:szCs w:val="28"/>
        </w:rPr>
        <w:t xml:space="preserve">Позначилась </w:t>
      </w:r>
      <w:proofErr w:type="gramStart"/>
      <w:r w:rsidRPr="007B79B4">
        <w:rPr>
          <w:sz w:val="28"/>
          <w:szCs w:val="28"/>
        </w:rPr>
        <w:t>юн</w:t>
      </w:r>
      <w:proofErr w:type="gramEnd"/>
      <w:r w:rsidRPr="007B79B4">
        <w:rPr>
          <w:sz w:val="28"/>
          <w:szCs w:val="28"/>
        </w:rPr>
        <w:t xml:space="preserve">ість Марії тавром дочки ворога народу. </w:t>
      </w:r>
      <w:proofErr w:type="gramStart"/>
      <w:r w:rsidRPr="007B79B4">
        <w:rPr>
          <w:sz w:val="28"/>
          <w:szCs w:val="28"/>
        </w:rPr>
        <w:t>З</w:t>
      </w:r>
      <w:proofErr w:type="gramEnd"/>
      <w:r w:rsidRPr="007B79B4">
        <w:rPr>
          <w:sz w:val="28"/>
          <w:szCs w:val="28"/>
        </w:rPr>
        <w:t xml:space="preserve"> комсомолу виключили, але з піснею не розлучили. Співала, щоб і </w:t>
      </w:r>
      <w:proofErr w:type="gramStart"/>
      <w:r w:rsidRPr="007B79B4">
        <w:rPr>
          <w:sz w:val="28"/>
          <w:szCs w:val="28"/>
        </w:rPr>
        <w:t>свою</w:t>
      </w:r>
      <w:proofErr w:type="gramEnd"/>
      <w:r w:rsidRPr="007B79B4">
        <w:rPr>
          <w:sz w:val="28"/>
          <w:szCs w:val="28"/>
        </w:rPr>
        <w:t>, і чужу тугу розвіяти.</w:t>
      </w:r>
    </w:p>
    <w:p w:rsidR="007B79B4" w:rsidRPr="007B79B4" w:rsidRDefault="007B79B4" w:rsidP="007B79B4">
      <w:pPr>
        <w:ind w:firstLine="851"/>
        <w:jc w:val="both"/>
        <w:rPr>
          <w:sz w:val="28"/>
          <w:szCs w:val="28"/>
        </w:rPr>
      </w:pPr>
      <w:proofErr w:type="gramStart"/>
      <w:r w:rsidRPr="007B79B4">
        <w:rPr>
          <w:sz w:val="28"/>
          <w:szCs w:val="28"/>
        </w:rPr>
        <w:t>З</w:t>
      </w:r>
      <w:proofErr w:type="gramEnd"/>
      <w:r w:rsidRPr="007B79B4">
        <w:rPr>
          <w:sz w:val="28"/>
          <w:szCs w:val="28"/>
        </w:rPr>
        <w:t xml:space="preserve"> пісень та сценаріїв вимагали викинути рядки, в яких йшлося про віру людини в Бога, про часи козацької вольниці, гальмувати творчий розвиток колективу. Неодноразово доводилось керівнику ансамблю перефразовувати обрядові та родинно-побутові </w:t>
      </w:r>
      <w:proofErr w:type="gramStart"/>
      <w:r w:rsidRPr="007B79B4">
        <w:rPr>
          <w:sz w:val="28"/>
          <w:szCs w:val="28"/>
        </w:rPr>
        <w:t>п</w:t>
      </w:r>
      <w:proofErr w:type="gramEnd"/>
      <w:r w:rsidRPr="007B79B4">
        <w:rPr>
          <w:sz w:val="28"/>
          <w:szCs w:val="28"/>
        </w:rPr>
        <w:t>існі, аби мати все-таки можливість донести їх до людей.</w:t>
      </w:r>
    </w:p>
    <w:p w:rsidR="007B79B4" w:rsidRPr="007B79B4" w:rsidRDefault="007B79B4" w:rsidP="007B79B4">
      <w:pPr>
        <w:ind w:firstLine="851"/>
        <w:jc w:val="both"/>
        <w:rPr>
          <w:sz w:val="28"/>
          <w:szCs w:val="28"/>
        </w:rPr>
      </w:pPr>
      <w:r w:rsidRPr="007B79B4">
        <w:rPr>
          <w:sz w:val="28"/>
          <w:szCs w:val="28"/>
        </w:rPr>
        <w:t>Особливе місце у творчій діяльності М.Руденко займає її захоплення народними обрядами і звичаями. Завдяки їй вдалося відродити свято весни та золотої осені, останнього снопа та інші.</w:t>
      </w:r>
    </w:p>
    <w:p w:rsidR="007B79B4" w:rsidRPr="007B79B4" w:rsidRDefault="007B79B4" w:rsidP="007B79B4">
      <w:pPr>
        <w:ind w:firstLine="851"/>
        <w:jc w:val="both"/>
        <w:rPr>
          <w:sz w:val="28"/>
          <w:szCs w:val="28"/>
        </w:rPr>
      </w:pPr>
      <w:r w:rsidRPr="007B79B4">
        <w:rPr>
          <w:sz w:val="28"/>
          <w:szCs w:val="28"/>
        </w:rPr>
        <w:t xml:space="preserve">Але не так легко впроваджувати в селі українські звичаї, бо комусь видаються </w:t>
      </w:r>
      <w:proofErr w:type="gramStart"/>
      <w:r w:rsidRPr="007B79B4">
        <w:rPr>
          <w:sz w:val="28"/>
          <w:szCs w:val="28"/>
        </w:rPr>
        <w:t>вони</w:t>
      </w:r>
      <w:proofErr w:type="gramEnd"/>
      <w:r w:rsidRPr="007B79B4">
        <w:rPr>
          <w:sz w:val="28"/>
          <w:szCs w:val="28"/>
        </w:rPr>
        <w:t xml:space="preserve"> пережитками минулого, не всі розуміють народної мудрості, закладеної в них.</w:t>
      </w:r>
    </w:p>
    <w:p w:rsidR="007B79B4" w:rsidRPr="007B79B4" w:rsidRDefault="007B79B4" w:rsidP="007B79B4">
      <w:pPr>
        <w:ind w:firstLine="851"/>
        <w:jc w:val="both"/>
        <w:rPr>
          <w:sz w:val="28"/>
          <w:szCs w:val="28"/>
          <w:lang w:val="uk-UA"/>
        </w:rPr>
      </w:pPr>
      <w:r w:rsidRPr="007B79B4">
        <w:rPr>
          <w:sz w:val="28"/>
          <w:szCs w:val="28"/>
        </w:rPr>
        <w:t xml:space="preserve">Не </w:t>
      </w:r>
      <w:proofErr w:type="gramStart"/>
      <w:r w:rsidRPr="007B79B4">
        <w:rPr>
          <w:sz w:val="28"/>
          <w:szCs w:val="28"/>
        </w:rPr>
        <w:t>лише на</w:t>
      </w:r>
      <w:proofErr w:type="gramEnd"/>
      <w:r w:rsidRPr="007B79B4">
        <w:rPr>
          <w:sz w:val="28"/>
          <w:szCs w:val="28"/>
        </w:rPr>
        <w:t xml:space="preserve"> Україні, але й за її межами набули популярності сценарії подільського весілля, складені М.Руденко</w:t>
      </w:r>
      <w:r w:rsidRPr="007B79B4">
        <w:rPr>
          <w:sz w:val="28"/>
          <w:szCs w:val="28"/>
          <w:lang w:val="uk-UA"/>
        </w:rPr>
        <w:t xml:space="preserve"> [5;</w:t>
      </w:r>
      <w:r w:rsidRPr="007B79B4">
        <w:rPr>
          <w:sz w:val="28"/>
          <w:szCs w:val="28"/>
        </w:rPr>
        <w:t>70 – 79</w:t>
      </w:r>
      <w:r w:rsidRPr="007B79B4">
        <w:rPr>
          <w:sz w:val="28"/>
          <w:szCs w:val="28"/>
          <w:lang w:val="uk-UA"/>
        </w:rPr>
        <w:t>]</w:t>
      </w:r>
      <w:r w:rsidRPr="007B79B4">
        <w:rPr>
          <w:sz w:val="28"/>
          <w:szCs w:val="28"/>
        </w:rPr>
        <w:t xml:space="preserve">. </w:t>
      </w:r>
      <w:r w:rsidRPr="007B79B4">
        <w:rPr>
          <w:sz w:val="28"/>
          <w:szCs w:val="28"/>
          <w:lang w:val="uk-UA"/>
        </w:rPr>
        <w:t xml:space="preserve">Випікання весільного короваю, яке відтворили учасниці ансамблю «Горлиця», ввійшло до науково-популярного фільму про хліб насущний. </w:t>
      </w:r>
    </w:p>
    <w:p w:rsidR="007B79B4" w:rsidRPr="007B79B4" w:rsidRDefault="007B79B4" w:rsidP="007B79B4">
      <w:pPr>
        <w:ind w:firstLine="851"/>
        <w:jc w:val="both"/>
        <w:rPr>
          <w:sz w:val="28"/>
          <w:szCs w:val="28"/>
        </w:rPr>
      </w:pPr>
      <w:r w:rsidRPr="007B79B4">
        <w:rPr>
          <w:sz w:val="28"/>
          <w:szCs w:val="28"/>
        </w:rPr>
        <w:t>Вищу освіту здобувала у</w:t>
      </w:r>
      <w:proofErr w:type="gramStart"/>
      <w:r w:rsidRPr="007B79B4">
        <w:rPr>
          <w:sz w:val="28"/>
          <w:szCs w:val="28"/>
        </w:rPr>
        <w:t xml:space="preserve"> В</w:t>
      </w:r>
      <w:proofErr w:type="gramEnd"/>
      <w:r w:rsidRPr="007B79B4">
        <w:rPr>
          <w:sz w:val="28"/>
          <w:szCs w:val="28"/>
        </w:rPr>
        <w:t xml:space="preserve">інницькому педагогічному інституті. Професія педагога найкраще сприяла </w:t>
      </w:r>
      <w:r w:rsidRPr="007B79B4">
        <w:rPr>
          <w:sz w:val="28"/>
          <w:szCs w:val="28"/>
          <w:lang w:val="uk-UA"/>
        </w:rPr>
        <w:t xml:space="preserve">реалізації </w:t>
      </w:r>
      <w:r w:rsidRPr="007B79B4">
        <w:rPr>
          <w:sz w:val="28"/>
          <w:szCs w:val="28"/>
        </w:rPr>
        <w:t>мет</w:t>
      </w:r>
      <w:r w:rsidRPr="007B79B4">
        <w:rPr>
          <w:sz w:val="28"/>
          <w:szCs w:val="28"/>
          <w:lang w:val="uk-UA"/>
        </w:rPr>
        <w:t>и</w:t>
      </w:r>
      <w:r w:rsidRPr="007B79B4">
        <w:rPr>
          <w:sz w:val="28"/>
          <w:szCs w:val="28"/>
        </w:rPr>
        <w:t xml:space="preserve"> Марії Авксентіївни – </w:t>
      </w:r>
      <w:r w:rsidRPr="007B79B4">
        <w:rPr>
          <w:sz w:val="28"/>
          <w:szCs w:val="28"/>
        </w:rPr>
        <w:lastRenderedPageBreak/>
        <w:t xml:space="preserve">виховувати в інших любов до творчості, шану до народних традицій і звичаїв. Майже 40 років працювала вона в сільській школі </w:t>
      </w:r>
      <w:r w:rsidRPr="007B79B4">
        <w:rPr>
          <w:sz w:val="28"/>
          <w:szCs w:val="28"/>
          <w:lang w:val="uk-UA"/>
        </w:rPr>
        <w:t xml:space="preserve">вчителем </w:t>
      </w:r>
      <w:r w:rsidRPr="007B79B4">
        <w:rPr>
          <w:sz w:val="28"/>
          <w:szCs w:val="28"/>
        </w:rPr>
        <w:t xml:space="preserve">молодших класів. </w:t>
      </w:r>
      <w:r w:rsidRPr="007B79B4">
        <w:rPr>
          <w:sz w:val="28"/>
          <w:szCs w:val="28"/>
          <w:lang w:val="uk-UA"/>
        </w:rPr>
        <w:t xml:space="preserve">Її </w:t>
      </w:r>
      <w:r w:rsidRPr="007B79B4">
        <w:rPr>
          <w:sz w:val="28"/>
          <w:szCs w:val="28"/>
        </w:rPr>
        <w:t xml:space="preserve">талант до співу та народних ремесел відігравав особливу роль у розвитку творчих здібностей </w:t>
      </w:r>
      <w:proofErr w:type="gramStart"/>
      <w:r w:rsidRPr="007B79B4">
        <w:rPr>
          <w:sz w:val="28"/>
          <w:szCs w:val="28"/>
        </w:rPr>
        <w:t>п</w:t>
      </w:r>
      <w:proofErr w:type="gramEnd"/>
      <w:r w:rsidRPr="007B79B4">
        <w:rPr>
          <w:sz w:val="28"/>
          <w:szCs w:val="28"/>
        </w:rPr>
        <w:t>ідростаючого покоління. Довгий час керувала М</w:t>
      </w:r>
      <w:r w:rsidRPr="007B79B4">
        <w:rPr>
          <w:sz w:val="28"/>
          <w:szCs w:val="28"/>
          <w:lang w:val="uk-UA"/>
        </w:rPr>
        <w:t>а</w:t>
      </w:r>
      <w:r w:rsidRPr="007B79B4">
        <w:rPr>
          <w:sz w:val="28"/>
          <w:szCs w:val="28"/>
        </w:rPr>
        <w:t xml:space="preserve">рія Руденко дитячим фольклорним ансамблем «Сонечко» в </w:t>
      </w:r>
      <w:proofErr w:type="gramStart"/>
      <w:r w:rsidRPr="007B79B4">
        <w:rPr>
          <w:sz w:val="28"/>
          <w:szCs w:val="28"/>
        </w:rPr>
        <w:t>р</w:t>
      </w:r>
      <w:proofErr w:type="gramEnd"/>
      <w:r w:rsidRPr="007B79B4">
        <w:rPr>
          <w:sz w:val="28"/>
          <w:szCs w:val="28"/>
        </w:rPr>
        <w:t>ідному селі.</w:t>
      </w:r>
    </w:p>
    <w:p w:rsidR="007B79B4" w:rsidRPr="007B79B4" w:rsidRDefault="007B79B4" w:rsidP="007B79B4">
      <w:pPr>
        <w:ind w:firstLine="851"/>
        <w:jc w:val="both"/>
        <w:rPr>
          <w:sz w:val="28"/>
          <w:szCs w:val="28"/>
        </w:rPr>
      </w:pPr>
      <w:r w:rsidRPr="007B79B4">
        <w:rPr>
          <w:sz w:val="28"/>
          <w:szCs w:val="28"/>
        </w:rPr>
        <w:t xml:space="preserve">Багатий фольклорний </w:t>
      </w:r>
      <w:proofErr w:type="gramStart"/>
      <w:r w:rsidRPr="007B79B4">
        <w:rPr>
          <w:sz w:val="28"/>
          <w:szCs w:val="28"/>
        </w:rPr>
        <w:t>матер</w:t>
      </w:r>
      <w:proofErr w:type="gramEnd"/>
      <w:r w:rsidRPr="007B79B4">
        <w:rPr>
          <w:sz w:val="28"/>
          <w:szCs w:val="28"/>
        </w:rPr>
        <w:t>іал, зібраний М.Руденко, потребував, щоб вдихнути в нього життя, донести до людей. Саме з цією метою в 1961 р</w:t>
      </w:r>
      <w:r w:rsidRPr="007B79B4">
        <w:rPr>
          <w:sz w:val="28"/>
          <w:szCs w:val="28"/>
          <w:lang w:val="uk-UA"/>
        </w:rPr>
        <w:t>оці</w:t>
      </w:r>
      <w:r w:rsidRPr="007B79B4">
        <w:rPr>
          <w:sz w:val="28"/>
          <w:szCs w:val="28"/>
        </w:rPr>
        <w:t xml:space="preserve"> створила вона в сільському Будинку культури фольклорний ансамбль «Горлиця», яким керувала понад 30 рокі</w:t>
      </w:r>
      <w:proofErr w:type="gramStart"/>
      <w:r w:rsidRPr="007B79B4">
        <w:rPr>
          <w:sz w:val="28"/>
          <w:szCs w:val="28"/>
        </w:rPr>
        <w:t>в</w:t>
      </w:r>
      <w:proofErr w:type="gramEnd"/>
      <w:r w:rsidRPr="007B79B4">
        <w:rPr>
          <w:sz w:val="28"/>
          <w:szCs w:val="28"/>
        </w:rPr>
        <w:t>.</w:t>
      </w:r>
    </w:p>
    <w:p w:rsidR="007B79B4" w:rsidRPr="007B79B4" w:rsidRDefault="007B79B4" w:rsidP="007B79B4">
      <w:pPr>
        <w:ind w:firstLine="851"/>
        <w:jc w:val="both"/>
        <w:rPr>
          <w:sz w:val="28"/>
          <w:szCs w:val="28"/>
        </w:rPr>
      </w:pPr>
      <w:r w:rsidRPr="007B79B4">
        <w:rPr>
          <w:sz w:val="28"/>
          <w:szCs w:val="28"/>
        </w:rPr>
        <w:t xml:space="preserve">Жодне районне свято не обходилось без участі ансамблю. Часто виїжджали  учасниці ансамблю зі своїми </w:t>
      </w:r>
      <w:proofErr w:type="gramStart"/>
      <w:r w:rsidRPr="007B79B4">
        <w:rPr>
          <w:sz w:val="28"/>
          <w:szCs w:val="28"/>
        </w:rPr>
        <w:t>п</w:t>
      </w:r>
      <w:proofErr w:type="gramEnd"/>
      <w:r w:rsidRPr="007B79B4">
        <w:rPr>
          <w:sz w:val="28"/>
          <w:szCs w:val="28"/>
        </w:rPr>
        <w:t>існями до Могилева-Подільського, Вінниці. А коли слава про «Горлицю» сягнула столиці, брали участь у радіоконкурсі «Золоті ключі»</w:t>
      </w:r>
      <w:r w:rsidRPr="007B79B4">
        <w:rPr>
          <w:sz w:val="28"/>
          <w:szCs w:val="28"/>
          <w:lang w:val="uk-UA"/>
        </w:rPr>
        <w:t xml:space="preserve"> та </w:t>
      </w:r>
      <w:r w:rsidRPr="007B79B4">
        <w:rPr>
          <w:sz w:val="28"/>
          <w:szCs w:val="28"/>
        </w:rPr>
        <w:t>телепередачі «Сонячні кларнети».</w:t>
      </w:r>
    </w:p>
    <w:p w:rsidR="007B79B4" w:rsidRPr="007B79B4" w:rsidRDefault="007B79B4" w:rsidP="007B79B4">
      <w:pPr>
        <w:ind w:firstLine="851"/>
        <w:jc w:val="both"/>
        <w:rPr>
          <w:sz w:val="28"/>
          <w:szCs w:val="28"/>
        </w:rPr>
      </w:pPr>
      <w:r w:rsidRPr="007B79B4">
        <w:rPr>
          <w:sz w:val="28"/>
          <w:szCs w:val="28"/>
        </w:rPr>
        <w:t xml:space="preserve">Слава – наслідок невтомної праці, творчої енергії, наполегливості, незламності духу. Не раз доводилося Марії Авксентіївні переживати образи й розчарування, стикатися з людською байдужістю, нерозумінням, </w:t>
      </w:r>
      <w:proofErr w:type="gramStart"/>
      <w:r w:rsidRPr="007B79B4">
        <w:rPr>
          <w:sz w:val="28"/>
          <w:szCs w:val="28"/>
        </w:rPr>
        <w:t>а інод</w:t>
      </w:r>
      <w:proofErr w:type="gramEnd"/>
      <w:r w:rsidRPr="007B79B4">
        <w:rPr>
          <w:sz w:val="28"/>
          <w:szCs w:val="28"/>
        </w:rPr>
        <w:t>і й заздрістю. Важко доводилось їй, коли змушена була випрошувати кошти на костюми для учасниць ансамблю, транспорт для виїзду на концерт.</w:t>
      </w:r>
      <w:r w:rsidRPr="007B79B4">
        <w:rPr>
          <w:sz w:val="28"/>
          <w:szCs w:val="28"/>
          <w:lang w:val="uk-UA"/>
        </w:rPr>
        <w:t xml:space="preserve"> </w:t>
      </w:r>
      <w:r w:rsidRPr="007B79B4">
        <w:rPr>
          <w:sz w:val="28"/>
          <w:szCs w:val="28"/>
        </w:rPr>
        <w:t>Завдавало прикрощів втручання представників влади в справу, якій присвятила життя Марія Руденко.</w:t>
      </w:r>
    </w:p>
    <w:p w:rsidR="007B79B4" w:rsidRPr="007B79B4" w:rsidRDefault="007B79B4" w:rsidP="007B79B4">
      <w:pPr>
        <w:ind w:firstLine="851"/>
        <w:jc w:val="both"/>
        <w:rPr>
          <w:sz w:val="28"/>
          <w:szCs w:val="28"/>
        </w:rPr>
      </w:pPr>
      <w:r w:rsidRPr="007B79B4">
        <w:rPr>
          <w:sz w:val="28"/>
          <w:szCs w:val="28"/>
        </w:rPr>
        <w:t xml:space="preserve">При створенні музею народної </w:t>
      </w:r>
      <w:proofErr w:type="gramStart"/>
      <w:r w:rsidRPr="007B79B4">
        <w:rPr>
          <w:sz w:val="28"/>
          <w:szCs w:val="28"/>
        </w:rPr>
        <w:t>арх</w:t>
      </w:r>
      <w:proofErr w:type="gramEnd"/>
      <w:r w:rsidRPr="007B79B4">
        <w:rPr>
          <w:sz w:val="28"/>
          <w:szCs w:val="28"/>
        </w:rPr>
        <w:t>ітектури та побуту України Марію Авксентіївну залучили до роботи. За її проектом було відтворено подільську хату з усіма атрибутами подільського декору.</w:t>
      </w:r>
    </w:p>
    <w:p w:rsidR="007B79B4" w:rsidRPr="007B79B4" w:rsidRDefault="007B79B4" w:rsidP="007B79B4">
      <w:pPr>
        <w:shd w:val="clear" w:color="auto" w:fill="FFFFFF"/>
        <w:autoSpaceDE w:val="0"/>
        <w:autoSpaceDN w:val="0"/>
        <w:adjustRightInd w:val="0"/>
        <w:ind w:firstLine="851"/>
        <w:jc w:val="both"/>
        <w:rPr>
          <w:sz w:val="28"/>
          <w:szCs w:val="28"/>
          <w:lang w:val="uk-UA"/>
        </w:rPr>
      </w:pPr>
      <w:r w:rsidRPr="007B79B4">
        <w:rPr>
          <w:sz w:val="28"/>
          <w:szCs w:val="28"/>
          <w:lang w:val="uk-UA"/>
        </w:rPr>
        <w:t xml:space="preserve">Подільська Берегиня передала нам у спадок понад три тисячі відроджених із забуття народних пісень, сценаріїв свят і обрядів, легенд, казок, повір’їв, цікавих історій. Окремі з них широко використані й представлені в чисельних наукових працях – монографіях, збірниках, книгах. На жаль, не довелося невтомній збирачці скарбів побачити усе це за життя в одному окремому виданні. </w:t>
      </w:r>
    </w:p>
    <w:p w:rsidR="007B79B4" w:rsidRPr="007B79B4" w:rsidRDefault="007B79B4" w:rsidP="007B79B4">
      <w:pPr>
        <w:shd w:val="clear" w:color="auto" w:fill="FFFFFF"/>
        <w:autoSpaceDE w:val="0"/>
        <w:autoSpaceDN w:val="0"/>
        <w:adjustRightInd w:val="0"/>
        <w:ind w:firstLine="851"/>
        <w:jc w:val="both"/>
        <w:rPr>
          <w:sz w:val="28"/>
          <w:szCs w:val="28"/>
        </w:rPr>
      </w:pPr>
      <w:r w:rsidRPr="007B79B4">
        <w:rPr>
          <w:sz w:val="28"/>
          <w:szCs w:val="28"/>
          <w:lang w:val="uk-UA"/>
        </w:rPr>
        <w:t>Якщо для донесення фольклорно-літературних записів для широкого кола читачів потрібні чималі поліграфічні затрати, то для її неповторних витинанок вже створено певну ауру – музей етнографії і народного мистецтва ім.Марії Руденко. Тут, на стінах, у відповідному оформленні виграють барвами ажурні картинки з кольорового паперу з такими теплими назвами: «Птахи на калині», «Піду у садочок», «Прилетіли ластівки», «Вишеньки», «На віночок фіалочки рвала», «Букет ромашок», «Дзвоники», «Горлиці», «Два півники». Усі ці скарби після смерті матері передав для зберігання до Могилів-Подільського районного відділу культури її син Валерій Петрович  Руденко.</w:t>
      </w:r>
    </w:p>
    <w:p w:rsidR="007B79B4" w:rsidRPr="007B79B4" w:rsidRDefault="007B79B4" w:rsidP="007B79B4">
      <w:pPr>
        <w:shd w:val="clear" w:color="auto" w:fill="FFFFFF"/>
        <w:autoSpaceDE w:val="0"/>
        <w:autoSpaceDN w:val="0"/>
        <w:adjustRightInd w:val="0"/>
        <w:ind w:firstLine="851"/>
        <w:jc w:val="both"/>
        <w:rPr>
          <w:sz w:val="28"/>
          <w:szCs w:val="28"/>
          <w:lang w:val="uk-UA"/>
        </w:rPr>
      </w:pPr>
      <w:r w:rsidRPr="007B79B4">
        <w:rPr>
          <w:sz w:val="28"/>
          <w:szCs w:val="28"/>
          <w:lang w:val="uk-UA"/>
        </w:rPr>
        <w:t xml:space="preserve">Про витинанки майстрині зі Слободи-Яришівської написано багато схвильованих відгуків, наукових праць. Усі вони відзначають глибокий подільський колорит, мелодійність, відчуття досконалості й пропорційності візерунків, а головне – невичерпну фантазію цієї народної художниці. Її квіти, дерева, птахи, звірята, людські фігурки живуть у такій гармонії, що хочеться й </w:t>
      </w:r>
      <w:r w:rsidRPr="007B79B4">
        <w:rPr>
          <w:sz w:val="28"/>
          <w:szCs w:val="28"/>
          <w:lang w:val="uk-UA"/>
        </w:rPr>
        <w:lastRenderedPageBreak/>
        <w:t>самому стати часточкою цього дивосвіту і сховатися серед його розмаю від клопотів буденщини і неврівноваженості сьогодення.</w:t>
      </w:r>
    </w:p>
    <w:p w:rsidR="007B79B4" w:rsidRPr="007B79B4" w:rsidRDefault="007B79B4" w:rsidP="007B79B4">
      <w:pPr>
        <w:shd w:val="clear" w:color="auto" w:fill="FFFFFF"/>
        <w:autoSpaceDE w:val="0"/>
        <w:autoSpaceDN w:val="0"/>
        <w:adjustRightInd w:val="0"/>
        <w:ind w:firstLine="851"/>
        <w:jc w:val="both"/>
        <w:rPr>
          <w:sz w:val="28"/>
          <w:szCs w:val="28"/>
        </w:rPr>
      </w:pPr>
      <w:r w:rsidRPr="007B79B4">
        <w:rPr>
          <w:sz w:val="28"/>
          <w:szCs w:val="28"/>
          <w:lang w:val="uk-UA"/>
        </w:rPr>
        <w:t>Ті нехитрі прикраси служили частиною хатнього декору. Тож Марічка з гордістю чіпляла перед Великоднем на стіни, комин і на мисник поруч з бабусиними і свої витинаночки.</w:t>
      </w:r>
    </w:p>
    <w:p w:rsidR="007B79B4" w:rsidRPr="007B79B4" w:rsidRDefault="007B79B4" w:rsidP="007B79B4">
      <w:pPr>
        <w:shd w:val="clear" w:color="auto" w:fill="FFFFFF"/>
        <w:autoSpaceDE w:val="0"/>
        <w:autoSpaceDN w:val="0"/>
        <w:adjustRightInd w:val="0"/>
        <w:ind w:firstLine="851"/>
        <w:jc w:val="both"/>
        <w:rPr>
          <w:sz w:val="28"/>
          <w:szCs w:val="28"/>
          <w:lang w:val="uk-UA"/>
        </w:rPr>
      </w:pPr>
      <w:r w:rsidRPr="007B79B4">
        <w:rPr>
          <w:sz w:val="28"/>
          <w:szCs w:val="28"/>
          <w:lang w:val="uk-UA"/>
        </w:rPr>
        <w:t>В круговерті життя усе те втратилося, і вже у досить зрілому віці, вийшовши на пенсію, вона всерйоз повернулася до мистецтва витинанки.</w:t>
      </w:r>
    </w:p>
    <w:p w:rsidR="007B79B4" w:rsidRPr="007B79B4" w:rsidRDefault="007B79B4" w:rsidP="007B79B4">
      <w:pPr>
        <w:shd w:val="clear" w:color="auto" w:fill="FFFFFF"/>
        <w:autoSpaceDE w:val="0"/>
        <w:autoSpaceDN w:val="0"/>
        <w:adjustRightInd w:val="0"/>
        <w:ind w:firstLine="851"/>
        <w:jc w:val="both"/>
        <w:rPr>
          <w:sz w:val="28"/>
          <w:szCs w:val="28"/>
          <w:lang w:val="uk-UA"/>
        </w:rPr>
      </w:pPr>
      <w:r w:rsidRPr="007B79B4">
        <w:rPr>
          <w:sz w:val="28"/>
          <w:szCs w:val="28"/>
          <w:lang w:val="uk-UA"/>
        </w:rPr>
        <w:t>Ажурні паперові витвори майстрині давно вже стали окрасою музеїв і приватних колекцій, як в Україні, так і багатьох зарубіжних державах.</w:t>
      </w:r>
      <w:r w:rsidRPr="007B79B4">
        <w:rPr>
          <w:sz w:val="28"/>
          <w:szCs w:val="28"/>
          <w:lang w:val="uk-UA"/>
        </w:rPr>
        <w:tab/>
      </w:r>
    </w:p>
    <w:p w:rsidR="007B79B4" w:rsidRPr="007B79B4" w:rsidRDefault="007B79B4" w:rsidP="007B79B4">
      <w:pPr>
        <w:shd w:val="clear" w:color="auto" w:fill="FFFFFF"/>
        <w:autoSpaceDE w:val="0"/>
        <w:autoSpaceDN w:val="0"/>
        <w:adjustRightInd w:val="0"/>
        <w:ind w:firstLine="851"/>
        <w:jc w:val="both"/>
        <w:rPr>
          <w:sz w:val="28"/>
          <w:szCs w:val="28"/>
          <w:lang w:val="uk-UA"/>
        </w:rPr>
      </w:pPr>
      <w:r w:rsidRPr="007B79B4">
        <w:rPr>
          <w:sz w:val="28"/>
          <w:szCs w:val="28"/>
          <w:lang w:val="uk-UA"/>
        </w:rPr>
        <w:t xml:space="preserve">Тема витинанок Марії Руденко – невичерпна. Про їхню роль у відродженні пропаганді цього унікального жанру декоративно-прикладного мистецтва в Україні детально розповідають чисельні матеріали, зібрані в музеї. </w:t>
      </w:r>
    </w:p>
    <w:p w:rsidR="007B79B4" w:rsidRPr="007B79B4" w:rsidRDefault="007B79B4" w:rsidP="007B79B4">
      <w:pPr>
        <w:shd w:val="clear" w:color="auto" w:fill="FFFFFF"/>
        <w:autoSpaceDE w:val="0"/>
        <w:autoSpaceDN w:val="0"/>
        <w:adjustRightInd w:val="0"/>
        <w:ind w:firstLine="851"/>
        <w:jc w:val="both"/>
        <w:rPr>
          <w:sz w:val="28"/>
          <w:szCs w:val="28"/>
          <w:lang w:val="uk-UA"/>
        </w:rPr>
      </w:pPr>
      <w:r w:rsidRPr="007B79B4">
        <w:rPr>
          <w:sz w:val="28"/>
          <w:szCs w:val="28"/>
          <w:lang w:val="uk-UA"/>
        </w:rPr>
        <w:t>Марії Василівні випало бути не лише ученицею Марії Руденко, а й хранителькою її пісенних і мистецьких скарбів у якості директора музею етнографії і народного мистецтва її імені, котрий діє при Могилів-Подільському районному відділі культури.</w:t>
      </w:r>
    </w:p>
    <w:p w:rsidR="007B79B4" w:rsidRPr="007B79B4" w:rsidRDefault="007B79B4" w:rsidP="007B79B4">
      <w:pPr>
        <w:shd w:val="clear" w:color="auto" w:fill="FFFFFF"/>
        <w:autoSpaceDE w:val="0"/>
        <w:autoSpaceDN w:val="0"/>
        <w:adjustRightInd w:val="0"/>
        <w:ind w:firstLine="851"/>
        <w:jc w:val="both"/>
        <w:rPr>
          <w:sz w:val="28"/>
          <w:szCs w:val="28"/>
          <w:lang w:val="uk-UA"/>
        </w:rPr>
      </w:pPr>
      <w:r w:rsidRPr="007B79B4">
        <w:rPr>
          <w:sz w:val="28"/>
          <w:szCs w:val="28"/>
        </w:rPr>
        <w:t>Спочатку в Будинку народної творчості у Могилев</w:t>
      </w:r>
      <w:proofErr w:type="gramStart"/>
      <w:r w:rsidRPr="007B79B4">
        <w:rPr>
          <w:sz w:val="28"/>
          <w:szCs w:val="28"/>
        </w:rPr>
        <w:t>і-</w:t>
      </w:r>
      <w:proofErr w:type="gramEnd"/>
      <w:r w:rsidRPr="007B79B4">
        <w:rPr>
          <w:sz w:val="28"/>
          <w:szCs w:val="28"/>
        </w:rPr>
        <w:t>Подільському представлена експозиція, що нараховувала до десятка витинанок Марії Руденко.</w:t>
      </w:r>
      <w:r w:rsidRPr="007B79B4">
        <w:rPr>
          <w:sz w:val="28"/>
          <w:szCs w:val="28"/>
          <w:lang w:val="uk-UA"/>
        </w:rPr>
        <w:t xml:space="preserve"> Ще за життя Марії Авксентіївни Руденко її естафету підхопили Марія Гоцуляк, Оксана Городинська, Людмила Сорочинська, Тетяна Мороховець, Юрій Кафарський, Лариса Власова, Інна Лабун. </w:t>
      </w:r>
      <w:r w:rsidRPr="007B79B4">
        <w:rPr>
          <w:sz w:val="28"/>
          <w:szCs w:val="28"/>
        </w:rPr>
        <w:t xml:space="preserve">Навколо них гуртуються люди </w:t>
      </w:r>
      <w:proofErr w:type="gramStart"/>
      <w:r w:rsidRPr="007B79B4">
        <w:rPr>
          <w:sz w:val="28"/>
          <w:szCs w:val="28"/>
        </w:rPr>
        <w:t>р</w:t>
      </w:r>
      <w:proofErr w:type="gramEnd"/>
      <w:r w:rsidRPr="007B79B4">
        <w:rPr>
          <w:sz w:val="28"/>
          <w:szCs w:val="28"/>
        </w:rPr>
        <w:t xml:space="preserve">ізних поколінь </w:t>
      </w:r>
      <w:r w:rsidRPr="007B79B4">
        <w:rPr>
          <w:sz w:val="28"/>
          <w:szCs w:val="28"/>
          <w:lang w:val="uk-UA"/>
        </w:rPr>
        <w:t xml:space="preserve">та професій. </w:t>
      </w:r>
    </w:p>
    <w:p w:rsidR="007B79B4" w:rsidRPr="007B79B4" w:rsidRDefault="007B79B4" w:rsidP="007B79B4">
      <w:pPr>
        <w:shd w:val="clear" w:color="auto" w:fill="FFFFFF"/>
        <w:autoSpaceDE w:val="0"/>
        <w:autoSpaceDN w:val="0"/>
        <w:adjustRightInd w:val="0"/>
        <w:ind w:firstLine="851"/>
        <w:jc w:val="both"/>
        <w:rPr>
          <w:sz w:val="28"/>
          <w:szCs w:val="28"/>
        </w:rPr>
      </w:pPr>
      <w:r w:rsidRPr="007B79B4">
        <w:rPr>
          <w:sz w:val="28"/>
          <w:szCs w:val="28"/>
          <w:lang w:val="uk-UA"/>
        </w:rPr>
        <w:t xml:space="preserve">Завдяки наполегливості та ентузіазму цих майстрів про Могилів-Подільський знають далеко за межами області, а то й України. При районному Будинку культури створено музей етнографії і народного мистецтва ім. Марії Руденко, куди їдуть шанувальники відомої майстрині з великих міст і маленьких сіл. А в Будинку народної творчості діє Музей витинанки, де представлені роботи учасників всеукраїнських свят. Стало традицією проводити свято «Українська витинанка» в нашому місті. Різні майстри, різні стилі та уподобання, але їх об’єднала одна спільна мета – відродження української витинанки. </w:t>
      </w:r>
      <w:r w:rsidRPr="007B79B4">
        <w:rPr>
          <w:sz w:val="28"/>
          <w:szCs w:val="28"/>
        </w:rPr>
        <w:t>В 1993 році в мі</w:t>
      </w:r>
      <w:proofErr w:type="gramStart"/>
      <w:r w:rsidRPr="007B79B4">
        <w:rPr>
          <w:sz w:val="28"/>
          <w:szCs w:val="28"/>
        </w:rPr>
        <w:t>ст</w:t>
      </w:r>
      <w:proofErr w:type="gramEnd"/>
      <w:r w:rsidRPr="007B79B4">
        <w:rPr>
          <w:sz w:val="28"/>
          <w:szCs w:val="28"/>
        </w:rPr>
        <w:t>і Могилеві-Подільському відбулося перше всеукраїнське свято майстрів витинанки, на якому була присутня майстриня.</w:t>
      </w:r>
    </w:p>
    <w:p w:rsidR="007B79B4" w:rsidRPr="007B79B4" w:rsidRDefault="007B79B4" w:rsidP="007B79B4">
      <w:pPr>
        <w:pStyle w:val="23"/>
        <w:spacing w:after="0" w:line="240" w:lineRule="auto"/>
        <w:ind w:firstLine="851"/>
        <w:jc w:val="both"/>
        <w:rPr>
          <w:sz w:val="28"/>
          <w:szCs w:val="28"/>
        </w:rPr>
      </w:pPr>
      <w:r w:rsidRPr="007B79B4">
        <w:rPr>
          <w:sz w:val="28"/>
          <w:szCs w:val="28"/>
        </w:rPr>
        <w:t xml:space="preserve">Відома Марія Руденко і як майстер вишиванки. </w:t>
      </w:r>
      <w:proofErr w:type="gramStart"/>
      <w:r w:rsidRPr="007B79B4">
        <w:rPr>
          <w:sz w:val="28"/>
          <w:szCs w:val="28"/>
        </w:rPr>
        <w:t>Перший її вишитий фартух зберігається і до сьогодні в Музеї етнографії і народного мистецтва.</w:t>
      </w:r>
      <w:proofErr w:type="gramEnd"/>
      <w:r w:rsidRPr="007B79B4">
        <w:rPr>
          <w:sz w:val="28"/>
          <w:szCs w:val="28"/>
        </w:rPr>
        <w:t xml:space="preserve"> Квітковий розмай, пташиний </w:t>
      </w:r>
      <w:proofErr w:type="gramStart"/>
      <w:r w:rsidRPr="007B79B4">
        <w:rPr>
          <w:sz w:val="28"/>
          <w:szCs w:val="28"/>
        </w:rPr>
        <w:t>св</w:t>
      </w:r>
      <w:proofErr w:type="gramEnd"/>
      <w:r w:rsidRPr="007B79B4">
        <w:rPr>
          <w:sz w:val="28"/>
          <w:szCs w:val="28"/>
        </w:rPr>
        <w:t xml:space="preserve">іт зображено на витворах майстрині. Цвітуть яскраві візерунки на вишитих костюмах відомих співачок української діаспори в Канаді та США. Рушники, сорочки, скатерки та картини, вишиті Марією Авксентіївною, експонувались на </w:t>
      </w:r>
      <w:proofErr w:type="gramStart"/>
      <w:r w:rsidRPr="007B79B4">
        <w:rPr>
          <w:sz w:val="28"/>
          <w:szCs w:val="28"/>
        </w:rPr>
        <w:t>р</w:t>
      </w:r>
      <w:proofErr w:type="gramEnd"/>
      <w:r w:rsidRPr="007B79B4">
        <w:rPr>
          <w:sz w:val="28"/>
          <w:szCs w:val="28"/>
        </w:rPr>
        <w:t>ізноманітних виставках як на Україні, так і за кордоном: в Канаді, США, Австралії, Болівії, зберігаються в багатьох музеях та приватних колекціях.</w:t>
      </w:r>
    </w:p>
    <w:p w:rsidR="007B79B4" w:rsidRPr="007B79B4" w:rsidRDefault="007B79B4" w:rsidP="007B79B4">
      <w:pPr>
        <w:ind w:firstLine="851"/>
        <w:jc w:val="both"/>
        <w:rPr>
          <w:sz w:val="28"/>
          <w:szCs w:val="28"/>
        </w:rPr>
      </w:pPr>
      <w:r w:rsidRPr="007B79B4">
        <w:rPr>
          <w:sz w:val="28"/>
          <w:szCs w:val="28"/>
          <w:lang w:val="uk-UA"/>
        </w:rPr>
        <w:t xml:space="preserve">В останні роки життя М.А.Руденко клопоталася виданням збірки своїх пісенних записів, відібравши біля півтисячі творів. </w:t>
      </w:r>
      <w:r w:rsidRPr="007B79B4">
        <w:rPr>
          <w:sz w:val="28"/>
          <w:szCs w:val="28"/>
        </w:rPr>
        <w:t>Проте збірка за браком кошті</w:t>
      </w:r>
      <w:proofErr w:type="gramStart"/>
      <w:r w:rsidRPr="007B79B4">
        <w:rPr>
          <w:sz w:val="28"/>
          <w:szCs w:val="28"/>
        </w:rPr>
        <w:t>в</w:t>
      </w:r>
      <w:proofErr w:type="gramEnd"/>
      <w:r w:rsidRPr="007B79B4">
        <w:rPr>
          <w:sz w:val="28"/>
          <w:szCs w:val="28"/>
        </w:rPr>
        <w:t xml:space="preserve"> так і не вийшла. На одній </w:t>
      </w:r>
      <w:r w:rsidRPr="007B79B4">
        <w:rPr>
          <w:sz w:val="28"/>
          <w:szCs w:val="28"/>
          <w:lang w:val="uk-UA"/>
        </w:rPr>
        <w:t>і</w:t>
      </w:r>
      <w:r w:rsidRPr="007B79B4">
        <w:rPr>
          <w:sz w:val="28"/>
          <w:szCs w:val="28"/>
        </w:rPr>
        <w:t>з науково-методичних конференцій у Киє</w:t>
      </w:r>
      <w:proofErr w:type="gramStart"/>
      <w:r w:rsidRPr="007B79B4">
        <w:rPr>
          <w:sz w:val="28"/>
          <w:szCs w:val="28"/>
        </w:rPr>
        <w:t>в</w:t>
      </w:r>
      <w:proofErr w:type="gramEnd"/>
      <w:r w:rsidRPr="007B79B4">
        <w:rPr>
          <w:sz w:val="28"/>
          <w:szCs w:val="28"/>
        </w:rPr>
        <w:t xml:space="preserve">і </w:t>
      </w:r>
      <w:r w:rsidRPr="007B79B4">
        <w:rPr>
          <w:sz w:val="28"/>
          <w:szCs w:val="28"/>
        </w:rPr>
        <w:lastRenderedPageBreak/>
        <w:t xml:space="preserve">подільська фольклористка сказала приблизно таке: «Якби мені в одній руці давали грудку золота, а в іншій </w:t>
      </w:r>
      <w:proofErr w:type="gramStart"/>
      <w:r w:rsidRPr="007B79B4">
        <w:rPr>
          <w:sz w:val="28"/>
          <w:szCs w:val="28"/>
        </w:rPr>
        <w:t>п</w:t>
      </w:r>
      <w:proofErr w:type="gramEnd"/>
      <w:r w:rsidRPr="007B79B4">
        <w:rPr>
          <w:sz w:val="28"/>
          <w:szCs w:val="28"/>
        </w:rPr>
        <w:t xml:space="preserve">існю, я вибрала б пісню.» То ж свята справа її нащадків – шанувати її подвижництво, саможертовність в ім’я збереження найдорожчого, що маємо, – своєї душі, мови, духовності, моралі, національних святинь. </w:t>
      </w:r>
    </w:p>
    <w:p w:rsidR="007B79B4" w:rsidRPr="007B79B4" w:rsidRDefault="007B79B4" w:rsidP="007B79B4">
      <w:pPr>
        <w:ind w:firstLine="851"/>
        <w:jc w:val="both"/>
        <w:rPr>
          <w:sz w:val="28"/>
          <w:szCs w:val="28"/>
        </w:rPr>
      </w:pPr>
      <w:r w:rsidRPr="007B79B4">
        <w:rPr>
          <w:iCs/>
          <w:sz w:val="28"/>
          <w:szCs w:val="28"/>
        </w:rPr>
        <w:t>У вересні 1990 року І Міжнародний астрофізич</w:t>
      </w:r>
      <w:r w:rsidRPr="007B79B4">
        <w:rPr>
          <w:iCs/>
          <w:sz w:val="28"/>
          <w:szCs w:val="28"/>
        </w:rPr>
        <w:softHyphen/>
        <w:t>ний центр (США) офіційно зареєстрував нову малу пла</w:t>
      </w:r>
      <w:r w:rsidRPr="007B79B4">
        <w:rPr>
          <w:iCs/>
          <w:sz w:val="28"/>
          <w:szCs w:val="28"/>
        </w:rPr>
        <w:softHyphen/>
        <w:t>нету за №</w:t>
      </w:r>
      <w:r w:rsidRPr="007B79B4">
        <w:rPr>
          <w:sz w:val="28"/>
          <w:szCs w:val="28"/>
        </w:rPr>
        <w:t xml:space="preserve"> 3818, </w:t>
      </w:r>
      <w:r w:rsidRPr="007B79B4">
        <w:rPr>
          <w:iCs/>
          <w:sz w:val="28"/>
          <w:szCs w:val="28"/>
        </w:rPr>
        <w:t>і</w:t>
      </w:r>
      <w:proofErr w:type="gramStart"/>
      <w:r w:rsidRPr="007B79B4">
        <w:rPr>
          <w:iCs/>
          <w:sz w:val="28"/>
          <w:szCs w:val="28"/>
        </w:rPr>
        <w:t>м'я</w:t>
      </w:r>
      <w:proofErr w:type="gramEnd"/>
      <w:r w:rsidRPr="007B79B4">
        <w:rPr>
          <w:iCs/>
          <w:sz w:val="28"/>
          <w:szCs w:val="28"/>
        </w:rPr>
        <w:t xml:space="preserve"> якій «Горлиця». Названа так планета на честь Марії </w:t>
      </w:r>
      <w:r w:rsidRPr="007B79B4">
        <w:rPr>
          <w:iCs/>
          <w:sz w:val="28"/>
          <w:szCs w:val="28"/>
          <w:lang w:val="uk-UA"/>
        </w:rPr>
        <w:t>А</w:t>
      </w:r>
      <w:r w:rsidRPr="007B79B4">
        <w:rPr>
          <w:iCs/>
          <w:sz w:val="28"/>
          <w:szCs w:val="28"/>
        </w:rPr>
        <w:t>в</w:t>
      </w:r>
      <w:r w:rsidRPr="007B79B4">
        <w:rPr>
          <w:iCs/>
          <w:sz w:val="28"/>
          <w:szCs w:val="28"/>
          <w:lang w:val="uk-UA"/>
        </w:rPr>
        <w:t>к</w:t>
      </w:r>
      <w:r w:rsidRPr="007B79B4">
        <w:rPr>
          <w:iCs/>
          <w:sz w:val="28"/>
          <w:szCs w:val="28"/>
        </w:rPr>
        <w:t>сентіїівни Руденко з села Слобода-Яришівська Могилів-Подільського району Вінницької області.</w:t>
      </w:r>
      <w:r w:rsidRPr="007B79B4">
        <w:rPr>
          <w:sz w:val="28"/>
          <w:szCs w:val="28"/>
          <w:lang w:val="uk-UA"/>
        </w:rPr>
        <w:t xml:space="preserve"> </w:t>
      </w:r>
      <w:r w:rsidRPr="007B79B4">
        <w:rPr>
          <w:iCs/>
          <w:sz w:val="28"/>
          <w:szCs w:val="28"/>
        </w:rPr>
        <w:t xml:space="preserve">Відкрила малу планету також добре знана читачам людина </w:t>
      </w:r>
      <w:r w:rsidRPr="007B79B4">
        <w:rPr>
          <w:sz w:val="28"/>
          <w:szCs w:val="28"/>
        </w:rPr>
        <w:t xml:space="preserve">— </w:t>
      </w:r>
      <w:r w:rsidRPr="007B79B4">
        <w:rPr>
          <w:iCs/>
          <w:sz w:val="28"/>
          <w:szCs w:val="28"/>
        </w:rPr>
        <w:t>кримсь</w:t>
      </w:r>
      <w:r w:rsidRPr="007B79B4">
        <w:rPr>
          <w:iCs/>
          <w:sz w:val="28"/>
          <w:szCs w:val="28"/>
        </w:rPr>
        <w:softHyphen/>
        <w:t>кий вчений Микола Степано</w:t>
      </w:r>
      <w:r w:rsidRPr="007B79B4">
        <w:rPr>
          <w:iCs/>
          <w:sz w:val="28"/>
          <w:szCs w:val="28"/>
        </w:rPr>
        <w:softHyphen/>
        <w:t xml:space="preserve">вич Черних, завдяки якому </w:t>
      </w:r>
      <w:proofErr w:type="gramStart"/>
      <w:r w:rsidRPr="007B79B4">
        <w:rPr>
          <w:iCs/>
          <w:sz w:val="28"/>
          <w:szCs w:val="28"/>
        </w:rPr>
        <w:t>св</w:t>
      </w:r>
      <w:proofErr w:type="gramEnd"/>
      <w:r w:rsidRPr="007B79B4">
        <w:rPr>
          <w:iCs/>
          <w:sz w:val="28"/>
          <w:szCs w:val="28"/>
        </w:rPr>
        <w:t>іт дізнався не лише про іс</w:t>
      </w:r>
      <w:r w:rsidRPr="007B79B4">
        <w:rPr>
          <w:iCs/>
          <w:sz w:val="28"/>
          <w:szCs w:val="28"/>
        </w:rPr>
        <w:softHyphen/>
        <w:t>нування багатьох нових пла</w:t>
      </w:r>
      <w:r w:rsidRPr="007B79B4">
        <w:rPr>
          <w:iCs/>
          <w:sz w:val="28"/>
          <w:szCs w:val="28"/>
        </w:rPr>
        <w:softHyphen/>
        <w:t>нет, а й про славних жінок України, чиїми іменами на</w:t>
      </w:r>
      <w:r w:rsidRPr="007B79B4">
        <w:rPr>
          <w:iCs/>
          <w:sz w:val="28"/>
          <w:szCs w:val="28"/>
        </w:rPr>
        <w:softHyphen/>
        <w:t>звано ті далекі зірки.</w:t>
      </w:r>
    </w:p>
    <w:p w:rsidR="007B79B4" w:rsidRPr="007B79B4" w:rsidRDefault="007B79B4" w:rsidP="007B79B4">
      <w:pPr>
        <w:shd w:val="clear" w:color="auto" w:fill="FFFFFF"/>
        <w:autoSpaceDE w:val="0"/>
        <w:autoSpaceDN w:val="0"/>
        <w:adjustRightInd w:val="0"/>
        <w:ind w:firstLine="851"/>
        <w:jc w:val="center"/>
        <w:rPr>
          <w:sz w:val="28"/>
          <w:szCs w:val="28"/>
          <w:lang w:val="en-US"/>
        </w:rPr>
      </w:pPr>
      <w:r w:rsidRPr="007B79B4">
        <w:rPr>
          <w:b/>
          <w:bCs/>
          <w:color w:val="000000"/>
          <w:sz w:val="28"/>
          <w:szCs w:val="28"/>
          <w:lang w:val="en-US"/>
        </w:rPr>
        <w:t>Gorlitsa</w:t>
      </w:r>
    </w:p>
    <w:p w:rsidR="007B79B4" w:rsidRPr="007B79B4" w:rsidRDefault="007B79B4" w:rsidP="007B79B4">
      <w:pPr>
        <w:shd w:val="clear" w:color="auto" w:fill="FFFFFF"/>
        <w:autoSpaceDE w:val="0"/>
        <w:autoSpaceDN w:val="0"/>
        <w:adjustRightInd w:val="0"/>
        <w:ind w:firstLine="851"/>
        <w:jc w:val="both"/>
        <w:rPr>
          <w:sz w:val="28"/>
          <w:szCs w:val="28"/>
          <w:lang w:val="en-US"/>
        </w:rPr>
      </w:pPr>
      <w:proofErr w:type="gramStart"/>
      <w:r w:rsidRPr="007B79B4">
        <w:rPr>
          <w:color w:val="000000"/>
          <w:sz w:val="28"/>
          <w:szCs w:val="28"/>
          <w:lang w:val="en-US"/>
        </w:rPr>
        <w:t>1979 QL</w:t>
      </w:r>
      <w:r w:rsidRPr="007B79B4">
        <w:rPr>
          <w:color w:val="000000"/>
          <w:sz w:val="28"/>
          <w:szCs w:val="28"/>
          <w:vertAlign w:val="subscript"/>
          <w:lang w:val="en-US"/>
        </w:rPr>
        <w:t>8</w:t>
      </w:r>
      <w:r w:rsidRPr="007B79B4">
        <w:rPr>
          <w:color w:val="000000"/>
          <w:sz w:val="28"/>
          <w:szCs w:val="28"/>
          <w:lang w:val="en-US"/>
        </w:rPr>
        <w:t>.</w:t>
      </w:r>
      <w:proofErr w:type="gramEnd"/>
      <w:r w:rsidRPr="007B79B4">
        <w:rPr>
          <w:color w:val="000000"/>
          <w:sz w:val="28"/>
          <w:szCs w:val="28"/>
          <w:lang w:val="en-US"/>
        </w:rPr>
        <w:t xml:space="preserve"> Discovered 1979 August 20 by N. S. Chernykh at Nauchnyj.</w:t>
      </w:r>
    </w:p>
    <w:p w:rsidR="007B79B4" w:rsidRPr="007B79B4" w:rsidRDefault="007B79B4" w:rsidP="007B79B4">
      <w:pPr>
        <w:shd w:val="clear" w:color="auto" w:fill="FFFFFF"/>
        <w:autoSpaceDE w:val="0"/>
        <w:autoSpaceDN w:val="0"/>
        <w:adjustRightInd w:val="0"/>
        <w:ind w:firstLine="851"/>
        <w:jc w:val="both"/>
        <w:rPr>
          <w:color w:val="000000"/>
          <w:sz w:val="28"/>
          <w:szCs w:val="28"/>
          <w:lang w:val="en-US"/>
        </w:rPr>
      </w:pPr>
      <w:proofErr w:type="gramStart"/>
      <w:r w:rsidRPr="007B79B4">
        <w:rPr>
          <w:color w:val="000000"/>
          <w:sz w:val="28"/>
          <w:szCs w:val="28"/>
          <w:lang w:val="en-US"/>
        </w:rPr>
        <w:t>Named in honor of Mariya Avksent'evna Rudenko, village schoolmistress in the Ukrainian region of Mogilev-Podol'skij, collector of Ukrainian folklore, and founder and leader of Gorlitsa.</w:t>
      </w:r>
      <w:proofErr w:type="gramEnd"/>
      <w:r w:rsidRPr="007B79B4">
        <w:rPr>
          <w:color w:val="000000"/>
          <w:sz w:val="28"/>
          <w:szCs w:val="28"/>
          <w:lang w:val="en-US"/>
        </w:rPr>
        <w:t xml:space="preserve"> Meaning turtle-dove, this women's amateur chorus is very popular throughout Ukraine. </w:t>
      </w:r>
    </w:p>
    <w:p w:rsidR="007B79B4" w:rsidRPr="007B79B4" w:rsidRDefault="007B79B4" w:rsidP="007B79B4">
      <w:pPr>
        <w:ind w:firstLine="851"/>
        <w:jc w:val="both"/>
        <w:rPr>
          <w:sz w:val="28"/>
          <w:szCs w:val="28"/>
        </w:rPr>
      </w:pPr>
      <w:r w:rsidRPr="007B79B4">
        <w:rPr>
          <w:sz w:val="28"/>
          <w:szCs w:val="28"/>
        </w:rPr>
        <w:t xml:space="preserve">Марія </w:t>
      </w:r>
      <w:r w:rsidRPr="007B79B4">
        <w:rPr>
          <w:sz w:val="28"/>
          <w:szCs w:val="28"/>
          <w:lang w:val="uk-UA"/>
        </w:rPr>
        <w:t>Ав</w:t>
      </w:r>
      <w:r w:rsidRPr="007B79B4">
        <w:rPr>
          <w:sz w:val="28"/>
          <w:szCs w:val="28"/>
        </w:rPr>
        <w:t xml:space="preserve">ксентіївна </w:t>
      </w:r>
      <w:r w:rsidRPr="007B79B4">
        <w:rPr>
          <w:sz w:val="28"/>
          <w:szCs w:val="28"/>
          <w:lang w:val="uk-UA"/>
        </w:rPr>
        <w:t xml:space="preserve">померла в </w:t>
      </w:r>
      <w:r w:rsidRPr="007B79B4">
        <w:rPr>
          <w:sz w:val="28"/>
          <w:szCs w:val="28"/>
        </w:rPr>
        <w:t>2003 ро</w:t>
      </w:r>
      <w:r w:rsidRPr="007B79B4">
        <w:rPr>
          <w:sz w:val="28"/>
          <w:szCs w:val="28"/>
          <w:lang w:val="uk-UA"/>
        </w:rPr>
        <w:t>ці</w:t>
      </w:r>
      <w:r w:rsidRPr="007B79B4">
        <w:rPr>
          <w:sz w:val="28"/>
          <w:szCs w:val="28"/>
        </w:rPr>
        <w:t>.</w:t>
      </w:r>
      <w:r w:rsidRPr="007B79B4">
        <w:rPr>
          <w:sz w:val="28"/>
          <w:szCs w:val="28"/>
          <w:lang w:val="uk-UA"/>
        </w:rPr>
        <w:t xml:space="preserve"> </w:t>
      </w:r>
      <w:r w:rsidRPr="007B79B4">
        <w:rPr>
          <w:sz w:val="28"/>
          <w:szCs w:val="28"/>
        </w:rPr>
        <w:t>У 2005 році пройшло ІІІ Всеукраїнське свято народного мистецтва «Українська витинанка», присвячене 90-річчю від дня народження народної майстрині.</w:t>
      </w:r>
    </w:p>
    <w:p w:rsidR="007B79B4" w:rsidRPr="007B79B4" w:rsidRDefault="007B79B4" w:rsidP="007B79B4">
      <w:pPr>
        <w:shd w:val="clear" w:color="auto" w:fill="FFFFFF"/>
        <w:autoSpaceDE w:val="0"/>
        <w:autoSpaceDN w:val="0"/>
        <w:adjustRightInd w:val="0"/>
        <w:ind w:firstLine="851"/>
        <w:jc w:val="both"/>
        <w:rPr>
          <w:sz w:val="28"/>
          <w:szCs w:val="28"/>
        </w:rPr>
      </w:pPr>
      <w:r w:rsidRPr="007B79B4">
        <w:rPr>
          <w:color w:val="000000"/>
          <w:sz w:val="28"/>
          <w:szCs w:val="28"/>
          <w:lang w:val="uk-UA"/>
        </w:rPr>
        <w:t xml:space="preserve">У селі Слободі-Яришівській є пам'ятник М.Руденко, який створили скульптори Альошкіни. Відкрито його на могилі було в 2003 році. На пам'ятнику викарбувані слова: «Вірю, що не багатство, а золото людських душ врятує світ». Ці слова були життєвим кредо вчительки, збирачки фольклору,  організатора і керівника народного ансамблю «Горлиця», майстрині витинанки, вишивальниці, сценариста заслуженого працівника культури України </w:t>
      </w:r>
      <w:r w:rsidRPr="007B79B4">
        <w:rPr>
          <w:color w:val="000000"/>
          <w:sz w:val="28"/>
          <w:szCs w:val="28"/>
        </w:rPr>
        <w:t>–</w:t>
      </w:r>
      <w:r w:rsidRPr="007B79B4">
        <w:rPr>
          <w:color w:val="000000"/>
          <w:sz w:val="28"/>
          <w:szCs w:val="28"/>
          <w:lang w:val="uk-UA"/>
        </w:rPr>
        <w:t>Марії Авксентіївни Руденко.</w:t>
      </w:r>
    </w:p>
    <w:p w:rsidR="007B79B4" w:rsidRPr="007B79B4" w:rsidRDefault="007B79B4" w:rsidP="007B79B4">
      <w:pPr>
        <w:ind w:firstLine="851"/>
        <w:jc w:val="both"/>
        <w:rPr>
          <w:sz w:val="28"/>
          <w:szCs w:val="28"/>
          <w:lang w:val="uk-UA"/>
        </w:rPr>
      </w:pPr>
      <w:r w:rsidRPr="007B79B4">
        <w:rPr>
          <w:sz w:val="28"/>
          <w:szCs w:val="28"/>
        </w:rPr>
        <w:t xml:space="preserve">Життя і творчість М.А.Руденко – яскравий приклад любові до народу, його культури, боротьби за відродження того, що складає її. Всебічно обдарована, вона впродовж всього життя несла </w:t>
      </w:r>
      <w:proofErr w:type="gramStart"/>
      <w:r w:rsidRPr="007B79B4">
        <w:rPr>
          <w:sz w:val="28"/>
          <w:szCs w:val="28"/>
        </w:rPr>
        <w:t>св</w:t>
      </w:r>
      <w:proofErr w:type="gramEnd"/>
      <w:r w:rsidRPr="007B79B4">
        <w:rPr>
          <w:sz w:val="28"/>
          <w:szCs w:val="28"/>
        </w:rPr>
        <w:t>ій талант людям. Чудові витвори майстрин</w:t>
      </w:r>
      <w:proofErr w:type="gramStart"/>
      <w:r w:rsidRPr="007B79B4">
        <w:rPr>
          <w:sz w:val="28"/>
          <w:szCs w:val="28"/>
        </w:rPr>
        <w:t>і-</w:t>
      </w:r>
      <w:proofErr w:type="gramEnd"/>
      <w:r w:rsidRPr="007B79B4">
        <w:rPr>
          <w:sz w:val="28"/>
          <w:szCs w:val="28"/>
        </w:rPr>
        <w:t>вишиванки, витинанки – бережуть пам’ять про неї навіть за межами України, славлять її ім’я, а в її імені – український народ.</w:t>
      </w:r>
    </w:p>
    <w:p w:rsidR="007B79B4" w:rsidRPr="00DE7CA0" w:rsidRDefault="007B79B4" w:rsidP="007B79B4">
      <w:pPr>
        <w:ind w:firstLine="851"/>
        <w:jc w:val="both"/>
        <w:rPr>
          <w:color w:val="0070C0"/>
          <w:sz w:val="28"/>
          <w:szCs w:val="28"/>
          <w:lang w:val="uk-UA"/>
        </w:rPr>
      </w:pPr>
    </w:p>
    <w:p w:rsidR="00015705" w:rsidRDefault="00015705" w:rsidP="00CF09EF">
      <w:pPr>
        <w:jc w:val="center"/>
        <w:rPr>
          <w:b/>
          <w:color w:val="00B0F0"/>
          <w:sz w:val="28"/>
          <w:szCs w:val="28"/>
          <w:lang w:val="uk-UA"/>
        </w:rPr>
      </w:pPr>
      <w:r w:rsidRPr="004A049A">
        <w:rPr>
          <w:b/>
          <w:color w:val="00B0F0"/>
          <w:sz w:val="28"/>
          <w:szCs w:val="28"/>
          <w:lang w:val="uk-UA"/>
        </w:rPr>
        <w:t>Ольга Кобилянська і Молдова</w:t>
      </w:r>
    </w:p>
    <w:p w:rsidR="004A049A" w:rsidRPr="005F518B" w:rsidRDefault="004A049A" w:rsidP="004A049A">
      <w:pPr>
        <w:ind w:firstLine="709"/>
        <w:jc w:val="both"/>
        <w:rPr>
          <w:sz w:val="28"/>
          <w:szCs w:val="28"/>
          <w:lang w:val="uk-UA"/>
        </w:rPr>
      </w:pPr>
      <w:r w:rsidRPr="005F518B">
        <w:rPr>
          <w:sz w:val="28"/>
          <w:szCs w:val="28"/>
          <w:lang w:val="uk-UA"/>
        </w:rPr>
        <w:t xml:space="preserve">Ольга Юліанівна Кобилянська – українська письменниця, учасниця феміністичного руху на Буковині. Вона збагатила українську літературу гуманістичною проблематикою, галереєю героїв, які проходять шлях від ідеї внутрішнього вдосконалення людини до активної дії, а деякі персонажі зі зброєю в руках виборюють незалежність України, в процесі якої духовно воскресають. Творчість Кобилянської розгорталася в річищі модернізм, органічно поєднавши поетику неоромантизму, символізму й експресіонізму. В її обробку </w:t>
      </w:r>
      <w:r w:rsidRPr="005F518B">
        <w:rPr>
          <w:sz w:val="28"/>
          <w:szCs w:val="28"/>
        </w:rPr>
        <w:t xml:space="preserve">є новели, поезії в прозі, оповідання, повісті, романи, статті. </w:t>
      </w:r>
      <w:r w:rsidRPr="005F518B">
        <w:rPr>
          <w:sz w:val="28"/>
          <w:szCs w:val="28"/>
          <w:lang w:val="uk-UA"/>
        </w:rPr>
        <w:t xml:space="preserve">Ольга </w:t>
      </w:r>
      <w:r w:rsidRPr="005F518B">
        <w:rPr>
          <w:sz w:val="28"/>
          <w:szCs w:val="28"/>
          <w:lang w:val="uk-UA"/>
        </w:rPr>
        <w:lastRenderedPageBreak/>
        <w:t>Кобилянська європеїзувала українське письменство</w:t>
      </w:r>
      <w:r w:rsidRPr="005F518B">
        <w:rPr>
          <w:sz w:val="28"/>
          <w:szCs w:val="28"/>
        </w:rPr>
        <w:t xml:space="preserve">, піднісши його до вершин </w:t>
      </w:r>
      <w:r w:rsidRPr="005F518B">
        <w:rPr>
          <w:sz w:val="28"/>
          <w:szCs w:val="28"/>
          <w:lang w:val="uk-UA"/>
        </w:rPr>
        <w:t xml:space="preserve">світового мистецтва. Формування Ольги Кобилянської як творчої особистості відбувалося в атмосфері постійної праці над собою. З чотирнадцятилітнього віку веде «Щоденник» (німецькою мовою) – неоціненне джерело для пізнання становлення характеру, духовного світу дівчини, її почуттів, захоплень, вражень, естетичних смаків, осмислення свого покликання. Вона жила в німецькому містечковому середовищі, тому розпочала свою творчість новелами, написаними німецькою мовою («Гортенза», «Образок з життя Буковини», «Видиво» та інші). Німецька мова для Кобилянської була своєрідним вікном виходу у широкий духовний світ. Це допомогло їй засвоїти нові ідеї і форми словесного самовираження, пізнати світову літературу, розвинути свій письменницький хист. Коли Ольга познайомилась з українською письменницею Наталею Кобринською, яка пропагувала жіночий рух у Галичині, вона стала членом «Товариства руських жінок на Буковині», написала працю «Дещо про ідею жіночого руху» (1894), в якій захищала рівність прав на освіту жінок і чоловіків. Кобилянській у фемінізмі імпонувала ідея рівності чоловіка і жінки в усіх сферах суспільного та культурного життя. У 1899 році вийшла друком перша збірка новел «Покора», що принесла Кобилянській визнання і славу. Ольга Кобилянська відіграла велику роль у пропагуванні української літератури в Німеччині та Австрії. Вона переклала німецькою мовою твори Тараса Шевченка, Марка Вовчка, Наталії Кобринської, Осипа Маковея, Леся Мартовича, Василя Стефаника, Лесі Українки. Українською мовою вона переклала твори данських і німецьких прозаїків Енса Петера Якобсона, Освальда Рунке. Кобилянська захоплювалася творчістю Льва Толстого, написавши про нього статтю, повістями Івана Тургенєва, новелами Всеволода Гаршина. </w:t>
      </w:r>
    </w:p>
    <w:p w:rsidR="004A049A" w:rsidRPr="005F518B" w:rsidRDefault="004A049A" w:rsidP="004A049A">
      <w:pPr>
        <w:ind w:firstLine="709"/>
        <w:jc w:val="both"/>
        <w:rPr>
          <w:sz w:val="28"/>
          <w:szCs w:val="28"/>
          <w:lang w:val="uk-UA"/>
        </w:rPr>
      </w:pPr>
      <w:r w:rsidRPr="005F518B">
        <w:rPr>
          <w:sz w:val="28"/>
          <w:szCs w:val="28"/>
          <w:lang w:val="uk-UA"/>
        </w:rPr>
        <w:t xml:space="preserve">В Молдові є село Унгри, Окницького району, яке знаходиться на березі річки Дністер. В основному село розділяється на декілька частин, так як розташоване в гирлі річки Дністер та  розташоване на кордоні з Україною, і в селі є міст "Дружба", що зв'язує Молдову з Україною. В цьому селі в квітні 1948 року офіційно почала працювати школа, якій 9 грудня 2006 року було присвячено ім’я видатної української письменниці Ольги Кобилянської. В тому ж році було встановлено погруддя Ольги, автором якого був скульптор з Чернівців – Дмитро Горшковський. Він 10 днів проживав на території села і готував погруддя до встановлення. Також в тому ж році в селі Унгри був відкритий музей Ольги Кобилянської, художник якого - Осередчук Євген Павлович. Він проживав в селі два тижні і готував музей до його урочистого відкриття.  Присвячення ім’я Ольги Кобилянської Унгурській гімназії, та урочисте відкриття музею Ольги Кобилянської відбулося 9 грудня 2006 року.  На це урочисте свято було запрошено багато гостей. В школу приїхав оркестр Музичного коледжу міста Сороки. Було запрошено 3 батюшки, які освятили бюст Ольги Кобилянської та ін. Після відкриття всіх гостей було запрошено в Будинок Культури на святкування цієї події, в якому виступали народні артисти з Чернівців. На святі була висловлена подяка спонсорам, а саме Фонду </w:t>
      </w:r>
      <w:r w:rsidRPr="005F518B">
        <w:rPr>
          <w:sz w:val="28"/>
          <w:szCs w:val="28"/>
          <w:lang w:val="uk-UA"/>
        </w:rPr>
        <w:lastRenderedPageBreak/>
        <w:t xml:space="preserve">«Відродження» та голові Товариства Української  Культури Республіки Молдова – Майстренко Олександру Федоровичу. Директор гімназії – Гінда Лідія Миколаївна, яка 45 років працює в школі і 25 з них – директором. </w:t>
      </w:r>
      <w:r w:rsidRPr="005F518B">
        <w:rPr>
          <w:sz w:val="28"/>
          <w:szCs w:val="28"/>
          <w:lang w:val="uk-UA"/>
        </w:rPr>
        <w:br/>
        <w:t xml:space="preserve">Вона має безліч грамот, нагород, подяк. Лідія Миколаївна була нагороджена медаллю «Meritul Civic», також орденом Княгині Ольги. В рамках Єврорегіона школа бере участь в проекті  «Русалка Дністрова», яку очолює голова спілки письменників Вінницької області. Гімназія являється членом асоціації «Слов’янських шкіл» Республіки Молдова. Школа має тісні зв’язки з послом Угорщини, який в лютому 2013 року навідував село, тому що село основане на честь угорських завойовників.   Кожний рік в гімназії в листопаді проводяться заходи, присвячені Ользі Кобилянській, на яких діти відвідують музей, знайомляться з творами письменниці. </w:t>
      </w:r>
    </w:p>
    <w:p w:rsidR="004A049A" w:rsidRPr="005F518B" w:rsidRDefault="004A049A" w:rsidP="004A049A">
      <w:pPr>
        <w:ind w:firstLine="709"/>
        <w:jc w:val="both"/>
        <w:rPr>
          <w:sz w:val="28"/>
          <w:szCs w:val="28"/>
          <w:lang w:val="uk-UA"/>
        </w:rPr>
      </w:pPr>
      <w:r w:rsidRPr="005F518B">
        <w:rPr>
          <w:sz w:val="28"/>
          <w:szCs w:val="28"/>
          <w:lang w:val="uk-UA"/>
        </w:rPr>
        <w:t xml:space="preserve">27 листопада 2013 року в гімназії проводився районний семінар по плану РУНО з Історії, Культури і Традицій Українського Народу, на якому святкували 150-річчя з народження Ольги Кобилянської. На це урочисте свято було запрошено багато гостей, був запрошений директор Могилів-Подільського Технолого-Економічного коледжу Вінницького НАУ, який разом з делегацією відвідали свято і школа їм за це дуже вдячна. </w:t>
      </w:r>
    </w:p>
    <w:p w:rsidR="00015705" w:rsidRPr="0015483D" w:rsidRDefault="00015705" w:rsidP="00015705">
      <w:pPr>
        <w:spacing w:line="360" w:lineRule="auto"/>
        <w:jc w:val="both"/>
        <w:rPr>
          <w:b/>
          <w:sz w:val="28"/>
          <w:szCs w:val="28"/>
          <w:lang w:val="uk-UA"/>
        </w:rPr>
      </w:pPr>
    </w:p>
    <w:p w:rsidR="00015705" w:rsidRPr="007B79B4" w:rsidRDefault="00015705" w:rsidP="00015705">
      <w:pPr>
        <w:numPr>
          <w:ilvl w:val="0"/>
          <w:numId w:val="1"/>
        </w:numPr>
        <w:spacing w:line="360" w:lineRule="auto"/>
        <w:ind w:left="0" w:firstLine="0"/>
        <w:jc w:val="both"/>
        <w:rPr>
          <w:b/>
          <w:bCs/>
          <w:color w:val="7030A0"/>
          <w:sz w:val="28"/>
          <w:szCs w:val="28"/>
          <w:lang w:val="uk-UA"/>
        </w:rPr>
      </w:pPr>
      <w:r w:rsidRPr="007B79B4">
        <w:rPr>
          <w:b/>
          <w:bCs/>
          <w:color w:val="7030A0"/>
          <w:sz w:val="28"/>
          <w:szCs w:val="28"/>
          <w:lang w:val="uk-UA"/>
        </w:rPr>
        <w:t>Середнє Придністров</w:t>
      </w:r>
      <w:r w:rsidRPr="007B79B4">
        <w:rPr>
          <w:b/>
          <w:bCs/>
          <w:color w:val="7030A0"/>
          <w:sz w:val="28"/>
          <w:szCs w:val="28"/>
        </w:rPr>
        <w:t>’</w:t>
      </w:r>
      <w:r w:rsidRPr="007B79B4">
        <w:rPr>
          <w:b/>
          <w:bCs/>
          <w:color w:val="7030A0"/>
          <w:sz w:val="28"/>
          <w:szCs w:val="28"/>
          <w:lang w:val="uk-UA"/>
        </w:rPr>
        <w:t>я  в роки Другої світової війни.</w:t>
      </w:r>
      <w:r w:rsidRPr="007B79B4">
        <w:rPr>
          <w:bCs/>
          <w:color w:val="7030A0"/>
          <w:sz w:val="28"/>
          <w:szCs w:val="28"/>
          <w:lang w:val="uk-UA"/>
        </w:rPr>
        <w:t xml:space="preserve">                                       </w:t>
      </w:r>
    </w:p>
    <w:p w:rsidR="00434CEF" w:rsidRPr="007B79B4" w:rsidRDefault="00015705" w:rsidP="00434CEF">
      <w:pPr>
        <w:jc w:val="center"/>
        <w:rPr>
          <w:b/>
          <w:bCs/>
          <w:color w:val="00B0F0"/>
          <w:sz w:val="28"/>
          <w:szCs w:val="28"/>
          <w:lang w:val="uk-UA"/>
        </w:rPr>
      </w:pPr>
      <w:r w:rsidRPr="007B79B4">
        <w:rPr>
          <w:b/>
          <w:bCs/>
          <w:color w:val="00B0F0"/>
          <w:sz w:val="28"/>
          <w:szCs w:val="28"/>
          <w:lang w:val="uk-UA"/>
        </w:rPr>
        <w:t xml:space="preserve">Подвиг екіпажу бомбардувальника АР-2 </w:t>
      </w:r>
    </w:p>
    <w:p w:rsidR="00015705" w:rsidRPr="007B79B4" w:rsidRDefault="00015705" w:rsidP="00434CEF">
      <w:pPr>
        <w:jc w:val="center"/>
        <w:rPr>
          <w:b/>
          <w:bCs/>
          <w:color w:val="00B0F0"/>
          <w:sz w:val="28"/>
          <w:szCs w:val="28"/>
          <w:lang w:val="uk-UA"/>
        </w:rPr>
      </w:pPr>
      <w:r w:rsidRPr="007B79B4">
        <w:rPr>
          <w:b/>
          <w:bCs/>
          <w:color w:val="00B0F0"/>
          <w:sz w:val="28"/>
          <w:szCs w:val="28"/>
          <w:lang w:val="uk-UA"/>
        </w:rPr>
        <w:t>в районі Могилева-Подільського у липні 1941року</w:t>
      </w:r>
    </w:p>
    <w:p w:rsidR="00434CEF" w:rsidRPr="004B716B" w:rsidRDefault="00434CEF" w:rsidP="00434CEF">
      <w:pPr>
        <w:ind w:firstLine="709"/>
        <w:jc w:val="both"/>
        <w:rPr>
          <w:sz w:val="28"/>
          <w:szCs w:val="28"/>
          <w:lang w:val="uk-UA"/>
        </w:rPr>
      </w:pPr>
      <w:r w:rsidRPr="004B716B">
        <w:rPr>
          <w:sz w:val="28"/>
          <w:szCs w:val="28"/>
          <w:lang w:val="uk-UA"/>
        </w:rPr>
        <w:t>Ішов перший місяць Великої Вітчизняної війни. В середині липня 1941 війська червоної армії армії з важкими боями стримували наступ переважаючих сил ворога. Німецьке командування розпочало операцію по оточенню радянських в</w:t>
      </w:r>
      <w:r>
        <w:rPr>
          <w:sz w:val="28"/>
          <w:szCs w:val="28"/>
          <w:lang w:val="uk-UA"/>
        </w:rPr>
        <w:t>ійськ на Правобережній  Україні</w:t>
      </w:r>
      <w:r w:rsidRPr="004B716B">
        <w:rPr>
          <w:sz w:val="28"/>
          <w:szCs w:val="28"/>
          <w:lang w:val="uk-UA"/>
        </w:rPr>
        <w:t>. Згідно плану 1-а німецька танкова армія наступила на Умань , 17 німецька армія  наступала на Вінн</w:t>
      </w:r>
      <w:r>
        <w:rPr>
          <w:sz w:val="28"/>
          <w:szCs w:val="28"/>
          <w:lang w:val="uk-UA"/>
        </w:rPr>
        <w:t>ицю та Жмеринку</w:t>
      </w:r>
      <w:r w:rsidRPr="004B716B">
        <w:rPr>
          <w:sz w:val="28"/>
          <w:szCs w:val="28"/>
          <w:lang w:val="uk-UA"/>
        </w:rPr>
        <w:t>. Оточення наших військ з півдня мали здійснити війська 11-ої німецької та 3-ої румунської армій ударом із Могилева-Подільського в  напрямку на Гайсин.</w:t>
      </w:r>
    </w:p>
    <w:p w:rsidR="00434CEF" w:rsidRPr="004B716B" w:rsidRDefault="00434CEF" w:rsidP="00434CEF">
      <w:pPr>
        <w:ind w:firstLine="709"/>
        <w:jc w:val="both"/>
        <w:rPr>
          <w:sz w:val="28"/>
          <w:szCs w:val="28"/>
          <w:lang w:val="uk-UA"/>
        </w:rPr>
      </w:pPr>
      <w:r w:rsidRPr="004B716B">
        <w:rPr>
          <w:sz w:val="28"/>
          <w:szCs w:val="28"/>
          <w:lang w:val="uk-UA"/>
        </w:rPr>
        <w:t>17 липня 1941 р. передові частини 11-ої німецької армії навели велику переправу через  Дністер південніше  Могилева-Подільського в районі сіл Брониця-Унгри . Все було підготовлено до кидка через Дністер на північ.</w:t>
      </w:r>
    </w:p>
    <w:p w:rsidR="00434CEF" w:rsidRPr="004B716B" w:rsidRDefault="00434CEF" w:rsidP="00434CEF">
      <w:pPr>
        <w:ind w:firstLine="709"/>
        <w:jc w:val="both"/>
        <w:rPr>
          <w:sz w:val="28"/>
          <w:szCs w:val="28"/>
          <w:lang w:val="uk-UA"/>
        </w:rPr>
      </w:pPr>
      <w:r w:rsidRPr="004B716B">
        <w:rPr>
          <w:sz w:val="28"/>
          <w:szCs w:val="28"/>
          <w:lang w:val="uk-UA"/>
        </w:rPr>
        <w:t xml:space="preserve">В той же час німецькі війська переправились вже через Дністер в районі міста Сороки і захопили Козятин. Тому в разі успішного форсування німецькими Дністра в районі Могилева-Подільського і їх стрімкого наступу на північ, виникала смертельна небезпека для трьох  </w:t>
      </w:r>
      <w:r>
        <w:rPr>
          <w:sz w:val="28"/>
          <w:szCs w:val="28"/>
          <w:lang w:val="uk-UA"/>
        </w:rPr>
        <w:t>радянських армій – 6-ої , 12-ої</w:t>
      </w:r>
      <w:r w:rsidRPr="004B716B">
        <w:rPr>
          <w:sz w:val="28"/>
          <w:szCs w:val="28"/>
          <w:lang w:val="uk-UA"/>
        </w:rPr>
        <w:t>, та 18-ої Південного фронту.</w:t>
      </w:r>
    </w:p>
    <w:p w:rsidR="00434CEF" w:rsidRPr="004B716B" w:rsidRDefault="00434CEF" w:rsidP="00434CEF">
      <w:pPr>
        <w:ind w:firstLine="709"/>
        <w:jc w:val="both"/>
        <w:rPr>
          <w:sz w:val="28"/>
          <w:szCs w:val="28"/>
          <w:lang w:val="uk-UA"/>
        </w:rPr>
      </w:pPr>
      <w:r w:rsidRPr="004B716B">
        <w:rPr>
          <w:sz w:val="28"/>
          <w:szCs w:val="28"/>
          <w:lang w:val="uk-UA"/>
        </w:rPr>
        <w:t>Тому екіпаж бомбардувальника – АР-2  45-ої змішаної авіаційної дивізії 18 армії Південного фронту в складі командира – старшого лейтенанта Гаврила Локтєва , штурмана Михайла Навроцького   стрілка - радиста Івана Бражникова  - отримала завдання бомбардувати переправу через Дністер в районі Брониця -Унгри .</w:t>
      </w:r>
    </w:p>
    <w:p w:rsidR="00434CEF" w:rsidRPr="004B716B" w:rsidRDefault="00434CEF" w:rsidP="00434CEF">
      <w:pPr>
        <w:ind w:firstLine="709"/>
        <w:jc w:val="both"/>
        <w:rPr>
          <w:sz w:val="28"/>
          <w:szCs w:val="28"/>
          <w:lang w:val="uk-UA"/>
        </w:rPr>
      </w:pPr>
      <w:r w:rsidRPr="004B716B">
        <w:rPr>
          <w:sz w:val="28"/>
          <w:szCs w:val="28"/>
          <w:lang w:val="uk-UA"/>
        </w:rPr>
        <w:lastRenderedPageBreak/>
        <w:t>17 липня 1941 бомбардувальник АР-2 в супроводі  п`яти  винищувачів У-16 вилетіли на виконання завдання . При підході до цілі недалеко Могилева-Подільського вони були зустрінуті німецькими месершмітами . Радянські винищувачі  що супроводжували АР-2 вступили в бій, АР-2 пішов до цілі. Один із ворожих винищувачів необережно наближався до нашого бомбардувальника  і Бражников дав по ньому чергу з кулемета і той каменем впав на землю, однак ворогу вдалося підпалити лівий мотор бомбардувальника. Командир продовжував вести літаки на ціль . Коли палаючий літак з</w:t>
      </w:r>
      <w:r w:rsidRPr="004B716B">
        <w:rPr>
          <w:sz w:val="28"/>
          <w:szCs w:val="28"/>
        </w:rPr>
        <w:t>`</w:t>
      </w:r>
      <w:r w:rsidRPr="004B716B">
        <w:rPr>
          <w:sz w:val="28"/>
          <w:szCs w:val="28"/>
          <w:lang w:val="uk-UA"/>
        </w:rPr>
        <w:t>явився над переправою, штурман відкрив бомбо люки і влучно скинув бомби. Ворожа переправа була зруйнована. Щоб збити полум</w:t>
      </w:r>
      <w:r w:rsidRPr="004B716B">
        <w:rPr>
          <w:sz w:val="28"/>
          <w:szCs w:val="28"/>
        </w:rPr>
        <w:t>`</w:t>
      </w:r>
      <w:r w:rsidRPr="004B716B">
        <w:rPr>
          <w:sz w:val="28"/>
          <w:szCs w:val="28"/>
          <w:lang w:val="uk-UA"/>
        </w:rPr>
        <w:t>я, командир кидав палаючу машину з боку на бік і взяв курс додому. Вогонь почав розповсюджуватися по всьому літаку. Тому командир наказав екіпажу п</w:t>
      </w:r>
      <w:r>
        <w:rPr>
          <w:sz w:val="28"/>
          <w:szCs w:val="28"/>
          <w:lang w:val="uk-UA"/>
        </w:rPr>
        <w:t>окинути літак. Внизу , на щастя</w:t>
      </w:r>
      <w:r w:rsidRPr="004B716B">
        <w:rPr>
          <w:sz w:val="28"/>
          <w:szCs w:val="28"/>
          <w:lang w:val="uk-UA"/>
        </w:rPr>
        <w:t>, була своя територія. Штурман та спіл</w:t>
      </w:r>
      <w:r>
        <w:rPr>
          <w:sz w:val="28"/>
          <w:szCs w:val="28"/>
          <w:lang w:val="uk-UA"/>
        </w:rPr>
        <w:t>ка – радиста приземлилася живими</w:t>
      </w:r>
      <w:r w:rsidRPr="004B716B">
        <w:rPr>
          <w:sz w:val="28"/>
          <w:szCs w:val="28"/>
          <w:lang w:val="uk-UA"/>
        </w:rPr>
        <w:t>,</w:t>
      </w:r>
      <w:r>
        <w:rPr>
          <w:sz w:val="28"/>
          <w:szCs w:val="28"/>
          <w:lang w:val="uk-UA"/>
        </w:rPr>
        <w:t xml:space="preserve"> </w:t>
      </w:r>
      <w:r w:rsidRPr="004B716B">
        <w:rPr>
          <w:sz w:val="28"/>
          <w:szCs w:val="28"/>
          <w:lang w:val="uk-UA"/>
        </w:rPr>
        <w:t>а командир загинув, бо уламками палаючого літака перерізало стропи його парашута і він без парашута впав з висоти 800 метрів і розбився. Штурман Навроцький знайшовши тіло  командира , загорнув його у парашут і поховав біля села Бандишівка Могилів-Подільського району.</w:t>
      </w:r>
    </w:p>
    <w:p w:rsidR="00434CEF" w:rsidRPr="004B716B" w:rsidRDefault="00434CEF" w:rsidP="00434CEF">
      <w:pPr>
        <w:ind w:firstLine="709"/>
        <w:jc w:val="both"/>
        <w:rPr>
          <w:sz w:val="28"/>
          <w:szCs w:val="28"/>
          <w:lang w:val="uk-UA"/>
        </w:rPr>
      </w:pPr>
      <w:r w:rsidRPr="004B716B">
        <w:rPr>
          <w:sz w:val="28"/>
          <w:szCs w:val="28"/>
          <w:lang w:val="uk-UA"/>
        </w:rPr>
        <w:t>Всі члени екіпажу АР-2 за здійснений подвиг отримали звання героїв Радянського союзу кома</w:t>
      </w:r>
      <w:r>
        <w:rPr>
          <w:sz w:val="28"/>
          <w:szCs w:val="28"/>
          <w:lang w:val="uk-UA"/>
        </w:rPr>
        <w:t>ндир – старший лейтенант Локтєв</w:t>
      </w:r>
      <w:r w:rsidRPr="004B716B">
        <w:rPr>
          <w:sz w:val="28"/>
          <w:szCs w:val="28"/>
          <w:lang w:val="uk-UA"/>
        </w:rPr>
        <w:t>, це звання отримав посмертно.</w:t>
      </w:r>
    </w:p>
    <w:p w:rsidR="00434CEF" w:rsidRPr="004B716B" w:rsidRDefault="00434CEF" w:rsidP="00434CEF">
      <w:pPr>
        <w:ind w:firstLine="709"/>
        <w:jc w:val="both"/>
        <w:rPr>
          <w:sz w:val="28"/>
          <w:szCs w:val="28"/>
          <w:lang w:val="uk-UA"/>
        </w:rPr>
      </w:pPr>
      <w:r w:rsidRPr="004B716B">
        <w:rPr>
          <w:sz w:val="28"/>
          <w:szCs w:val="28"/>
          <w:lang w:val="uk-UA"/>
        </w:rPr>
        <w:t>На протязі довгого часу Лок</w:t>
      </w:r>
      <w:r w:rsidR="0072197E">
        <w:rPr>
          <w:sz w:val="28"/>
          <w:szCs w:val="28"/>
          <w:lang w:val="uk-UA"/>
        </w:rPr>
        <w:t>тєв, який був родом із Башкирії</w:t>
      </w:r>
      <w:bookmarkStart w:id="0" w:name="_GoBack"/>
      <w:bookmarkEnd w:id="0"/>
      <w:r w:rsidRPr="004B716B">
        <w:rPr>
          <w:sz w:val="28"/>
          <w:szCs w:val="28"/>
          <w:lang w:val="uk-UA"/>
        </w:rPr>
        <w:t xml:space="preserve">, там вважався безвісти пропавшим. Тільки через багато років вдалося встановити місце поховання льотчика і в 2012 році його прізвище було занесено в список похованих воїнів  в братській могилі села Бандишівка. </w:t>
      </w:r>
    </w:p>
    <w:p w:rsidR="00434CEF" w:rsidRPr="00434CEF" w:rsidRDefault="00434CEF" w:rsidP="00434CEF">
      <w:pPr>
        <w:ind w:firstLine="709"/>
        <w:jc w:val="both"/>
        <w:rPr>
          <w:sz w:val="28"/>
          <w:szCs w:val="28"/>
          <w:lang w:val="uk-UA"/>
        </w:rPr>
      </w:pPr>
      <w:r w:rsidRPr="004B716B">
        <w:rPr>
          <w:sz w:val="28"/>
          <w:szCs w:val="28"/>
          <w:lang w:val="uk-UA"/>
        </w:rPr>
        <w:t xml:space="preserve"> </w:t>
      </w:r>
    </w:p>
    <w:p w:rsidR="009F4667" w:rsidRDefault="00015705" w:rsidP="009F4667">
      <w:pPr>
        <w:jc w:val="center"/>
        <w:rPr>
          <w:b/>
          <w:bCs/>
          <w:color w:val="00B0F0"/>
          <w:sz w:val="28"/>
          <w:szCs w:val="28"/>
          <w:lang w:val="uk-UA"/>
        </w:rPr>
      </w:pPr>
      <w:r w:rsidRPr="009F4667">
        <w:rPr>
          <w:b/>
          <w:bCs/>
          <w:color w:val="00B0F0"/>
          <w:sz w:val="28"/>
          <w:szCs w:val="28"/>
          <w:lang w:val="uk-UA"/>
        </w:rPr>
        <w:t xml:space="preserve">Історія ДОТу№112 </w:t>
      </w:r>
    </w:p>
    <w:p w:rsidR="00015705" w:rsidRPr="009F4667" w:rsidRDefault="00015705" w:rsidP="009F4667">
      <w:pPr>
        <w:jc w:val="center"/>
        <w:rPr>
          <w:b/>
          <w:bCs/>
          <w:color w:val="00B0F0"/>
          <w:sz w:val="28"/>
          <w:szCs w:val="28"/>
          <w:lang w:val="uk-UA"/>
        </w:rPr>
      </w:pPr>
      <w:r w:rsidRPr="009F4667">
        <w:rPr>
          <w:b/>
          <w:bCs/>
          <w:color w:val="00B0F0"/>
          <w:sz w:val="28"/>
          <w:szCs w:val="28"/>
          <w:lang w:val="uk-UA"/>
        </w:rPr>
        <w:t>у світлі сучасного науково-археологічного дослідження</w:t>
      </w:r>
    </w:p>
    <w:p w:rsidR="009F4667" w:rsidRPr="0055428B" w:rsidRDefault="009F4667" w:rsidP="009F4667">
      <w:pPr>
        <w:ind w:firstLine="709"/>
        <w:jc w:val="both"/>
        <w:rPr>
          <w:sz w:val="28"/>
          <w:szCs w:val="28"/>
          <w:lang w:val="uk-UA"/>
        </w:rPr>
      </w:pPr>
      <w:r w:rsidRPr="0055428B">
        <w:rPr>
          <w:sz w:val="28"/>
          <w:szCs w:val="28"/>
          <w:lang w:val="uk-UA"/>
        </w:rPr>
        <w:t>Людина впродовж свого існування на Землі пройшла довгий шлях еволюції. Від давнини до сьогодення кожний крок людської цивілізації стає історією. Але людина не тільки творить історію, вона прагне зберегти пам'ять про себе та нащадків. Історичну пам'ять несе в собі кожна річ, якої торкалися руки людини: документ, світлокопія, одяг, звичайний на перший погляд предмет повсякденного побуту. Тим більше зростає зацікавленість суспільства коли таким об’єктом музеєфікації стає історична оборонна споруда-ДОТ. Для захисту об’єктів розгорнута програма, яка одночасно скерована в напрямку наукового, експедиційно-польового дослідження та патріотично-виховна робота з молоддю. В цьому ж напрямку організований пошук фінансових джерел, які б забезпечили заходи з перепоховання останків загиблих солдат, організації механічної охорони, електрифікації ДОТу-112, визначення територій охоронної зони навколо об’єктів.</w:t>
      </w:r>
    </w:p>
    <w:p w:rsidR="009F4667" w:rsidRPr="0055428B" w:rsidRDefault="009F4667" w:rsidP="009F4667">
      <w:pPr>
        <w:ind w:firstLine="709"/>
        <w:jc w:val="both"/>
        <w:rPr>
          <w:sz w:val="28"/>
          <w:szCs w:val="28"/>
          <w:lang w:val="uk-UA"/>
        </w:rPr>
      </w:pPr>
      <w:r w:rsidRPr="0055428B">
        <w:rPr>
          <w:sz w:val="28"/>
          <w:szCs w:val="28"/>
          <w:lang w:val="uk-UA"/>
        </w:rPr>
        <w:t xml:space="preserve">З початком війни всі роти розгорнулись в самостійні кулеметні батальйони і входили в Могилів-Ямпільський укріплений район. Могилів-Подільський 50-й кулеметний батальйон - три роти - с.Серебрія - перша рота, Могилів-Подільський - друга рота і третя рота в другому ешелоні - Доти другої </w:t>
      </w:r>
      <w:r w:rsidRPr="0055428B">
        <w:rPr>
          <w:sz w:val="28"/>
          <w:szCs w:val="28"/>
          <w:lang w:val="uk-UA"/>
        </w:rPr>
        <w:lastRenderedPageBreak/>
        <w:t>лінії. Перша лінія Дотів по берегу Дністра їх було більше 20-ти . Потім на відстані 2-3 км. на узвишшях від першої проходила друга лінія. Третя лінія на основних дорогах на відстані до 10 км. ДВС-112 складалась з одного кулеметного трьох амбразурного ДОТу, трьох станкових кулеметів системи «максим» і два артилерійських капоніри, кожний на дві гармати, 76-ти мм. Одна ДВС розташована в с.Серебрія і називалась «Ворошиловська гірка», якою командував лейтенант Греценко. ДВС - «Будьонівська гірка» командував лейтенант А.Д.Обридько.</w:t>
      </w:r>
    </w:p>
    <w:p w:rsidR="009F4667" w:rsidRPr="0055428B" w:rsidRDefault="009F4667" w:rsidP="009F4667">
      <w:pPr>
        <w:ind w:firstLine="709"/>
        <w:jc w:val="both"/>
        <w:rPr>
          <w:sz w:val="28"/>
          <w:szCs w:val="28"/>
          <w:lang w:val="uk-UA"/>
        </w:rPr>
      </w:pPr>
      <w:r w:rsidRPr="0055428B">
        <w:rPr>
          <w:sz w:val="28"/>
          <w:szCs w:val="28"/>
          <w:lang w:val="uk-UA"/>
        </w:rPr>
        <w:t>Командний пункт 50-го батальйону знаходився на горі проти залізничної станції, мав один трьох амбразурний ДОТ, спостережний пункт, де були встановлені перископи, вузол зв'язку, фільтровентиляційна установка, двигун для електропостачання та інші відсіки.</w:t>
      </w:r>
    </w:p>
    <w:p w:rsidR="009F4667" w:rsidRPr="0055428B" w:rsidRDefault="009F4667" w:rsidP="009F4667">
      <w:pPr>
        <w:ind w:firstLine="709"/>
        <w:jc w:val="both"/>
        <w:rPr>
          <w:sz w:val="28"/>
          <w:szCs w:val="28"/>
          <w:lang w:val="uk-UA"/>
        </w:rPr>
      </w:pPr>
      <w:r w:rsidRPr="0055428B">
        <w:rPr>
          <w:sz w:val="28"/>
          <w:szCs w:val="28"/>
          <w:lang w:val="uk-UA"/>
        </w:rPr>
        <w:t>Підійшовши до правого берега Дністра,   ворог організував три переправи: першу вище села Серебрії, другу біля Могилів-Подільського залізничного мосту і третю в районі Доту-112 біля села Брониця. 7 липня війська супротивника передовими загонами підійшли до Дністра і перші бої зав'язались біля залізничного мосту. Бої були жорстокі. Наші війська, відступаючи підірвали залізничний міст. І ферма мосту лівого берега рухнула у воду, що перешкодило обстрілу кулеметного Доту. По мосту могла просуватися піхота загарбників.</w:t>
      </w:r>
    </w:p>
    <w:p w:rsidR="009F4667" w:rsidRPr="0055428B" w:rsidRDefault="009F4667" w:rsidP="009F4667">
      <w:pPr>
        <w:ind w:firstLine="709"/>
        <w:jc w:val="both"/>
        <w:rPr>
          <w:sz w:val="28"/>
          <w:szCs w:val="28"/>
          <w:lang w:val="uk-UA"/>
        </w:rPr>
      </w:pPr>
      <w:r w:rsidRPr="0055428B">
        <w:rPr>
          <w:sz w:val="28"/>
          <w:szCs w:val="28"/>
          <w:lang w:val="uk-UA"/>
        </w:rPr>
        <w:t>Потім, де тільки міг з'являтись загарбник, на правому березі Дністра Доти вели прицільний вогонь. Загарбник бомбив Доти, було пряме влучення в Дот, який був розташований лівіше мосту, але руйнування не було нанесено, Доти були достатньо міцними. 9 липня 9 танків та більше батальйона піхоти противника в бойовому порядку через населений пункт Атаки просувались до Дністра на протилежній стороні залізничної станції і села Немії. Дот командного пункту і Доти на березі Дністра відкрили ураганний вогонь по піхоті. Потім бій розгорівся біля серебрійської переправи. Гармати і кулемети Доту «Ворошиловська гірка» вели прицільний вогонь по переправі, а також прицільний вогонь вели Доти, розташовані близько переправи. Бій тривав декілька днів. Командуванню батальна стало відомо, що Дот-112 блокований ворогом силою до батальйону. Командир батальйону Рогозний прийняв рішення : зняти по 10 чоловік з тилових Дотів в межах до 100 чоловік і деблокувати Дот, але невдало. На наступний день комісар батальйону старший політрук Ляшенко намагався на мотоциклі пробитись через місто до Доту-112, але в місті вже був супротивник та тривав сильний бій. Дот, розташований на Шаргородській горі, з трьох кулеметів вів прицільний вогонь по вулиці Київській до самого Дністра. Комісар вернувся на командний пункт і привіз полоненого, який сказав, що він з 3-ї румунської армії, яка в місті Могилеві-Подільському веде бій, а також передові частини фашистської армії. Бої велись ще кілька днів. Потім за наказом почався відступ»</w:t>
      </w:r>
    </w:p>
    <w:p w:rsidR="009F4667" w:rsidRPr="0055428B" w:rsidRDefault="009F4667" w:rsidP="009F4667">
      <w:pPr>
        <w:ind w:firstLine="709"/>
        <w:jc w:val="both"/>
        <w:rPr>
          <w:sz w:val="28"/>
          <w:szCs w:val="28"/>
          <w:lang w:val="uk-UA"/>
        </w:rPr>
      </w:pPr>
      <w:r w:rsidRPr="0055428B">
        <w:rPr>
          <w:sz w:val="28"/>
          <w:szCs w:val="28"/>
          <w:lang w:val="uk-UA"/>
        </w:rPr>
        <w:t>В документальному збірнику у січні 1953 року за підписом генерал - майору армії США Орландо Уорта  "</w:t>
      </w:r>
      <w:r w:rsidRPr="0055428B">
        <w:rPr>
          <w:sz w:val="28"/>
          <w:szCs w:val="28"/>
        </w:rPr>
        <w:t>Department</w:t>
      </w:r>
      <w:r w:rsidRPr="0055428B">
        <w:rPr>
          <w:sz w:val="28"/>
          <w:szCs w:val="28"/>
          <w:lang w:val="uk-UA"/>
        </w:rPr>
        <w:t xml:space="preserve"> </w:t>
      </w:r>
      <w:r w:rsidRPr="0055428B">
        <w:rPr>
          <w:sz w:val="28"/>
          <w:szCs w:val="28"/>
        </w:rPr>
        <w:t>of</w:t>
      </w:r>
      <w:r w:rsidRPr="0055428B">
        <w:rPr>
          <w:sz w:val="28"/>
          <w:szCs w:val="28"/>
          <w:lang w:val="uk-UA"/>
        </w:rPr>
        <w:t xml:space="preserve"> </w:t>
      </w:r>
      <w:r w:rsidRPr="0055428B">
        <w:rPr>
          <w:sz w:val="28"/>
          <w:szCs w:val="28"/>
        </w:rPr>
        <w:t>the</w:t>
      </w:r>
      <w:r w:rsidRPr="0055428B">
        <w:rPr>
          <w:sz w:val="28"/>
          <w:szCs w:val="28"/>
          <w:lang w:val="uk-UA"/>
        </w:rPr>
        <w:t xml:space="preserve"> </w:t>
      </w:r>
      <w:r w:rsidRPr="0055428B">
        <w:rPr>
          <w:sz w:val="28"/>
          <w:szCs w:val="28"/>
        </w:rPr>
        <w:t>Army</w:t>
      </w:r>
      <w:r w:rsidRPr="0055428B">
        <w:rPr>
          <w:sz w:val="28"/>
          <w:szCs w:val="28"/>
          <w:lang w:val="uk-UA"/>
        </w:rPr>
        <w:t xml:space="preserve"> </w:t>
      </w:r>
      <w:r w:rsidRPr="0055428B">
        <w:rPr>
          <w:sz w:val="28"/>
          <w:szCs w:val="28"/>
        </w:rPr>
        <w:t>Pamflet</w:t>
      </w:r>
      <w:r w:rsidRPr="0055428B">
        <w:rPr>
          <w:sz w:val="28"/>
          <w:szCs w:val="28"/>
          <w:lang w:val="uk-UA"/>
        </w:rPr>
        <w:t xml:space="preserve"> #20- 269, </w:t>
      </w:r>
      <w:r w:rsidRPr="0055428B">
        <w:rPr>
          <w:sz w:val="28"/>
          <w:szCs w:val="28"/>
        </w:rPr>
        <w:lastRenderedPageBreak/>
        <w:t>Small</w:t>
      </w:r>
      <w:r w:rsidRPr="0055428B">
        <w:rPr>
          <w:sz w:val="28"/>
          <w:szCs w:val="28"/>
          <w:lang w:val="uk-UA"/>
        </w:rPr>
        <w:t xml:space="preserve"> </w:t>
      </w:r>
      <w:r w:rsidRPr="0055428B">
        <w:rPr>
          <w:sz w:val="28"/>
          <w:szCs w:val="28"/>
        </w:rPr>
        <w:t>Unit</w:t>
      </w:r>
      <w:r w:rsidRPr="0055428B">
        <w:rPr>
          <w:sz w:val="28"/>
          <w:szCs w:val="28"/>
          <w:lang w:val="uk-UA"/>
        </w:rPr>
        <w:t xml:space="preserve"> </w:t>
      </w:r>
      <w:r w:rsidRPr="0055428B">
        <w:rPr>
          <w:sz w:val="28"/>
          <w:szCs w:val="28"/>
        </w:rPr>
        <w:t>Action</w:t>
      </w:r>
      <w:r w:rsidRPr="0055428B">
        <w:rPr>
          <w:sz w:val="28"/>
          <w:szCs w:val="28"/>
          <w:lang w:val="uk-UA"/>
        </w:rPr>
        <w:t xml:space="preserve"> </w:t>
      </w:r>
      <w:r w:rsidRPr="0055428B">
        <w:rPr>
          <w:sz w:val="28"/>
          <w:szCs w:val="28"/>
        </w:rPr>
        <w:t>During</w:t>
      </w:r>
      <w:r w:rsidRPr="0055428B">
        <w:rPr>
          <w:sz w:val="28"/>
          <w:szCs w:val="28"/>
          <w:lang w:val="uk-UA"/>
        </w:rPr>
        <w:t xml:space="preserve"> </w:t>
      </w:r>
      <w:r w:rsidRPr="0055428B">
        <w:rPr>
          <w:sz w:val="28"/>
          <w:szCs w:val="28"/>
        </w:rPr>
        <w:t>the</w:t>
      </w:r>
      <w:r w:rsidRPr="0055428B">
        <w:rPr>
          <w:sz w:val="28"/>
          <w:szCs w:val="28"/>
          <w:lang w:val="uk-UA"/>
        </w:rPr>
        <w:t xml:space="preserve"> </w:t>
      </w:r>
      <w:r w:rsidRPr="0055428B">
        <w:rPr>
          <w:sz w:val="28"/>
          <w:szCs w:val="28"/>
        </w:rPr>
        <w:t>German</w:t>
      </w:r>
      <w:r w:rsidRPr="0055428B">
        <w:rPr>
          <w:sz w:val="28"/>
          <w:szCs w:val="28"/>
          <w:lang w:val="uk-UA"/>
        </w:rPr>
        <w:t xml:space="preserve"> </w:t>
      </w:r>
      <w:r w:rsidRPr="0055428B">
        <w:rPr>
          <w:sz w:val="28"/>
          <w:szCs w:val="28"/>
        </w:rPr>
        <w:t>Campaing</w:t>
      </w:r>
      <w:r w:rsidRPr="0055428B">
        <w:rPr>
          <w:sz w:val="28"/>
          <w:szCs w:val="28"/>
          <w:lang w:val="uk-UA"/>
        </w:rPr>
        <w:t xml:space="preserve"> </w:t>
      </w:r>
      <w:r w:rsidRPr="0055428B">
        <w:rPr>
          <w:sz w:val="28"/>
          <w:szCs w:val="28"/>
        </w:rPr>
        <w:t>in</w:t>
      </w:r>
      <w:r w:rsidRPr="0055428B">
        <w:rPr>
          <w:sz w:val="28"/>
          <w:szCs w:val="28"/>
          <w:lang w:val="uk-UA"/>
        </w:rPr>
        <w:t xml:space="preserve"> </w:t>
      </w:r>
      <w:r w:rsidRPr="0055428B">
        <w:rPr>
          <w:sz w:val="28"/>
          <w:szCs w:val="28"/>
        </w:rPr>
        <w:t>Russia</w:t>
      </w:r>
      <w:r w:rsidRPr="0055428B">
        <w:rPr>
          <w:sz w:val="28"/>
          <w:szCs w:val="28"/>
          <w:lang w:val="uk-UA"/>
        </w:rPr>
        <w:t>" опублікований хід штурму Доту-112:</w:t>
      </w:r>
    </w:p>
    <w:p w:rsidR="009F4667" w:rsidRPr="0055428B" w:rsidRDefault="009F4667" w:rsidP="009F4667">
      <w:pPr>
        <w:ind w:firstLine="709"/>
        <w:jc w:val="both"/>
        <w:rPr>
          <w:sz w:val="28"/>
          <w:szCs w:val="28"/>
          <w:lang w:val="uk-UA"/>
        </w:rPr>
      </w:pPr>
      <w:r w:rsidRPr="0055428B">
        <w:rPr>
          <w:sz w:val="28"/>
          <w:szCs w:val="28"/>
          <w:lang w:val="uk-UA"/>
        </w:rPr>
        <w:t>«Протягом першого місяця російської кампанії німці не завжди володіють достатнім часом, щоби належно організувати розвідку перед початком операції. Хоча наступ двох груп армій на півночі і в центрі розпочато у відповідності з планом, група армій "Південь" просувається достатньо повільним темпом. До середини липня 1941 року, дві німецькі піхотні дивізії, 22-я і 76-а, знаходились на західному березі річки Дністер, трохи нижче Могилева-Подільського. В 4-30 ранку, 17 липня обидві дивізії розпочали атаку і форсували річку в декількох місцях.</w:t>
      </w:r>
    </w:p>
    <w:p w:rsidR="009F4667" w:rsidRPr="0055428B" w:rsidRDefault="009F4667" w:rsidP="009F4667">
      <w:pPr>
        <w:ind w:firstLine="709"/>
        <w:jc w:val="both"/>
        <w:rPr>
          <w:sz w:val="28"/>
          <w:szCs w:val="28"/>
          <w:lang w:val="uk-UA"/>
        </w:rPr>
      </w:pPr>
      <w:r w:rsidRPr="0055428B">
        <w:rPr>
          <w:sz w:val="28"/>
          <w:szCs w:val="28"/>
          <w:lang w:val="uk-UA"/>
        </w:rPr>
        <w:t>Спочатку атака закінчилася повним успіхом і призвела до захвату цілого ряду висот на східному березі Дністра...</w:t>
      </w:r>
    </w:p>
    <w:p w:rsidR="009F4667" w:rsidRPr="0055428B" w:rsidRDefault="009F4667" w:rsidP="009F4667">
      <w:pPr>
        <w:ind w:firstLine="709"/>
        <w:jc w:val="both"/>
        <w:rPr>
          <w:sz w:val="28"/>
          <w:szCs w:val="28"/>
          <w:lang w:val="uk-UA"/>
        </w:rPr>
      </w:pPr>
      <w:r w:rsidRPr="0055428B">
        <w:rPr>
          <w:sz w:val="28"/>
          <w:szCs w:val="28"/>
          <w:lang w:val="uk-UA"/>
        </w:rPr>
        <w:t xml:space="preserve"> З нарощуванням темпу, німці обходять деякі сильні  укріплення, які знаходяться в південній частині так званої "Лінії Сталіна". Одне з цих оборонних укріплень було розташовано в глибині діброви акацій, в самому секторі наступу 76-ї піхотної дивізії. Ні повітряна, ні наземна розвідки не виявили цієї споруди - маскування і камуфляж були дивовижними. Можливо, з-за значного задимлення району переправи, гармати - Доту мовчали під час артилерійської підготовки, до форсування німецькими військами річки. Навіть атакуюча німецька піхота, обійшла задню частину задимленого Доту, не помітивши його. Це було абсолютною випадковістю, що ні один німецький піхотинець не натрапив на споруду. Лише о 6-30, по двох годинах, як німці розпочали свою атаку, гарнізон відкрив вогонь. Обстріл двох 76-мм гармат, розташованих в північній частині Доту (112А), був спрямований на фланг 76-ї піхотної дивізії і на лівий фланг 230-го піхотного полку. Друга пара гармат 76-мм, розташованих в східній частині (112Б), почала обстрілювати 22-й понтонний полк і перешкоджати просуванню військ противника. Фронтальний кулеметний вогонь ДОТу був скерований на 2-у роту 744 інженерного полку, яка в цей час готувалась до зведення мосту через ріку для основних сил 76- піхотної дивізії.</w:t>
      </w:r>
    </w:p>
    <w:p w:rsidR="009F4667" w:rsidRPr="0055428B" w:rsidRDefault="009F4667" w:rsidP="009F4667">
      <w:pPr>
        <w:ind w:firstLine="709"/>
        <w:jc w:val="both"/>
        <w:rPr>
          <w:sz w:val="28"/>
          <w:szCs w:val="28"/>
          <w:lang w:val="uk-UA"/>
        </w:rPr>
      </w:pPr>
      <w:r w:rsidRPr="0055428B">
        <w:rPr>
          <w:sz w:val="28"/>
          <w:szCs w:val="28"/>
          <w:lang w:val="uk-UA"/>
        </w:rPr>
        <w:t>На даному етапі операції на місце бойових дій прибув військовий інженер. З-за двох невдалих спроб дістатись всередину споруди, командир роти лейтенант Зендер запропонував зруйнувати його важкими зарядами, які розмістили безпосередньо біля стін. При спробі організувати сутичку в ближньому бої з його захисниками, які використовують амбразури для стрільби, німці все одно залишаються в кращих позиціях. Кількість вибухових зарядів  для конкретних стін було оцінено в 550 фунтів. Військовий інженер запропонував встановити два заряди і запевнив командира роти, що необхідні вибухові заряди будуть отримані швидко.</w:t>
      </w:r>
    </w:p>
    <w:p w:rsidR="009F4667" w:rsidRPr="0055428B" w:rsidRDefault="009F4667" w:rsidP="009F4667">
      <w:pPr>
        <w:ind w:firstLine="709"/>
        <w:jc w:val="both"/>
        <w:rPr>
          <w:sz w:val="28"/>
          <w:szCs w:val="28"/>
          <w:lang w:val="uk-UA"/>
        </w:rPr>
      </w:pPr>
      <w:r w:rsidRPr="0055428B">
        <w:rPr>
          <w:sz w:val="28"/>
          <w:szCs w:val="28"/>
          <w:lang w:val="uk-UA"/>
        </w:rPr>
        <w:t xml:space="preserve">Кожній штурмовій групі був призначений відповідний човен, які повинні були розпочати переправу через річку незадовго до 8-00.„_ Діставшись східного берега, взвод швидко потрапив в діброву акацій, де повинен був отримати наступні вказівки. Лейтенант відмітив, що російська артилерія веде вогонь прямим наведенням по протилежному берегу. В цей момент Зендер </w:t>
      </w:r>
      <w:r w:rsidRPr="0055428B">
        <w:rPr>
          <w:sz w:val="28"/>
          <w:szCs w:val="28"/>
          <w:lang w:val="uk-UA"/>
        </w:rPr>
        <w:lastRenderedPageBreak/>
        <w:t>зіткнувся з наступною ситуацією: Бетонна споруда знаходиться на висоті біля 250 метрів - над рівнем річки. Поки що лише одна амбразура була виявлена за спалахами - вона була розташована фронтально і розміщувала кулемет, який вів вогонь майже без зупинки. Дві гармати на північній стороні ДОТу вели стрільбу в північному та північно-західному напрямку. Дві гармати на східній стороні досі себе не виявили. Наскільки вдавалось, але визначити дротових або будь-яких загороджень навколо споруди не було можливості. Входи в бункер виявлені не були. Чи є противник назовні фортеці не було відомо, вогонь не вівся. Обстеження показало, що схил спереду та з боків ДОТу був з ярами, балками і іншими перешкодами, що забезпечують відмінний захист атакуючим. Між деревами Зендер випадково побачив декілька німецьких солдат-зв'язківців, що рухаються вільно по схилу прямо позаду ДОТу.</w:t>
      </w:r>
    </w:p>
    <w:p w:rsidR="009F4667" w:rsidRPr="0055428B" w:rsidRDefault="009F4667" w:rsidP="009F4667">
      <w:pPr>
        <w:ind w:firstLine="709"/>
        <w:jc w:val="both"/>
        <w:rPr>
          <w:sz w:val="28"/>
          <w:szCs w:val="28"/>
          <w:lang w:val="uk-UA"/>
        </w:rPr>
      </w:pPr>
      <w:r w:rsidRPr="0055428B">
        <w:rPr>
          <w:sz w:val="28"/>
          <w:szCs w:val="28"/>
          <w:lang w:val="uk-UA"/>
        </w:rPr>
        <w:t>На підставі своїх спостережень і висновків лейтенант склав наступний план дій : 2-а та 3-а штурмові групи підходять до ДОТу з обох флангів і тримають його під ретельним спостереженням. Всі особливості помітні назовні, такі як бійниці або інші отвори, аварійні люки і входи будуть та будь-які спроби втечі будуть зірвані. В цей час, Зендер і 1-а група підійде до бункера з тилу, в повній мірі використовуючи особливості місцевості. Подальший хід дій не буде визначений, поки не будуть виявлені всі амбразури. Не дивлячись на невелику відстань, на похід 1-ї штурмової групи потрібно буде тривалий час, тому що солдати повинні повзти по-пластунськи, щоби уникнути виявлення. За цей час у лейтенанта буде час, щоби організувати вогньову підтримку із протитанкових гармат. У відповідності з інструкціями, 2-я група направила трьох розвідників до західної частини споруди, щоби дослідити район та встановити спостережні пункти. Два розвідника повинні були залишитись поруч з бункером, а третій повернутись і докласти зібрану інформацію. На східній стороні бункера, на деякій відстані від поверхні землі, є замаскований вхід. Два інших розвідників слідкують за цим входом. Кулеметна амбразура знаходиться високо над входом, утворюючи тим самим мертвий простір біля 60-ти футів. Зверху бункеру немає куполів або броньованих башт, навколо не існує ярів або дротових загороджень.</w:t>
      </w:r>
    </w:p>
    <w:p w:rsidR="009F4667" w:rsidRPr="0055428B" w:rsidRDefault="009F4667" w:rsidP="009F4667">
      <w:pPr>
        <w:ind w:firstLine="709"/>
        <w:jc w:val="both"/>
        <w:rPr>
          <w:sz w:val="28"/>
          <w:szCs w:val="28"/>
          <w:lang w:val="uk-UA"/>
        </w:rPr>
      </w:pPr>
      <w:r w:rsidRPr="0055428B">
        <w:rPr>
          <w:sz w:val="28"/>
          <w:szCs w:val="28"/>
          <w:lang w:val="uk-UA"/>
        </w:rPr>
        <w:t>Лейтенант Зендер дав наступні розпорядження своїм командирам штурмових груп : «Щоб атакувати бункер, 1-а штурмова група на чолі з командиром зводу підходить по схилу до нього ззаду. Ми всі повинні виявити велику обережність,  тому всі будуть просовуватись по-пластунськи. На цьому етапі добре маскування будуть більш істотними ніж швидкість. 2-а штурмова група повинна обережно охопити східну частину Доту, а також кулеметну амбразуру його передньої частини. Всі входи повинні бути заблоковані, особистий повинен бути готовий навіть до рукопашного бою. 3-я група повинна охопити північну частину бункера. Дуже важливо, щоби всі споруди були ретельно розвідані. Не розпочинайте атаку, якщо гарнізон буде намагатися вирватись. Поки 1-а група буде рухатись на свої позиції, я налагоджу зв'язок з протитанковими гарматами ліворуч від нас, щоби вони зробили необхідні приготування для вогневої підтримки».</w:t>
      </w:r>
    </w:p>
    <w:p w:rsidR="009F4667" w:rsidRPr="0055428B" w:rsidRDefault="009F4667" w:rsidP="009F4667">
      <w:pPr>
        <w:ind w:firstLine="709"/>
        <w:jc w:val="both"/>
        <w:rPr>
          <w:sz w:val="28"/>
          <w:szCs w:val="28"/>
          <w:lang w:val="uk-UA"/>
        </w:rPr>
      </w:pPr>
      <w:r w:rsidRPr="0055428B">
        <w:rPr>
          <w:sz w:val="28"/>
          <w:szCs w:val="28"/>
          <w:lang w:val="uk-UA"/>
        </w:rPr>
        <w:lastRenderedPageBreak/>
        <w:t>Вміло використовуючи ландшафт місцевості 1-а штурмова група успішно перетнула сектор обстрілу двох гармат на північній стороні Доту. Зендер, тим самим, налагодив зв'язок з позиціями двох 50-ти мм протитанкових гармат, пояснив свій план і попередив, щоби вони відкрили вогонь по амбразурам тільки по його сигналу. Пояснивши що, якщо вони відкриють вогонь раніше, елемент раптовості буде втрачений, а також, якщо не зупинять по його сигналу, то його люди будуть не в стані розпочати штурм. Командир взводу і 1-а штурмова група зайняла позицію прямо позаду Доту. Після швидкого огляду, він зрозумів, що існує ряд причин, які особливо сприятливі для виконання задач. По-перше, амбразури гармат не були захищені з флангів. По-друге, не було спеціальних бійниць, через які можна було кидати ручні гранати, не було траншей навколо споруди. По-третє, стальні віконниці для захисту гармат лежали на землі перед амбразурами. Ці віконниці були сконструйовані таким чином, що вони закривались з середини за допомогою двох тросів, які кріпились до стальних вух на віконницях. Нарешті, він помітив, що єдина деталь в верхній часині бункера - декілька Т-образних вентиляційних труб. І після того, як Т-образна частина труби буде зруйнована через ці отвори можна буде закинути вибухівку всередину бункеру.</w:t>
      </w:r>
    </w:p>
    <w:p w:rsidR="009F4667" w:rsidRPr="0055428B" w:rsidRDefault="009F4667" w:rsidP="009F4667">
      <w:pPr>
        <w:ind w:firstLine="709"/>
        <w:jc w:val="both"/>
        <w:rPr>
          <w:sz w:val="28"/>
          <w:szCs w:val="28"/>
          <w:lang w:val="uk-UA"/>
        </w:rPr>
      </w:pPr>
      <w:r w:rsidRPr="0055428B">
        <w:rPr>
          <w:sz w:val="28"/>
          <w:szCs w:val="28"/>
          <w:lang w:val="uk-UA"/>
        </w:rPr>
        <w:t>Оскільки дві гармати на східній стороні Доту в цей момент вели вогонь, Зендер подав сигнал, і дві протитанкових гармати відкрили швидкий вогонь по бункеру. В перестрілці одна з протитанкових гармат була знищена. Як тільки два вогнемета відкрили вогонь по північним амбразурам споруди, був припинений вогонь з іншої сторони. Тоді Зендер надав сигнал для вцілілої гармати перенести свій вогонь. Тоді ж стальні віконці почали раптово закриватись з середини, і Зендер, не втрачаючи жодної хвилини, кинувся до амбразур. Щоби не дати віконцям закритись повністю, саперам вдалось їх заклинити, а потім швидко прикріпити до кожної амбразури вибухівку, горіння бікфордових шнурів яких вони скоротили до 5 секунд. Підпаливши шнури солдати, швидко направились в укриття. Обидва стальні віконця були вирвані сильним вибухом і впали на землю. Група швидко прилаштувала до кожної амбразури «Бангалорські торпеди». Тільки сапери встигли втекти, торпеди вибухнули з великою силою, повністю зруйнувавши позиції обох гармат. Уламки поранили одного з німецьких саперів. Між тим, командир 1-й групи і три його бійця піднялись на вершину ДОТа. Після проведення вибухових робіт стали доступні вентиляційні отвори, куди кинули гранати і димові шашки. Командир взводу потрапив в східній частині споруди і доклав Зендеру, що стальні віконця на тій стороні закриті, і спроба зайти через вихід на східній стороні не вдалась.</w:t>
      </w:r>
    </w:p>
    <w:p w:rsidR="009F4667" w:rsidRPr="0055428B" w:rsidRDefault="009F4667" w:rsidP="009F4667">
      <w:pPr>
        <w:ind w:firstLine="709"/>
        <w:jc w:val="both"/>
        <w:rPr>
          <w:sz w:val="28"/>
          <w:szCs w:val="28"/>
          <w:lang w:val="uk-UA"/>
        </w:rPr>
      </w:pPr>
      <w:r w:rsidRPr="0055428B">
        <w:rPr>
          <w:sz w:val="28"/>
          <w:szCs w:val="28"/>
          <w:lang w:val="uk-UA"/>
        </w:rPr>
        <w:t>Перший підрив відклали до 18-00, оскільки російська артилерія знову накриває територію обстрілу і мосту прицільним вогнем.</w:t>
      </w:r>
    </w:p>
    <w:p w:rsidR="009F4667" w:rsidRPr="0055428B" w:rsidRDefault="009F4667" w:rsidP="009F4667">
      <w:pPr>
        <w:ind w:firstLine="709"/>
        <w:jc w:val="both"/>
        <w:rPr>
          <w:sz w:val="28"/>
          <w:szCs w:val="28"/>
          <w:lang w:val="uk-UA"/>
        </w:rPr>
      </w:pPr>
      <w:r w:rsidRPr="0055428B">
        <w:rPr>
          <w:sz w:val="28"/>
          <w:szCs w:val="28"/>
          <w:lang w:val="uk-UA"/>
        </w:rPr>
        <w:t xml:space="preserve">Приблизно через 30 хвилин після першого підриву, один із російських солдат, непритомний, вийшов з Доту. На допиті він сказав, що ДОТ має два підземних рівня. Чисельність гарнізону 60 чоловік, в наявності боєприпаси та продовольчі запаси. Дот оснащений складною системою вентиляції, </w:t>
      </w:r>
      <w:r w:rsidRPr="0055428B">
        <w:rPr>
          <w:sz w:val="28"/>
          <w:szCs w:val="28"/>
          <w:lang w:val="uk-UA"/>
        </w:rPr>
        <w:lastRenderedPageBreak/>
        <w:t>електрооснащення та водопостачання. В результаті підривів вбито або поранено біля половини гарнізону. Останніми хвилинами комісар продовжував керувати артилерійським вогнем особисто, шляхом зв'язку по підземному телефонному кабелю.</w:t>
      </w:r>
    </w:p>
    <w:p w:rsidR="009F4667" w:rsidRPr="0055428B" w:rsidRDefault="009F4667" w:rsidP="009F4667">
      <w:pPr>
        <w:ind w:firstLine="709"/>
        <w:jc w:val="both"/>
        <w:rPr>
          <w:sz w:val="28"/>
          <w:szCs w:val="28"/>
          <w:lang w:val="uk-UA"/>
        </w:rPr>
      </w:pPr>
      <w:r w:rsidRPr="0055428B">
        <w:rPr>
          <w:sz w:val="28"/>
          <w:szCs w:val="28"/>
          <w:lang w:val="uk-UA"/>
        </w:rPr>
        <w:t>Тим часом, вогонь відновився з новою силою, і німецькі солдати замешкались в пошуках укриття.</w:t>
      </w:r>
    </w:p>
    <w:p w:rsidR="009F4667" w:rsidRPr="0055428B" w:rsidRDefault="009F4667" w:rsidP="009F4667">
      <w:pPr>
        <w:ind w:firstLine="709"/>
        <w:jc w:val="both"/>
        <w:rPr>
          <w:sz w:val="28"/>
          <w:szCs w:val="28"/>
          <w:lang w:val="uk-UA"/>
        </w:rPr>
      </w:pPr>
      <w:r w:rsidRPr="0055428B">
        <w:rPr>
          <w:sz w:val="28"/>
          <w:szCs w:val="28"/>
          <w:lang w:val="uk-UA"/>
        </w:rPr>
        <w:t>Коли в 22-00 здійснили другий підрив, артилерійський обстріл росіян нарешті припинився, а будівництво мосту стало здійснюватись без подальших перебоїв. Міст був завершений і став функціонувати в 16-00 18 липня. Коли Зендер проник в ДОТ, він виявив, що все хто оборонявся були вбиті при підриві або померли від задухи. Вигідне розташування споруди і впертий, фантастичний опір його гарнізону, дозволяли росіянам затримувати просування німецьких військ протягом багатьох годин.</w:t>
      </w:r>
    </w:p>
    <w:p w:rsidR="009F4667" w:rsidRPr="0055428B" w:rsidRDefault="009F4667" w:rsidP="009F4667">
      <w:pPr>
        <w:ind w:firstLine="709"/>
        <w:jc w:val="both"/>
        <w:rPr>
          <w:sz w:val="28"/>
          <w:szCs w:val="28"/>
          <w:lang w:val="uk-UA"/>
        </w:rPr>
      </w:pPr>
      <w:r w:rsidRPr="0055428B">
        <w:rPr>
          <w:sz w:val="28"/>
          <w:szCs w:val="28"/>
          <w:lang w:val="uk-UA"/>
        </w:rPr>
        <w:t xml:space="preserve">На сьогодні ДОТи знаходяться в занедбаному стані. Негативний вплив на героїчне минуле нашого народу зумовлює деморалізація суспільства. В цій ситуації не раз стикаємось з такими неприпустимими фактами як вандалізм фортифікаційних об’єктів або нищівне забруднення побутовим сміттям території охоронних зон та бойових одиниць. </w:t>
      </w:r>
    </w:p>
    <w:p w:rsidR="009F4667" w:rsidRPr="0055428B" w:rsidRDefault="009F4667" w:rsidP="009F4667">
      <w:pPr>
        <w:ind w:firstLine="709"/>
        <w:jc w:val="both"/>
        <w:rPr>
          <w:sz w:val="28"/>
          <w:szCs w:val="28"/>
          <w:lang w:val="uk-UA"/>
        </w:rPr>
      </w:pPr>
      <w:r w:rsidRPr="0055428B">
        <w:rPr>
          <w:sz w:val="28"/>
          <w:szCs w:val="28"/>
          <w:lang w:val="uk-UA"/>
        </w:rPr>
        <w:t>Перші експедиції були розпочаті наприкінці 2008р. Тоді було зроблене візуальне обстеження потерн та всього що оточує ДОТ. В 2009р. почались розкопки. Були знайдені гільзи, скло та вибухові частини від вибухівки, яку закладали німці щоб дістатись до солдат, що входило в план зовнішнього штурму. Було знайдено ще дуже багато інших речей. Найцікавіші розкопки були у 2010р. Було знайдено останки декількох людей. Фрагменти кісток були дуже малими через потужний вибух. Вони були розкидані. Найціннішими артефактами є: пляшечка йоду(яку запропонували німці солдату, який вийшов із доту), система гвинтівки Мосіна, вибуховий пристрій, гранати та нагрудний знак ГТО(готов</w:t>
      </w:r>
      <w:r w:rsidRPr="0055428B">
        <w:rPr>
          <w:sz w:val="28"/>
          <w:szCs w:val="28"/>
        </w:rPr>
        <w:t>ы</w:t>
      </w:r>
      <w:r w:rsidRPr="0055428B">
        <w:rPr>
          <w:sz w:val="28"/>
          <w:szCs w:val="28"/>
          <w:lang w:val="uk-UA"/>
        </w:rPr>
        <w:t xml:space="preserve">й к труду и обороне) І ступеня. Багато солдат ще не знайдено. </w:t>
      </w:r>
    </w:p>
    <w:p w:rsidR="00015705" w:rsidRPr="006819DD" w:rsidRDefault="00015705" w:rsidP="00015705">
      <w:pPr>
        <w:spacing w:line="360" w:lineRule="auto"/>
        <w:jc w:val="both"/>
        <w:rPr>
          <w:bCs/>
          <w:sz w:val="28"/>
          <w:szCs w:val="28"/>
          <w:lang w:val="uk-UA"/>
        </w:rPr>
      </w:pPr>
    </w:p>
    <w:p w:rsidR="00015705" w:rsidRDefault="00015705" w:rsidP="00015705">
      <w:pPr>
        <w:spacing w:line="360" w:lineRule="auto"/>
        <w:jc w:val="both"/>
        <w:rPr>
          <w:sz w:val="28"/>
          <w:lang w:val="uk-UA"/>
        </w:rPr>
      </w:pPr>
      <w:r>
        <w:rPr>
          <w:sz w:val="28"/>
          <w:lang w:val="uk-UA"/>
        </w:rPr>
        <w:t xml:space="preserve">                                     </w:t>
      </w:r>
    </w:p>
    <w:p w:rsidR="00015705" w:rsidRDefault="00015705" w:rsidP="00015705">
      <w:pPr>
        <w:ind w:left="360"/>
        <w:jc w:val="both"/>
        <w:rPr>
          <w:sz w:val="28"/>
          <w:lang w:val="uk-UA"/>
        </w:rPr>
      </w:pPr>
      <w:r>
        <w:rPr>
          <w:sz w:val="28"/>
          <w:lang w:val="uk-UA"/>
        </w:rPr>
        <w:t xml:space="preserve">                                     </w:t>
      </w:r>
    </w:p>
    <w:p w:rsidR="00015705" w:rsidRDefault="00015705" w:rsidP="00015705">
      <w:pPr>
        <w:ind w:left="360"/>
        <w:jc w:val="center"/>
        <w:rPr>
          <w:b/>
          <w:sz w:val="36"/>
          <w:szCs w:val="36"/>
          <w:lang w:val="uk-UA"/>
        </w:rPr>
      </w:pPr>
    </w:p>
    <w:p w:rsidR="00015705" w:rsidRDefault="00015705" w:rsidP="00015705">
      <w:pPr>
        <w:ind w:left="360"/>
        <w:jc w:val="center"/>
        <w:rPr>
          <w:b/>
          <w:sz w:val="36"/>
          <w:szCs w:val="36"/>
          <w:lang w:val="uk-UA"/>
        </w:rPr>
      </w:pPr>
    </w:p>
    <w:p w:rsidR="00015705" w:rsidRDefault="00015705" w:rsidP="00015705">
      <w:pPr>
        <w:ind w:left="360"/>
        <w:jc w:val="center"/>
        <w:rPr>
          <w:b/>
          <w:sz w:val="36"/>
          <w:szCs w:val="36"/>
          <w:lang w:val="uk-UA"/>
        </w:rPr>
      </w:pPr>
    </w:p>
    <w:p w:rsidR="00015705" w:rsidRDefault="00015705" w:rsidP="00015705">
      <w:pPr>
        <w:ind w:left="360"/>
        <w:jc w:val="center"/>
        <w:rPr>
          <w:b/>
          <w:sz w:val="36"/>
          <w:szCs w:val="36"/>
          <w:lang w:val="uk-UA"/>
        </w:rPr>
      </w:pPr>
    </w:p>
    <w:p w:rsidR="00015705" w:rsidRDefault="00015705" w:rsidP="00015705">
      <w:pPr>
        <w:ind w:left="360"/>
        <w:jc w:val="center"/>
        <w:rPr>
          <w:b/>
          <w:sz w:val="36"/>
          <w:szCs w:val="36"/>
          <w:lang w:val="uk-UA"/>
        </w:rPr>
      </w:pPr>
    </w:p>
    <w:p w:rsidR="00CF09EF" w:rsidRDefault="00CF09EF" w:rsidP="00015705">
      <w:pPr>
        <w:ind w:left="360"/>
        <w:jc w:val="center"/>
        <w:rPr>
          <w:b/>
          <w:sz w:val="36"/>
          <w:szCs w:val="36"/>
          <w:lang w:val="uk-UA"/>
        </w:rPr>
      </w:pPr>
    </w:p>
    <w:p w:rsidR="00CF09EF" w:rsidRDefault="00CF09EF" w:rsidP="00015705">
      <w:pPr>
        <w:ind w:left="360"/>
        <w:jc w:val="center"/>
        <w:rPr>
          <w:b/>
          <w:sz w:val="36"/>
          <w:szCs w:val="36"/>
          <w:lang w:val="uk-UA"/>
        </w:rPr>
      </w:pPr>
    </w:p>
    <w:p w:rsidR="007B79B4" w:rsidRDefault="007B79B4" w:rsidP="00015705">
      <w:pPr>
        <w:ind w:left="360"/>
        <w:jc w:val="center"/>
        <w:rPr>
          <w:b/>
          <w:sz w:val="36"/>
          <w:szCs w:val="36"/>
          <w:lang w:val="uk-UA"/>
        </w:rPr>
      </w:pPr>
    </w:p>
    <w:p w:rsidR="007B79B4" w:rsidRDefault="007B79B4" w:rsidP="00015705">
      <w:pPr>
        <w:ind w:left="360"/>
        <w:jc w:val="center"/>
        <w:rPr>
          <w:b/>
          <w:sz w:val="36"/>
          <w:szCs w:val="36"/>
          <w:lang w:val="uk-UA"/>
        </w:rPr>
      </w:pPr>
    </w:p>
    <w:p w:rsidR="00015705" w:rsidRPr="007E6A7B" w:rsidRDefault="00015705" w:rsidP="00015705">
      <w:pPr>
        <w:ind w:left="360"/>
        <w:jc w:val="center"/>
        <w:rPr>
          <w:b/>
          <w:sz w:val="36"/>
          <w:szCs w:val="36"/>
          <w:lang w:val="uk-UA"/>
        </w:rPr>
      </w:pPr>
      <w:r w:rsidRPr="007E6A7B">
        <w:rPr>
          <w:b/>
          <w:sz w:val="36"/>
          <w:szCs w:val="36"/>
          <w:lang w:val="uk-UA"/>
        </w:rPr>
        <w:lastRenderedPageBreak/>
        <w:t>Автори  доповідей:</w:t>
      </w:r>
    </w:p>
    <w:p w:rsidR="00015705" w:rsidRPr="00B1635C" w:rsidRDefault="00015705" w:rsidP="00015705">
      <w:pPr>
        <w:pStyle w:val="a5"/>
        <w:numPr>
          <w:ilvl w:val="0"/>
          <w:numId w:val="2"/>
        </w:numPr>
        <w:jc w:val="both"/>
        <w:rPr>
          <w:sz w:val="28"/>
          <w:szCs w:val="28"/>
          <w:lang w:val="uk-UA"/>
        </w:rPr>
      </w:pPr>
      <w:r w:rsidRPr="00B1635C">
        <w:rPr>
          <w:sz w:val="28"/>
          <w:szCs w:val="28"/>
          <w:lang w:val="uk-UA"/>
        </w:rPr>
        <w:t>Антонова Тетяна Олександрівна, студентка 1 курсу коледжу (Україна)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Бойта Катерина Анатоліївна, студентка 2 курсу коледжу (Україна)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Гончар Неоніла Олександрівна, студентка 1 курсу коледжу (Україна)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 xml:space="preserve">Гопіна </w:t>
      </w:r>
      <w:r w:rsidRPr="00B1635C">
        <w:rPr>
          <w:rFonts w:eastAsia="Calibri"/>
          <w:sz w:val="28"/>
          <w:szCs w:val="28"/>
        </w:rPr>
        <w:t>Анна Миколаївна</w:t>
      </w:r>
      <w:r w:rsidRPr="00B1635C">
        <w:rPr>
          <w:rFonts w:eastAsia="Calibri"/>
          <w:sz w:val="28"/>
          <w:szCs w:val="28"/>
          <w:lang w:val="uk-UA"/>
        </w:rPr>
        <w:t xml:space="preserve">, </w:t>
      </w:r>
      <w:r w:rsidRPr="00B1635C">
        <w:rPr>
          <w:sz w:val="28"/>
          <w:szCs w:val="28"/>
          <w:lang w:val="uk-UA"/>
        </w:rPr>
        <w:t>студентка 2 курсу коледжу (Україна)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Зеленюк Олександра Василівна, студентка коледжу (Молдова)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Кушнір Іван Миколайович, студент 1 курсу коледжу (Україна)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Малушенко Ольга Сергіївна, студентка 2 курсу коледжу (Україна)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Марченко Світлана Олександрівна, студентка 2 курсу коледжу (Україна)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Мелнік Яна Василівна, студентка 1 курсу коледжу (Молдова)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Мединська Аліна Геннадіївна, студентка 1 курсу коледжу (Україна)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Пилипенко Аліна Миколаївна, студентка 1 курсу коледжу (Україна)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Рудой Люба Олександрівна, студентка 1 курсу коледжу (Молдова)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Фрасінюк  Марія  Іванівна, студентка 1 курсу коледжу (Молдова)</w:t>
      </w:r>
    </w:p>
    <w:p w:rsidR="00015705" w:rsidRPr="007E6A7B" w:rsidRDefault="00015705" w:rsidP="00015705">
      <w:pPr>
        <w:jc w:val="both"/>
        <w:rPr>
          <w:sz w:val="28"/>
          <w:szCs w:val="28"/>
          <w:lang w:val="uk-UA"/>
        </w:rPr>
      </w:pPr>
    </w:p>
    <w:p w:rsidR="00015705" w:rsidRPr="00B1635C" w:rsidRDefault="00015705" w:rsidP="00015705">
      <w:pPr>
        <w:pStyle w:val="a5"/>
        <w:numPr>
          <w:ilvl w:val="0"/>
          <w:numId w:val="2"/>
        </w:numPr>
        <w:jc w:val="both"/>
        <w:rPr>
          <w:sz w:val="28"/>
          <w:szCs w:val="28"/>
          <w:lang w:val="uk-UA"/>
        </w:rPr>
      </w:pPr>
      <w:r w:rsidRPr="00B1635C">
        <w:rPr>
          <w:sz w:val="28"/>
          <w:szCs w:val="28"/>
          <w:lang w:val="uk-UA"/>
        </w:rPr>
        <w:t>Чорна Марія Олександрівна, студентка 1 курсу коледжу (Молдова)</w:t>
      </w:r>
    </w:p>
    <w:p w:rsidR="00015705" w:rsidRPr="007E6A7B" w:rsidRDefault="00015705" w:rsidP="00015705">
      <w:pPr>
        <w:jc w:val="both"/>
        <w:rPr>
          <w:sz w:val="28"/>
          <w:szCs w:val="28"/>
          <w:lang w:val="uk-UA"/>
        </w:rPr>
      </w:pPr>
    </w:p>
    <w:p w:rsidR="00015705" w:rsidRDefault="00015705" w:rsidP="00015705">
      <w:pPr>
        <w:pStyle w:val="a5"/>
        <w:numPr>
          <w:ilvl w:val="0"/>
          <w:numId w:val="2"/>
        </w:numPr>
        <w:jc w:val="both"/>
        <w:rPr>
          <w:sz w:val="28"/>
          <w:szCs w:val="28"/>
          <w:lang w:val="uk-UA"/>
        </w:rPr>
      </w:pPr>
      <w:r w:rsidRPr="00B1635C">
        <w:rPr>
          <w:sz w:val="28"/>
          <w:szCs w:val="28"/>
          <w:lang w:val="uk-UA"/>
        </w:rPr>
        <w:t xml:space="preserve">Шиманська </w:t>
      </w:r>
      <w:r w:rsidRPr="00B1635C">
        <w:rPr>
          <w:rFonts w:eastAsia="Calibri"/>
          <w:sz w:val="28"/>
          <w:szCs w:val="28"/>
          <w:lang w:val="uk-UA"/>
        </w:rPr>
        <w:t xml:space="preserve">Анастасія Віталіївна, </w:t>
      </w:r>
      <w:r w:rsidRPr="00B1635C">
        <w:rPr>
          <w:sz w:val="28"/>
          <w:szCs w:val="28"/>
          <w:lang w:val="uk-UA"/>
        </w:rPr>
        <w:t>студентка 2 курсу коледжу (Україна)</w:t>
      </w:r>
    </w:p>
    <w:p w:rsidR="007B79B4" w:rsidRPr="007B79B4" w:rsidRDefault="007B79B4" w:rsidP="007B79B4">
      <w:pPr>
        <w:pStyle w:val="a5"/>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Default="007B79B4" w:rsidP="007B79B4">
      <w:pPr>
        <w:jc w:val="both"/>
        <w:rPr>
          <w:sz w:val="28"/>
          <w:szCs w:val="28"/>
          <w:lang w:val="uk-UA"/>
        </w:rPr>
      </w:pPr>
    </w:p>
    <w:p w:rsidR="007B79B4" w:rsidRPr="007B79B4" w:rsidRDefault="007B79B4" w:rsidP="007B79B4">
      <w:pPr>
        <w:jc w:val="center"/>
        <w:rPr>
          <w:b/>
          <w:sz w:val="28"/>
          <w:szCs w:val="28"/>
          <w:lang w:val="uk-UA"/>
        </w:rPr>
      </w:pPr>
      <w:r w:rsidRPr="007B79B4">
        <w:rPr>
          <w:b/>
          <w:sz w:val="28"/>
          <w:szCs w:val="28"/>
          <w:lang w:val="uk-UA"/>
        </w:rPr>
        <w:t>РЕЦЕНЗІЯ</w:t>
      </w:r>
    </w:p>
    <w:p w:rsidR="007B79B4" w:rsidRPr="007B79B4" w:rsidRDefault="007B79B4" w:rsidP="007B79B4">
      <w:pPr>
        <w:jc w:val="center"/>
        <w:rPr>
          <w:sz w:val="28"/>
          <w:szCs w:val="28"/>
          <w:lang w:val="uk-UA"/>
        </w:rPr>
      </w:pPr>
      <w:r w:rsidRPr="007B79B4">
        <w:rPr>
          <w:sz w:val="28"/>
          <w:szCs w:val="28"/>
          <w:lang w:val="uk-UA"/>
        </w:rPr>
        <w:t xml:space="preserve">на збірник матеріалів </w:t>
      </w:r>
    </w:p>
    <w:p w:rsidR="007B79B4" w:rsidRPr="007B79B4" w:rsidRDefault="007B79B4" w:rsidP="007B79B4">
      <w:pPr>
        <w:jc w:val="center"/>
        <w:rPr>
          <w:sz w:val="28"/>
          <w:szCs w:val="28"/>
          <w:lang w:val="uk-UA"/>
        </w:rPr>
      </w:pPr>
      <w:r w:rsidRPr="007B79B4">
        <w:rPr>
          <w:sz w:val="28"/>
          <w:szCs w:val="28"/>
          <w:lang w:val="uk-UA"/>
        </w:rPr>
        <w:t>І Придністровської краєзнавчої студентської конференції</w:t>
      </w:r>
    </w:p>
    <w:p w:rsidR="007B79B4" w:rsidRPr="005D24E8" w:rsidRDefault="007B79B4" w:rsidP="007B79B4">
      <w:pPr>
        <w:jc w:val="center"/>
        <w:rPr>
          <w:sz w:val="28"/>
          <w:szCs w:val="28"/>
        </w:rPr>
      </w:pPr>
      <w:r w:rsidRPr="005D24E8">
        <w:rPr>
          <w:sz w:val="28"/>
          <w:szCs w:val="28"/>
        </w:rPr>
        <w:t>викладачі</w:t>
      </w:r>
      <w:proofErr w:type="gramStart"/>
      <w:r w:rsidRPr="005D24E8">
        <w:rPr>
          <w:sz w:val="28"/>
          <w:szCs w:val="28"/>
        </w:rPr>
        <w:t>в</w:t>
      </w:r>
      <w:proofErr w:type="gramEnd"/>
      <w:r w:rsidRPr="005D24E8">
        <w:rPr>
          <w:sz w:val="28"/>
          <w:szCs w:val="28"/>
        </w:rPr>
        <w:t xml:space="preserve"> Могилів – Подільського технолого-економічного коледжу </w:t>
      </w:r>
    </w:p>
    <w:p w:rsidR="007B79B4" w:rsidRPr="005D24E8" w:rsidRDefault="007B79B4" w:rsidP="007B79B4">
      <w:pPr>
        <w:jc w:val="center"/>
        <w:rPr>
          <w:sz w:val="28"/>
          <w:szCs w:val="28"/>
        </w:rPr>
      </w:pPr>
      <w:r w:rsidRPr="005D24E8">
        <w:rPr>
          <w:sz w:val="28"/>
          <w:szCs w:val="28"/>
        </w:rPr>
        <w:t>Вінницького національного аграрного університету</w:t>
      </w:r>
    </w:p>
    <w:p w:rsidR="007B79B4" w:rsidRPr="005D24E8" w:rsidRDefault="007B79B4" w:rsidP="007B79B4">
      <w:pPr>
        <w:jc w:val="center"/>
        <w:rPr>
          <w:sz w:val="28"/>
          <w:szCs w:val="28"/>
        </w:rPr>
      </w:pPr>
      <w:r w:rsidRPr="005D24E8">
        <w:rPr>
          <w:sz w:val="28"/>
          <w:szCs w:val="28"/>
        </w:rPr>
        <w:t>Соляра А.П. та Кордонської А.В. на тему:</w:t>
      </w:r>
    </w:p>
    <w:p w:rsidR="007B79B4" w:rsidRPr="005D24E8" w:rsidRDefault="007B79B4" w:rsidP="007B79B4">
      <w:pPr>
        <w:jc w:val="center"/>
        <w:rPr>
          <w:rFonts w:ascii="Monotype Corsiva" w:hAnsi="Monotype Corsiva"/>
          <w:b/>
          <w:sz w:val="32"/>
          <w:szCs w:val="36"/>
        </w:rPr>
      </w:pPr>
      <w:r w:rsidRPr="005D24E8">
        <w:rPr>
          <w:rFonts w:ascii="Monotype Corsiva" w:hAnsi="Monotype Corsiva"/>
          <w:b/>
          <w:sz w:val="32"/>
          <w:szCs w:val="36"/>
        </w:rPr>
        <w:t>«Нас поєднала історія</w:t>
      </w:r>
      <w:r w:rsidRPr="005D24E8">
        <w:rPr>
          <w:rFonts w:ascii="Monotype Corsiva" w:hAnsi="Monotype Corsiva"/>
          <w:b/>
          <w:i/>
          <w:sz w:val="32"/>
          <w:szCs w:val="36"/>
        </w:rPr>
        <w:t>»</w:t>
      </w:r>
    </w:p>
    <w:p w:rsidR="007B79B4" w:rsidRPr="005D24E8" w:rsidRDefault="007B79B4" w:rsidP="007B79B4">
      <w:pPr>
        <w:jc w:val="center"/>
        <w:rPr>
          <w:b/>
          <w:sz w:val="28"/>
          <w:szCs w:val="32"/>
        </w:rPr>
      </w:pPr>
    </w:p>
    <w:p w:rsidR="007B79B4" w:rsidRPr="005D24E8" w:rsidRDefault="007B79B4" w:rsidP="007B79B4">
      <w:pPr>
        <w:jc w:val="both"/>
        <w:rPr>
          <w:color w:val="000000"/>
          <w:sz w:val="28"/>
          <w:szCs w:val="28"/>
        </w:rPr>
      </w:pPr>
      <w:r w:rsidRPr="005D24E8">
        <w:rPr>
          <w:sz w:val="28"/>
          <w:szCs w:val="28"/>
        </w:rPr>
        <w:tab/>
        <w:t xml:space="preserve">Збірник </w:t>
      </w:r>
      <w:proofErr w:type="gramStart"/>
      <w:r w:rsidRPr="005D24E8">
        <w:rPr>
          <w:sz w:val="28"/>
          <w:szCs w:val="28"/>
        </w:rPr>
        <w:t>матер</w:t>
      </w:r>
      <w:proofErr w:type="gramEnd"/>
      <w:r w:rsidRPr="005D24E8">
        <w:rPr>
          <w:sz w:val="28"/>
          <w:szCs w:val="28"/>
        </w:rPr>
        <w:t>іалів І Придністровської краєзнавчої студентської конференції</w:t>
      </w:r>
      <w:r w:rsidRPr="005D24E8">
        <w:rPr>
          <w:color w:val="000000"/>
          <w:sz w:val="28"/>
          <w:szCs w:val="28"/>
        </w:rPr>
        <w:t xml:space="preserve">, укладений викладачами Кордонською А.В. та Соляром А.П., відповідає методичним вимогам щодо оформлення і розкриває </w:t>
      </w:r>
      <w:r w:rsidRPr="005D24E8">
        <w:rPr>
          <w:sz w:val="28"/>
          <w:szCs w:val="28"/>
        </w:rPr>
        <w:t>спільну історію, культуру, природу, видатні постаті лівого та правого берега Дністра.</w:t>
      </w:r>
    </w:p>
    <w:p w:rsidR="007B79B4" w:rsidRPr="005D24E8" w:rsidRDefault="007B79B4" w:rsidP="007B79B4">
      <w:pPr>
        <w:jc w:val="both"/>
        <w:rPr>
          <w:sz w:val="28"/>
          <w:szCs w:val="28"/>
        </w:rPr>
      </w:pPr>
      <w:r w:rsidRPr="005D24E8">
        <w:rPr>
          <w:sz w:val="28"/>
          <w:szCs w:val="28"/>
        </w:rPr>
        <w:tab/>
        <w:t xml:space="preserve">Краєзнавство рухається вперед, залучаючи юних </w:t>
      </w:r>
      <w:proofErr w:type="gramStart"/>
      <w:r w:rsidRPr="005D24E8">
        <w:rPr>
          <w:sz w:val="28"/>
          <w:szCs w:val="28"/>
        </w:rPr>
        <w:t>досл</w:t>
      </w:r>
      <w:proofErr w:type="gramEnd"/>
      <w:r w:rsidRPr="005D24E8">
        <w:rPr>
          <w:sz w:val="28"/>
          <w:szCs w:val="28"/>
        </w:rPr>
        <w:t xml:space="preserve">ідників до вивчення різних питань минулого та сьогодення. У збірнику матеріалів конференції представлено виступи студентів України та Молдови, які працювали </w:t>
      </w:r>
      <w:proofErr w:type="gramStart"/>
      <w:r w:rsidRPr="005D24E8">
        <w:rPr>
          <w:sz w:val="28"/>
          <w:szCs w:val="28"/>
        </w:rPr>
        <w:t>п</w:t>
      </w:r>
      <w:proofErr w:type="gramEnd"/>
      <w:r w:rsidRPr="005D24E8">
        <w:rPr>
          <w:sz w:val="28"/>
          <w:szCs w:val="28"/>
        </w:rPr>
        <w:t>ід керівництвом викладачів.</w:t>
      </w:r>
    </w:p>
    <w:p w:rsidR="007B79B4" w:rsidRPr="005D24E8" w:rsidRDefault="007B79B4" w:rsidP="007B79B4">
      <w:pPr>
        <w:jc w:val="both"/>
        <w:rPr>
          <w:sz w:val="28"/>
          <w:szCs w:val="28"/>
        </w:rPr>
      </w:pPr>
      <w:r w:rsidRPr="005D24E8">
        <w:rPr>
          <w:color w:val="000000"/>
          <w:sz w:val="28"/>
          <w:szCs w:val="28"/>
        </w:rPr>
        <w:tab/>
        <w:t xml:space="preserve">У збірнику матеріал подається у трьох секціях: </w:t>
      </w:r>
      <w:r w:rsidRPr="005D24E8">
        <w:rPr>
          <w:sz w:val="28"/>
          <w:szCs w:val="28"/>
        </w:rPr>
        <w:t>«</w:t>
      </w:r>
      <w:r w:rsidRPr="005D24E8">
        <w:rPr>
          <w:bCs/>
          <w:sz w:val="28"/>
          <w:szCs w:val="28"/>
        </w:rPr>
        <w:t>Історія, культура, природа Середнього Придністров’я  від  давнини і до початку ХХ століття</w:t>
      </w:r>
      <w:r w:rsidRPr="005D24E8">
        <w:rPr>
          <w:sz w:val="28"/>
          <w:szCs w:val="28"/>
        </w:rPr>
        <w:t>», «</w:t>
      </w:r>
      <w:r w:rsidRPr="005D24E8">
        <w:rPr>
          <w:bCs/>
          <w:sz w:val="28"/>
          <w:szCs w:val="28"/>
        </w:rPr>
        <w:t>Видатні постаті краю</w:t>
      </w:r>
      <w:r w:rsidRPr="005D24E8">
        <w:rPr>
          <w:sz w:val="28"/>
          <w:szCs w:val="28"/>
        </w:rPr>
        <w:t>», «</w:t>
      </w:r>
      <w:r w:rsidRPr="005D24E8">
        <w:rPr>
          <w:bCs/>
          <w:sz w:val="28"/>
          <w:szCs w:val="28"/>
        </w:rPr>
        <w:t xml:space="preserve">Середнє Придністров’я  в роки Другої </w:t>
      </w:r>
      <w:proofErr w:type="gramStart"/>
      <w:r w:rsidRPr="005D24E8">
        <w:rPr>
          <w:bCs/>
          <w:sz w:val="28"/>
          <w:szCs w:val="28"/>
        </w:rPr>
        <w:t>св</w:t>
      </w:r>
      <w:proofErr w:type="gramEnd"/>
      <w:r w:rsidRPr="005D24E8">
        <w:rPr>
          <w:bCs/>
          <w:sz w:val="28"/>
          <w:szCs w:val="28"/>
        </w:rPr>
        <w:t>ітової війни</w:t>
      </w:r>
      <w:r w:rsidRPr="005D24E8">
        <w:rPr>
          <w:sz w:val="28"/>
          <w:szCs w:val="28"/>
        </w:rPr>
        <w:t xml:space="preserve">». </w:t>
      </w:r>
    </w:p>
    <w:p w:rsidR="007B79B4" w:rsidRPr="005D24E8" w:rsidRDefault="007B79B4" w:rsidP="007B79B4">
      <w:pPr>
        <w:jc w:val="both"/>
        <w:rPr>
          <w:sz w:val="28"/>
          <w:szCs w:val="28"/>
        </w:rPr>
      </w:pPr>
      <w:r w:rsidRPr="005D24E8">
        <w:rPr>
          <w:sz w:val="28"/>
          <w:szCs w:val="28"/>
        </w:rPr>
        <w:tab/>
      </w:r>
      <w:r w:rsidRPr="005D24E8">
        <w:rPr>
          <w:color w:val="000000"/>
          <w:sz w:val="28"/>
          <w:szCs w:val="28"/>
        </w:rPr>
        <w:t xml:space="preserve">Викладачами </w:t>
      </w:r>
      <w:proofErr w:type="gramStart"/>
      <w:r w:rsidRPr="005D24E8">
        <w:rPr>
          <w:color w:val="000000"/>
          <w:sz w:val="28"/>
          <w:szCs w:val="28"/>
        </w:rPr>
        <w:t>п</w:t>
      </w:r>
      <w:proofErr w:type="gramEnd"/>
      <w:r w:rsidRPr="005D24E8">
        <w:rPr>
          <w:color w:val="000000"/>
          <w:sz w:val="28"/>
          <w:szCs w:val="28"/>
        </w:rPr>
        <w:t>ідібрано багато цікавого історичного та краєзнавчого матеріалу:</w:t>
      </w:r>
      <w:r w:rsidRPr="005D24E8">
        <w:rPr>
          <w:sz w:val="28"/>
          <w:szCs w:val="28"/>
        </w:rPr>
        <w:tab/>
        <w:t>«Топоніми містечка Отачі та річки Дністер», «Битва під Цецорою за молдовськими джерелами»,  «Козацтво на Могилів-Подільщині в Х</w:t>
      </w:r>
      <w:r w:rsidRPr="005D24E8">
        <w:rPr>
          <w:sz w:val="28"/>
          <w:szCs w:val="28"/>
          <w:lang w:val="en-US"/>
        </w:rPr>
        <w:t>V</w:t>
      </w:r>
      <w:r w:rsidRPr="005D24E8">
        <w:rPr>
          <w:sz w:val="28"/>
          <w:szCs w:val="28"/>
        </w:rPr>
        <w:t>І – Х</w:t>
      </w:r>
      <w:r w:rsidRPr="005D24E8">
        <w:rPr>
          <w:sz w:val="28"/>
          <w:szCs w:val="28"/>
          <w:lang w:val="en-US"/>
        </w:rPr>
        <w:t>V</w:t>
      </w:r>
      <w:r w:rsidRPr="005D24E8">
        <w:rPr>
          <w:sz w:val="28"/>
          <w:szCs w:val="28"/>
        </w:rPr>
        <w:t>ІІ столітті»,  «Декоративно-прикладне мистецтво</w:t>
      </w:r>
      <w:proofErr w:type="gramStart"/>
      <w:r w:rsidRPr="005D24E8">
        <w:rPr>
          <w:sz w:val="28"/>
          <w:szCs w:val="28"/>
        </w:rPr>
        <w:t xml:space="preserve"> П</w:t>
      </w:r>
      <w:proofErr w:type="gramEnd"/>
      <w:r w:rsidRPr="005D24E8">
        <w:rPr>
          <w:sz w:val="28"/>
          <w:szCs w:val="28"/>
        </w:rPr>
        <w:t>оділля», «Подільська вишивка»,  «Лялька-мотанка – подільський оберіг»,  «Особливості писанки Поділля», «Звичаї та традиції  Молдови»,  «Княжна Олена Кантакузіно та Олександр Пушкін в Придністров’ї», «Іван Гонта та Могилів-Подільщина», «Марія Руденко – Горлиця</w:t>
      </w:r>
      <w:proofErr w:type="gramStart"/>
      <w:r w:rsidRPr="005D24E8">
        <w:rPr>
          <w:sz w:val="28"/>
          <w:szCs w:val="28"/>
        </w:rPr>
        <w:t xml:space="preserve"> П</w:t>
      </w:r>
      <w:proofErr w:type="gramEnd"/>
      <w:r w:rsidRPr="005D24E8">
        <w:rPr>
          <w:sz w:val="28"/>
          <w:szCs w:val="28"/>
        </w:rPr>
        <w:t xml:space="preserve">оділля»,  «Ольга Кобилянська і Молдова».  До кожного виступу </w:t>
      </w:r>
      <w:proofErr w:type="gramStart"/>
      <w:r w:rsidRPr="005D24E8">
        <w:rPr>
          <w:sz w:val="28"/>
          <w:szCs w:val="28"/>
        </w:rPr>
        <w:t>п</w:t>
      </w:r>
      <w:proofErr w:type="gramEnd"/>
      <w:r w:rsidRPr="005D24E8">
        <w:rPr>
          <w:sz w:val="28"/>
          <w:szCs w:val="28"/>
        </w:rPr>
        <w:t>ідібрано мультимедійні презентації.</w:t>
      </w:r>
    </w:p>
    <w:p w:rsidR="007B79B4" w:rsidRPr="005D24E8" w:rsidRDefault="007B79B4" w:rsidP="007B79B4">
      <w:pPr>
        <w:jc w:val="both"/>
        <w:rPr>
          <w:color w:val="000000"/>
          <w:sz w:val="28"/>
          <w:szCs w:val="28"/>
        </w:rPr>
      </w:pPr>
      <w:r w:rsidRPr="005D24E8">
        <w:rPr>
          <w:sz w:val="28"/>
          <w:szCs w:val="28"/>
        </w:rPr>
        <w:t xml:space="preserve">  </w:t>
      </w:r>
      <w:r w:rsidRPr="005D24E8">
        <w:rPr>
          <w:sz w:val="28"/>
          <w:szCs w:val="28"/>
        </w:rPr>
        <w:tab/>
      </w:r>
      <w:r w:rsidRPr="005D24E8">
        <w:rPr>
          <w:color w:val="000000"/>
          <w:sz w:val="28"/>
          <w:szCs w:val="28"/>
        </w:rPr>
        <w:t>Матеріали можуть бути використані викладачами, кураторами та студентами при проведенні позакласних заході</w:t>
      </w:r>
      <w:proofErr w:type="gramStart"/>
      <w:r w:rsidRPr="005D24E8">
        <w:rPr>
          <w:color w:val="000000"/>
          <w:sz w:val="28"/>
          <w:szCs w:val="28"/>
        </w:rPr>
        <w:t>в</w:t>
      </w:r>
      <w:proofErr w:type="gramEnd"/>
      <w:r w:rsidRPr="005D24E8">
        <w:rPr>
          <w:color w:val="000000"/>
          <w:sz w:val="28"/>
          <w:szCs w:val="28"/>
        </w:rPr>
        <w:t>.</w:t>
      </w:r>
    </w:p>
    <w:p w:rsidR="007B79B4" w:rsidRPr="005D24E8" w:rsidRDefault="007B79B4" w:rsidP="007B79B4">
      <w:pPr>
        <w:tabs>
          <w:tab w:val="left" w:pos="0"/>
        </w:tabs>
        <w:jc w:val="both"/>
        <w:rPr>
          <w:sz w:val="28"/>
          <w:szCs w:val="28"/>
        </w:rPr>
      </w:pPr>
    </w:p>
    <w:p w:rsidR="007B79B4" w:rsidRPr="005D24E8" w:rsidRDefault="007B79B4" w:rsidP="007B79B4">
      <w:pPr>
        <w:ind w:firstLine="567"/>
        <w:jc w:val="center"/>
        <w:rPr>
          <w:rFonts w:ascii="Monotype Corsiva" w:hAnsi="Monotype Corsiva"/>
          <w:b/>
          <w:sz w:val="32"/>
          <w:szCs w:val="28"/>
        </w:rPr>
      </w:pPr>
      <w:r w:rsidRPr="005D24E8">
        <w:rPr>
          <w:b/>
          <w:sz w:val="28"/>
          <w:szCs w:val="28"/>
        </w:rPr>
        <w:t>Рецензент</w:t>
      </w:r>
      <w:proofErr w:type="gramStart"/>
      <w:r w:rsidR="00CC35B0">
        <w:rPr>
          <w:b/>
          <w:sz w:val="28"/>
          <w:szCs w:val="28"/>
          <w:lang w:val="uk-UA"/>
        </w:rPr>
        <w:tab/>
      </w:r>
      <w:r w:rsidR="00CC35B0">
        <w:rPr>
          <w:b/>
          <w:sz w:val="28"/>
          <w:szCs w:val="28"/>
          <w:lang w:val="uk-UA"/>
        </w:rPr>
        <w:tab/>
      </w:r>
      <w:r w:rsidRPr="005D24E8">
        <w:rPr>
          <w:sz w:val="28"/>
          <w:szCs w:val="28"/>
        </w:rPr>
        <w:tab/>
      </w:r>
      <w:r w:rsidRPr="005D24E8">
        <w:rPr>
          <w:rFonts w:ascii="Monotype Corsiva" w:hAnsi="Monotype Corsiva"/>
          <w:b/>
          <w:sz w:val="32"/>
          <w:szCs w:val="28"/>
        </w:rPr>
        <w:t>І.</w:t>
      </w:r>
      <w:proofErr w:type="gramEnd"/>
      <w:r w:rsidRPr="005D24E8">
        <w:rPr>
          <w:rFonts w:ascii="Monotype Corsiva" w:hAnsi="Monotype Corsiva"/>
          <w:b/>
          <w:sz w:val="32"/>
          <w:szCs w:val="28"/>
        </w:rPr>
        <w:t>С.Войцехівська</w:t>
      </w:r>
    </w:p>
    <w:p w:rsidR="007B79B4" w:rsidRPr="005D24E8" w:rsidRDefault="007B79B4" w:rsidP="007B79B4">
      <w:pPr>
        <w:ind w:firstLine="567"/>
        <w:jc w:val="center"/>
        <w:rPr>
          <w:rFonts w:ascii="Monotype Corsiva" w:hAnsi="Monotype Corsiva"/>
          <w:b/>
          <w:sz w:val="32"/>
          <w:szCs w:val="28"/>
        </w:rPr>
      </w:pPr>
    </w:p>
    <w:p w:rsidR="007B79B4" w:rsidRPr="007B79B4" w:rsidRDefault="007B79B4" w:rsidP="007B79B4">
      <w:pPr>
        <w:jc w:val="both"/>
        <w:rPr>
          <w:sz w:val="28"/>
          <w:szCs w:val="28"/>
          <w:lang w:val="uk-UA"/>
        </w:rPr>
      </w:pPr>
    </w:p>
    <w:p w:rsidR="00015705" w:rsidRPr="007E6A7B" w:rsidRDefault="00015705" w:rsidP="00015705">
      <w:pPr>
        <w:jc w:val="both"/>
        <w:rPr>
          <w:sz w:val="28"/>
          <w:szCs w:val="28"/>
          <w:lang w:val="uk-UA"/>
        </w:rPr>
      </w:pPr>
    </w:p>
    <w:p w:rsidR="00015705" w:rsidRPr="007E6A7B" w:rsidRDefault="00015705" w:rsidP="00015705">
      <w:pPr>
        <w:jc w:val="both"/>
        <w:rPr>
          <w:sz w:val="28"/>
          <w:szCs w:val="28"/>
          <w:lang w:val="uk-UA"/>
        </w:rPr>
      </w:pPr>
    </w:p>
    <w:p w:rsidR="00015705" w:rsidRPr="007E6A7B" w:rsidRDefault="00015705" w:rsidP="00015705">
      <w:pPr>
        <w:jc w:val="both"/>
        <w:rPr>
          <w:sz w:val="28"/>
          <w:szCs w:val="28"/>
          <w:lang w:val="uk-UA"/>
        </w:rPr>
      </w:pPr>
    </w:p>
    <w:p w:rsidR="00015705" w:rsidRPr="007E6A7B" w:rsidRDefault="00015705" w:rsidP="00015705">
      <w:pPr>
        <w:jc w:val="both"/>
        <w:rPr>
          <w:sz w:val="28"/>
          <w:szCs w:val="28"/>
          <w:lang w:val="uk-UA"/>
        </w:rPr>
      </w:pPr>
    </w:p>
    <w:p w:rsidR="00015705" w:rsidRPr="007E6A7B" w:rsidRDefault="00015705" w:rsidP="00015705">
      <w:pPr>
        <w:jc w:val="both"/>
        <w:rPr>
          <w:sz w:val="28"/>
          <w:szCs w:val="28"/>
          <w:lang w:val="uk-UA"/>
        </w:rPr>
      </w:pPr>
    </w:p>
    <w:p w:rsidR="00015705" w:rsidRPr="00437FA0" w:rsidRDefault="00015705" w:rsidP="00015705">
      <w:pPr>
        <w:jc w:val="both"/>
        <w:rPr>
          <w:sz w:val="28"/>
          <w:lang w:val="uk-UA"/>
        </w:rPr>
      </w:pPr>
    </w:p>
    <w:p w:rsidR="00015705" w:rsidRPr="007E6A7B" w:rsidRDefault="00015705" w:rsidP="00015705">
      <w:pPr>
        <w:ind w:left="360"/>
        <w:jc w:val="center"/>
        <w:rPr>
          <w:sz w:val="28"/>
          <w:szCs w:val="28"/>
          <w:lang w:val="uk-UA"/>
        </w:rPr>
      </w:pPr>
    </w:p>
    <w:p w:rsidR="000E50D8" w:rsidRPr="00015705" w:rsidRDefault="000E50D8">
      <w:pPr>
        <w:rPr>
          <w:lang w:val="uk-UA"/>
        </w:rPr>
      </w:pPr>
    </w:p>
    <w:sectPr w:rsidR="000E50D8" w:rsidRPr="00015705" w:rsidSect="0015483D">
      <w:headerReference w:type="default" r:id="rId13"/>
      <w:footerReference w:type="default" r:id="rId14"/>
      <w:pgSz w:w="11906" w:h="16838"/>
      <w:pgMar w:top="1134" w:right="1134" w:bottom="1134" w:left="1134" w:header="709" w:footer="709" w:gutter="0"/>
      <w:pgBorders w:display="firstPage" w:offsetFrom="page">
        <w:top w:val="vine" w:sz="20" w:space="24" w:color="002060"/>
        <w:left w:val="vine" w:sz="20" w:space="24" w:color="002060"/>
        <w:bottom w:val="vine" w:sz="20" w:space="24" w:color="002060"/>
        <w:right w:val="vine" w:sz="20" w:space="24" w:color="00206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E27" w:rsidRDefault="004F4E27" w:rsidP="00F4789C">
      <w:r>
        <w:separator/>
      </w:r>
    </w:p>
  </w:endnote>
  <w:endnote w:type="continuationSeparator" w:id="0">
    <w:p w:rsidR="004F4E27" w:rsidRDefault="004F4E27" w:rsidP="00F47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6491345"/>
      <w:docPartObj>
        <w:docPartGallery w:val="Page Numbers (Bottom of Page)"/>
        <w:docPartUnique/>
      </w:docPartObj>
    </w:sdtPr>
    <w:sdtEndPr/>
    <w:sdtContent>
      <w:p w:rsidR="00F4789C" w:rsidRDefault="00F4789C">
        <w:pPr>
          <w:pStyle w:val="aa"/>
          <w:jc w:val="center"/>
        </w:pPr>
        <w:r>
          <w:fldChar w:fldCharType="begin"/>
        </w:r>
        <w:r>
          <w:instrText>PAGE   \* MERGEFORMAT</w:instrText>
        </w:r>
        <w:r>
          <w:fldChar w:fldCharType="separate"/>
        </w:r>
        <w:r w:rsidR="0072197E">
          <w:rPr>
            <w:noProof/>
          </w:rPr>
          <w:t>27</w:t>
        </w:r>
        <w:r>
          <w:fldChar w:fldCharType="end"/>
        </w:r>
      </w:p>
    </w:sdtContent>
  </w:sdt>
  <w:p w:rsidR="00F4789C" w:rsidRDefault="00F4789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E27" w:rsidRDefault="004F4E27" w:rsidP="00F4789C">
      <w:r>
        <w:separator/>
      </w:r>
    </w:p>
  </w:footnote>
  <w:footnote w:type="continuationSeparator" w:id="0">
    <w:p w:rsidR="004F4E27" w:rsidRDefault="004F4E27" w:rsidP="00F478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89C" w:rsidRDefault="00F4789C">
    <w:pPr>
      <w:pStyle w:val="a8"/>
      <w:jc w:val="right"/>
    </w:pPr>
  </w:p>
  <w:p w:rsidR="00F4789C" w:rsidRDefault="00F4789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88A"/>
      </v:shape>
    </w:pict>
  </w:numPicBullet>
  <w:abstractNum w:abstractNumId="0">
    <w:nsid w:val="6DDB2C23"/>
    <w:multiLevelType w:val="hybridMultilevel"/>
    <w:tmpl w:val="0ECC0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93A76C0"/>
    <w:multiLevelType w:val="hybridMultilevel"/>
    <w:tmpl w:val="DC2C268C"/>
    <w:lvl w:ilvl="0" w:tplc="04190007">
      <w:start w:val="1"/>
      <w:numFmt w:val="bullet"/>
      <w:lvlText w:val=""/>
      <w:lvlPicBulletId w:val="0"/>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705"/>
    <w:rsid w:val="00015705"/>
    <w:rsid w:val="000E50D8"/>
    <w:rsid w:val="00107908"/>
    <w:rsid w:val="00434CEF"/>
    <w:rsid w:val="004A049A"/>
    <w:rsid w:val="004D1EBC"/>
    <w:rsid w:val="004F4E27"/>
    <w:rsid w:val="007021DB"/>
    <w:rsid w:val="00710B87"/>
    <w:rsid w:val="0072197E"/>
    <w:rsid w:val="00731345"/>
    <w:rsid w:val="007B79B4"/>
    <w:rsid w:val="00862F66"/>
    <w:rsid w:val="008A2A2B"/>
    <w:rsid w:val="009268B9"/>
    <w:rsid w:val="009E0697"/>
    <w:rsid w:val="009F4667"/>
    <w:rsid w:val="00A10384"/>
    <w:rsid w:val="00A225BC"/>
    <w:rsid w:val="00CC35B0"/>
    <w:rsid w:val="00CF09EF"/>
    <w:rsid w:val="00F478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7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10384"/>
    <w:pPr>
      <w:keepNext/>
      <w:spacing w:before="240" w:after="60"/>
      <w:outlineLvl w:val="0"/>
    </w:pPr>
    <w:rPr>
      <w:rFonts w:ascii="Arial" w:hAnsi="Arial" w:cs="Arial"/>
      <w:b/>
      <w:bCs/>
      <w:kern w:val="32"/>
      <w:sz w:val="32"/>
      <w:szCs w:val="32"/>
    </w:rPr>
  </w:style>
  <w:style w:type="paragraph" w:styleId="2">
    <w:name w:val="heading 2"/>
    <w:basedOn w:val="a"/>
    <w:link w:val="20"/>
    <w:qFormat/>
    <w:rsid w:val="00A10384"/>
    <w:pPr>
      <w:spacing w:before="100" w:beforeAutospacing="1" w:after="100" w:afterAutospacing="1"/>
      <w:outlineLvl w:val="1"/>
    </w:pPr>
    <w:rPr>
      <w:b/>
      <w:bCs/>
      <w:color w:val="336699"/>
      <w:sz w:val="36"/>
      <w:szCs w:val="36"/>
    </w:rPr>
  </w:style>
  <w:style w:type="paragraph" w:styleId="3">
    <w:name w:val="heading 3"/>
    <w:basedOn w:val="a"/>
    <w:next w:val="a"/>
    <w:link w:val="30"/>
    <w:qFormat/>
    <w:rsid w:val="00015705"/>
    <w:pPr>
      <w:keepNext/>
      <w:jc w:val="center"/>
      <w:outlineLvl w:val="2"/>
    </w:pPr>
    <w:rPr>
      <w:sz w:val="36"/>
      <w:lang w:val="uk-UA"/>
    </w:rPr>
  </w:style>
  <w:style w:type="paragraph" w:styleId="4">
    <w:name w:val="heading 4"/>
    <w:basedOn w:val="a"/>
    <w:next w:val="a"/>
    <w:link w:val="40"/>
    <w:qFormat/>
    <w:rsid w:val="00015705"/>
    <w:pPr>
      <w:keepNext/>
      <w:spacing w:line="360" w:lineRule="auto"/>
      <w:ind w:left="3782" w:firstLine="471"/>
      <w:jc w:val="both"/>
      <w:outlineLvl w:val="3"/>
    </w:pPr>
    <w:rPr>
      <w:b/>
      <w:bCs/>
      <w:sz w:val="28"/>
      <w:lang w:val="uk-UA"/>
    </w:rPr>
  </w:style>
  <w:style w:type="paragraph" w:styleId="5">
    <w:name w:val="heading 5"/>
    <w:basedOn w:val="a"/>
    <w:next w:val="a"/>
    <w:link w:val="50"/>
    <w:qFormat/>
    <w:rsid w:val="00A10384"/>
    <w:pPr>
      <w:spacing w:before="240" w:after="60"/>
      <w:outlineLvl w:val="4"/>
    </w:pPr>
    <w:rPr>
      <w:b/>
      <w:bCs/>
      <w:i/>
      <w:iCs/>
      <w:sz w:val="26"/>
      <w:szCs w:val="26"/>
    </w:rPr>
  </w:style>
  <w:style w:type="paragraph" w:styleId="6">
    <w:name w:val="heading 6"/>
    <w:basedOn w:val="a"/>
    <w:next w:val="a"/>
    <w:link w:val="60"/>
    <w:semiHidden/>
    <w:unhideWhenUsed/>
    <w:qFormat/>
    <w:rsid w:val="00A10384"/>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0384"/>
    <w:rPr>
      <w:rFonts w:ascii="Arial" w:eastAsia="Times New Roman" w:hAnsi="Arial" w:cs="Arial"/>
      <w:b/>
      <w:bCs/>
      <w:kern w:val="32"/>
      <w:sz w:val="32"/>
      <w:szCs w:val="32"/>
      <w:lang w:eastAsia="ru-RU"/>
    </w:rPr>
  </w:style>
  <w:style w:type="character" w:customStyle="1" w:styleId="20">
    <w:name w:val="Заголовок 2 Знак"/>
    <w:basedOn w:val="a0"/>
    <w:link w:val="2"/>
    <w:rsid w:val="00A10384"/>
    <w:rPr>
      <w:rFonts w:ascii="Times New Roman" w:eastAsia="Times New Roman" w:hAnsi="Times New Roman" w:cs="Times New Roman"/>
      <w:b/>
      <w:bCs/>
      <w:color w:val="336699"/>
      <w:sz w:val="36"/>
      <w:szCs w:val="36"/>
      <w:lang w:eastAsia="ru-RU"/>
    </w:rPr>
  </w:style>
  <w:style w:type="character" w:customStyle="1" w:styleId="50">
    <w:name w:val="Заголовок 5 Знак"/>
    <w:basedOn w:val="a0"/>
    <w:link w:val="5"/>
    <w:rsid w:val="00A10384"/>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A10384"/>
    <w:rPr>
      <w:rFonts w:asciiTheme="majorHAnsi" w:eastAsiaTheme="majorEastAsia" w:hAnsiTheme="majorHAnsi" w:cstheme="majorBidi"/>
      <w:i/>
      <w:iCs/>
      <w:color w:val="243F60" w:themeColor="accent1" w:themeShade="7F"/>
      <w:sz w:val="24"/>
      <w:szCs w:val="24"/>
      <w:lang w:eastAsia="ru-RU"/>
    </w:rPr>
  </w:style>
  <w:style w:type="paragraph" w:styleId="a3">
    <w:name w:val="Title"/>
    <w:basedOn w:val="a"/>
    <w:link w:val="a4"/>
    <w:qFormat/>
    <w:rsid w:val="00A10384"/>
    <w:pPr>
      <w:shd w:val="clear" w:color="auto" w:fill="FFFFFF"/>
      <w:autoSpaceDE w:val="0"/>
      <w:autoSpaceDN w:val="0"/>
      <w:adjustRightInd w:val="0"/>
      <w:jc w:val="center"/>
    </w:pPr>
    <w:rPr>
      <w:color w:val="000000"/>
      <w:szCs w:val="19"/>
      <w:lang w:val="uk-UA"/>
    </w:rPr>
  </w:style>
  <w:style w:type="character" w:customStyle="1" w:styleId="a4">
    <w:name w:val="Название Знак"/>
    <w:basedOn w:val="a0"/>
    <w:link w:val="a3"/>
    <w:rsid w:val="00A10384"/>
    <w:rPr>
      <w:rFonts w:ascii="Times New Roman" w:eastAsia="Times New Roman" w:hAnsi="Times New Roman" w:cs="Times New Roman"/>
      <w:color w:val="000000"/>
      <w:sz w:val="28"/>
      <w:szCs w:val="19"/>
      <w:shd w:val="clear" w:color="auto" w:fill="FFFFFF"/>
      <w:lang w:val="uk-UA" w:eastAsia="ru-RU"/>
    </w:rPr>
  </w:style>
  <w:style w:type="paragraph" w:styleId="a5">
    <w:name w:val="List Paragraph"/>
    <w:basedOn w:val="a"/>
    <w:uiPriority w:val="34"/>
    <w:qFormat/>
    <w:rsid w:val="00A10384"/>
    <w:pPr>
      <w:ind w:left="720"/>
      <w:contextualSpacing/>
    </w:pPr>
  </w:style>
  <w:style w:type="character" w:customStyle="1" w:styleId="30">
    <w:name w:val="Заголовок 3 Знак"/>
    <w:basedOn w:val="a0"/>
    <w:link w:val="3"/>
    <w:rsid w:val="00015705"/>
    <w:rPr>
      <w:rFonts w:ascii="Times New Roman" w:eastAsia="Times New Roman" w:hAnsi="Times New Roman" w:cs="Times New Roman"/>
      <w:sz w:val="36"/>
      <w:szCs w:val="24"/>
      <w:lang w:val="uk-UA" w:eastAsia="ru-RU"/>
    </w:rPr>
  </w:style>
  <w:style w:type="character" w:customStyle="1" w:styleId="40">
    <w:name w:val="Заголовок 4 Знак"/>
    <w:basedOn w:val="a0"/>
    <w:link w:val="4"/>
    <w:rsid w:val="00015705"/>
    <w:rPr>
      <w:rFonts w:ascii="Times New Roman" w:eastAsia="Times New Roman" w:hAnsi="Times New Roman" w:cs="Times New Roman"/>
      <w:b/>
      <w:bCs/>
      <w:sz w:val="28"/>
      <w:szCs w:val="24"/>
      <w:lang w:val="uk-UA" w:eastAsia="ru-RU"/>
    </w:rPr>
  </w:style>
  <w:style w:type="paragraph" w:styleId="a6">
    <w:name w:val="Body Text"/>
    <w:basedOn w:val="a"/>
    <w:link w:val="a7"/>
    <w:semiHidden/>
    <w:rsid w:val="00015705"/>
    <w:rPr>
      <w:sz w:val="28"/>
      <w:lang w:val="uk-UA"/>
    </w:rPr>
  </w:style>
  <w:style w:type="character" w:customStyle="1" w:styleId="a7">
    <w:name w:val="Основной текст Знак"/>
    <w:basedOn w:val="a0"/>
    <w:link w:val="a6"/>
    <w:semiHidden/>
    <w:rsid w:val="00015705"/>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015705"/>
  </w:style>
  <w:style w:type="paragraph" w:styleId="a8">
    <w:name w:val="header"/>
    <w:basedOn w:val="a"/>
    <w:link w:val="a9"/>
    <w:uiPriority w:val="99"/>
    <w:unhideWhenUsed/>
    <w:rsid w:val="00F4789C"/>
    <w:pPr>
      <w:tabs>
        <w:tab w:val="center" w:pos="4677"/>
        <w:tab w:val="right" w:pos="9355"/>
      </w:tabs>
    </w:pPr>
  </w:style>
  <w:style w:type="character" w:customStyle="1" w:styleId="a9">
    <w:name w:val="Верхний колонтитул Знак"/>
    <w:basedOn w:val="a0"/>
    <w:link w:val="a8"/>
    <w:uiPriority w:val="99"/>
    <w:rsid w:val="00F4789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4789C"/>
    <w:pPr>
      <w:tabs>
        <w:tab w:val="center" w:pos="4677"/>
        <w:tab w:val="right" w:pos="9355"/>
      </w:tabs>
    </w:pPr>
  </w:style>
  <w:style w:type="character" w:customStyle="1" w:styleId="ab">
    <w:name w:val="Нижний колонтитул Знак"/>
    <w:basedOn w:val="a0"/>
    <w:link w:val="aa"/>
    <w:uiPriority w:val="99"/>
    <w:rsid w:val="00F4789C"/>
    <w:rPr>
      <w:rFonts w:ascii="Times New Roman" w:eastAsia="Times New Roman" w:hAnsi="Times New Roman" w:cs="Times New Roman"/>
      <w:sz w:val="24"/>
      <w:szCs w:val="24"/>
      <w:lang w:eastAsia="ru-RU"/>
    </w:rPr>
  </w:style>
  <w:style w:type="paragraph" w:styleId="ac">
    <w:name w:val="Body Text Indent"/>
    <w:basedOn w:val="a"/>
    <w:link w:val="ad"/>
    <w:uiPriority w:val="99"/>
    <w:semiHidden/>
    <w:unhideWhenUsed/>
    <w:rsid w:val="009F4667"/>
    <w:pPr>
      <w:spacing w:after="120"/>
      <w:ind w:left="283"/>
    </w:pPr>
  </w:style>
  <w:style w:type="character" w:customStyle="1" w:styleId="ad">
    <w:name w:val="Основной текст с отступом Знак"/>
    <w:basedOn w:val="a0"/>
    <w:link w:val="ac"/>
    <w:uiPriority w:val="99"/>
    <w:semiHidden/>
    <w:rsid w:val="009F4667"/>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710B87"/>
    <w:pPr>
      <w:spacing w:after="120" w:line="480" w:lineRule="auto"/>
      <w:ind w:left="283"/>
    </w:pPr>
  </w:style>
  <w:style w:type="character" w:customStyle="1" w:styleId="22">
    <w:name w:val="Основной текст с отступом 2 Знак"/>
    <w:basedOn w:val="a0"/>
    <w:link w:val="21"/>
    <w:uiPriority w:val="99"/>
    <w:semiHidden/>
    <w:rsid w:val="00710B87"/>
    <w:rPr>
      <w:rFonts w:ascii="Times New Roman" w:eastAsia="Times New Roman" w:hAnsi="Times New Roman" w:cs="Times New Roman"/>
      <w:sz w:val="24"/>
      <w:szCs w:val="24"/>
      <w:lang w:eastAsia="ru-RU"/>
    </w:rPr>
  </w:style>
  <w:style w:type="paragraph" w:styleId="23">
    <w:name w:val="Body Text 2"/>
    <w:basedOn w:val="a"/>
    <w:link w:val="24"/>
    <w:uiPriority w:val="99"/>
    <w:semiHidden/>
    <w:unhideWhenUsed/>
    <w:rsid w:val="007B79B4"/>
    <w:pPr>
      <w:spacing w:after="120" w:line="480" w:lineRule="auto"/>
    </w:pPr>
  </w:style>
  <w:style w:type="character" w:customStyle="1" w:styleId="24">
    <w:name w:val="Основной текст 2 Знак"/>
    <w:basedOn w:val="a0"/>
    <w:link w:val="23"/>
    <w:uiPriority w:val="99"/>
    <w:semiHidden/>
    <w:rsid w:val="007B79B4"/>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A225BC"/>
    <w:rPr>
      <w:rFonts w:ascii="Tahoma" w:hAnsi="Tahoma" w:cs="Tahoma"/>
      <w:sz w:val="16"/>
      <w:szCs w:val="16"/>
    </w:rPr>
  </w:style>
  <w:style w:type="character" w:customStyle="1" w:styleId="af">
    <w:name w:val="Текст выноски Знак"/>
    <w:basedOn w:val="a0"/>
    <w:link w:val="ae"/>
    <w:uiPriority w:val="99"/>
    <w:semiHidden/>
    <w:rsid w:val="00A225B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57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10384"/>
    <w:pPr>
      <w:keepNext/>
      <w:spacing w:before="240" w:after="60"/>
      <w:outlineLvl w:val="0"/>
    </w:pPr>
    <w:rPr>
      <w:rFonts w:ascii="Arial" w:hAnsi="Arial" w:cs="Arial"/>
      <w:b/>
      <w:bCs/>
      <w:kern w:val="32"/>
      <w:sz w:val="32"/>
      <w:szCs w:val="32"/>
    </w:rPr>
  </w:style>
  <w:style w:type="paragraph" w:styleId="2">
    <w:name w:val="heading 2"/>
    <w:basedOn w:val="a"/>
    <w:link w:val="20"/>
    <w:qFormat/>
    <w:rsid w:val="00A10384"/>
    <w:pPr>
      <w:spacing w:before="100" w:beforeAutospacing="1" w:after="100" w:afterAutospacing="1"/>
      <w:outlineLvl w:val="1"/>
    </w:pPr>
    <w:rPr>
      <w:b/>
      <w:bCs/>
      <w:color w:val="336699"/>
      <w:sz w:val="36"/>
      <w:szCs w:val="36"/>
    </w:rPr>
  </w:style>
  <w:style w:type="paragraph" w:styleId="3">
    <w:name w:val="heading 3"/>
    <w:basedOn w:val="a"/>
    <w:next w:val="a"/>
    <w:link w:val="30"/>
    <w:qFormat/>
    <w:rsid w:val="00015705"/>
    <w:pPr>
      <w:keepNext/>
      <w:jc w:val="center"/>
      <w:outlineLvl w:val="2"/>
    </w:pPr>
    <w:rPr>
      <w:sz w:val="36"/>
      <w:lang w:val="uk-UA"/>
    </w:rPr>
  </w:style>
  <w:style w:type="paragraph" w:styleId="4">
    <w:name w:val="heading 4"/>
    <w:basedOn w:val="a"/>
    <w:next w:val="a"/>
    <w:link w:val="40"/>
    <w:qFormat/>
    <w:rsid w:val="00015705"/>
    <w:pPr>
      <w:keepNext/>
      <w:spacing w:line="360" w:lineRule="auto"/>
      <w:ind w:left="3782" w:firstLine="471"/>
      <w:jc w:val="both"/>
      <w:outlineLvl w:val="3"/>
    </w:pPr>
    <w:rPr>
      <w:b/>
      <w:bCs/>
      <w:sz w:val="28"/>
      <w:lang w:val="uk-UA"/>
    </w:rPr>
  </w:style>
  <w:style w:type="paragraph" w:styleId="5">
    <w:name w:val="heading 5"/>
    <w:basedOn w:val="a"/>
    <w:next w:val="a"/>
    <w:link w:val="50"/>
    <w:qFormat/>
    <w:rsid w:val="00A10384"/>
    <w:pPr>
      <w:spacing w:before="240" w:after="60"/>
      <w:outlineLvl w:val="4"/>
    </w:pPr>
    <w:rPr>
      <w:b/>
      <w:bCs/>
      <w:i/>
      <w:iCs/>
      <w:sz w:val="26"/>
      <w:szCs w:val="26"/>
    </w:rPr>
  </w:style>
  <w:style w:type="paragraph" w:styleId="6">
    <w:name w:val="heading 6"/>
    <w:basedOn w:val="a"/>
    <w:next w:val="a"/>
    <w:link w:val="60"/>
    <w:semiHidden/>
    <w:unhideWhenUsed/>
    <w:qFormat/>
    <w:rsid w:val="00A10384"/>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0384"/>
    <w:rPr>
      <w:rFonts w:ascii="Arial" w:eastAsia="Times New Roman" w:hAnsi="Arial" w:cs="Arial"/>
      <w:b/>
      <w:bCs/>
      <w:kern w:val="32"/>
      <w:sz w:val="32"/>
      <w:szCs w:val="32"/>
      <w:lang w:eastAsia="ru-RU"/>
    </w:rPr>
  </w:style>
  <w:style w:type="character" w:customStyle="1" w:styleId="20">
    <w:name w:val="Заголовок 2 Знак"/>
    <w:basedOn w:val="a0"/>
    <w:link w:val="2"/>
    <w:rsid w:val="00A10384"/>
    <w:rPr>
      <w:rFonts w:ascii="Times New Roman" w:eastAsia="Times New Roman" w:hAnsi="Times New Roman" w:cs="Times New Roman"/>
      <w:b/>
      <w:bCs/>
      <w:color w:val="336699"/>
      <w:sz w:val="36"/>
      <w:szCs w:val="36"/>
      <w:lang w:eastAsia="ru-RU"/>
    </w:rPr>
  </w:style>
  <w:style w:type="character" w:customStyle="1" w:styleId="50">
    <w:name w:val="Заголовок 5 Знак"/>
    <w:basedOn w:val="a0"/>
    <w:link w:val="5"/>
    <w:rsid w:val="00A10384"/>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A10384"/>
    <w:rPr>
      <w:rFonts w:asciiTheme="majorHAnsi" w:eastAsiaTheme="majorEastAsia" w:hAnsiTheme="majorHAnsi" w:cstheme="majorBidi"/>
      <w:i/>
      <w:iCs/>
      <w:color w:val="243F60" w:themeColor="accent1" w:themeShade="7F"/>
      <w:sz w:val="24"/>
      <w:szCs w:val="24"/>
      <w:lang w:eastAsia="ru-RU"/>
    </w:rPr>
  </w:style>
  <w:style w:type="paragraph" w:styleId="a3">
    <w:name w:val="Title"/>
    <w:basedOn w:val="a"/>
    <w:link w:val="a4"/>
    <w:qFormat/>
    <w:rsid w:val="00A10384"/>
    <w:pPr>
      <w:shd w:val="clear" w:color="auto" w:fill="FFFFFF"/>
      <w:autoSpaceDE w:val="0"/>
      <w:autoSpaceDN w:val="0"/>
      <w:adjustRightInd w:val="0"/>
      <w:jc w:val="center"/>
    </w:pPr>
    <w:rPr>
      <w:color w:val="000000"/>
      <w:szCs w:val="19"/>
      <w:lang w:val="uk-UA"/>
    </w:rPr>
  </w:style>
  <w:style w:type="character" w:customStyle="1" w:styleId="a4">
    <w:name w:val="Название Знак"/>
    <w:basedOn w:val="a0"/>
    <w:link w:val="a3"/>
    <w:rsid w:val="00A10384"/>
    <w:rPr>
      <w:rFonts w:ascii="Times New Roman" w:eastAsia="Times New Roman" w:hAnsi="Times New Roman" w:cs="Times New Roman"/>
      <w:color w:val="000000"/>
      <w:sz w:val="28"/>
      <w:szCs w:val="19"/>
      <w:shd w:val="clear" w:color="auto" w:fill="FFFFFF"/>
      <w:lang w:val="uk-UA" w:eastAsia="ru-RU"/>
    </w:rPr>
  </w:style>
  <w:style w:type="paragraph" w:styleId="a5">
    <w:name w:val="List Paragraph"/>
    <w:basedOn w:val="a"/>
    <w:uiPriority w:val="34"/>
    <w:qFormat/>
    <w:rsid w:val="00A10384"/>
    <w:pPr>
      <w:ind w:left="720"/>
      <w:contextualSpacing/>
    </w:pPr>
  </w:style>
  <w:style w:type="character" w:customStyle="1" w:styleId="30">
    <w:name w:val="Заголовок 3 Знак"/>
    <w:basedOn w:val="a0"/>
    <w:link w:val="3"/>
    <w:rsid w:val="00015705"/>
    <w:rPr>
      <w:rFonts w:ascii="Times New Roman" w:eastAsia="Times New Roman" w:hAnsi="Times New Roman" w:cs="Times New Roman"/>
      <w:sz w:val="36"/>
      <w:szCs w:val="24"/>
      <w:lang w:val="uk-UA" w:eastAsia="ru-RU"/>
    </w:rPr>
  </w:style>
  <w:style w:type="character" w:customStyle="1" w:styleId="40">
    <w:name w:val="Заголовок 4 Знак"/>
    <w:basedOn w:val="a0"/>
    <w:link w:val="4"/>
    <w:rsid w:val="00015705"/>
    <w:rPr>
      <w:rFonts w:ascii="Times New Roman" w:eastAsia="Times New Roman" w:hAnsi="Times New Roman" w:cs="Times New Roman"/>
      <w:b/>
      <w:bCs/>
      <w:sz w:val="28"/>
      <w:szCs w:val="24"/>
      <w:lang w:val="uk-UA" w:eastAsia="ru-RU"/>
    </w:rPr>
  </w:style>
  <w:style w:type="paragraph" w:styleId="a6">
    <w:name w:val="Body Text"/>
    <w:basedOn w:val="a"/>
    <w:link w:val="a7"/>
    <w:semiHidden/>
    <w:rsid w:val="00015705"/>
    <w:rPr>
      <w:sz w:val="28"/>
      <w:lang w:val="uk-UA"/>
    </w:rPr>
  </w:style>
  <w:style w:type="character" w:customStyle="1" w:styleId="a7">
    <w:name w:val="Основной текст Знак"/>
    <w:basedOn w:val="a0"/>
    <w:link w:val="a6"/>
    <w:semiHidden/>
    <w:rsid w:val="00015705"/>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015705"/>
  </w:style>
  <w:style w:type="paragraph" w:styleId="a8">
    <w:name w:val="header"/>
    <w:basedOn w:val="a"/>
    <w:link w:val="a9"/>
    <w:uiPriority w:val="99"/>
    <w:unhideWhenUsed/>
    <w:rsid w:val="00F4789C"/>
    <w:pPr>
      <w:tabs>
        <w:tab w:val="center" w:pos="4677"/>
        <w:tab w:val="right" w:pos="9355"/>
      </w:tabs>
    </w:pPr>
  </w:style>
  <w:style w:type="character" w:customStyle="1" w:styleId="a9">
    <w:name w:val="Верхний колонтитул Знак"/>
    <w:basedOn w:val="a0"/>
    <w:link w:val="a8"/>
    <w:uiPriority w:val="99"/>
    <w:rsid w:val="00F4789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4789C"/>
    <w:pPr>
      <w:tabs>
        <w:tab w:val="center" w:pos="4677"/>
        <w:tab w:val="right" w:pos="9355"/>
      </w:tabs>
    </w:pPr>
  </w:style>
  <w:style w:type="character" w:customStyle="1" w:styleId="ab">
    <w:name w:val="Нижний колонтитул Знак"/>
    <w:basedOn w:val="a0"/>
    <w:link w:val="aa"/>
    <w:uiPriority w:val="99"/>
    <w:rsid w:val="00F4789C"/>
    <w:rPr>
      <w:rFonts w:ascii="Times New Roman" w:eastAsia="Times New Roman" w:hAnsi="Times New Roman" w:cs="Times New Roman"/>
      <w:sz w:val="24"/>
      <w:szCs w:val="24"/>
      <w:lang w:eastAsia="ru-RU"/>
    </w:rPr>
  </w:style>
  <w:style w:type="paragraph" w:styleId="ac">
    <w:name w:val="Body Text Indent"/>
    <w:basedOn w:val="a"/>
    <w:link w:val="ad"/>
    <w:uiPriority w:val="99"/>
    <w:semiHidden/>
    <w:unhideWhenUsed/>
    <w:rsid w:val="009F4667"/>
    <w:pPr>
      <w:spacing w:after="120"/>
      <w:ind w:left="283"/>
    </w:pPr>
  </w:style>
  <w:style w:type="character" w:customStyle="1" w:styleId="ad">
    <w:name w:val="Основной текст с отступом Знак"/>
    <w:basedOn w:val="a0"/>
    <w:link w:val="ac"/>
    <w:uiPriority w:val="99"/>
    <w:semiHidden/>
    <w:rsid w:val="009F4667"/>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rsid w:val="00710B87"/>
    <w:pPr>
      <w:spacing w:after="120" w:line="480" w:lineRule="auto"/>
      <w:ind w:left="283"/>
    </w:pPr>
  </w:style>
  <w:style w:type="character" w:customStyle="1" w:styleId="22">
    <w:name w:val="Основной текст с отступом 2 Знак"/>
    <w:basedOn w:val="a0"/>
    <w:link w:val="21"/>
    <w:uiPriority w:val="99"/>
    <w:semiHidden/>
    <w:rsid w:val="00710B87"/>
    <w:rPr>
      <w:rFonts w:ascii="Times New Roman" w:eastAsia="Times New Roman" w:hAnsi="Times New Roman" w:cs="Times New Roman"/>
      <w:sz w:val="24"/>
      <w:szCs w:val="24"/>
      <w:lang w:eastAsia="ru-RU"/>
    </w:rPr>
  </w:style>
  <w:style w:type="paragraph" w:styleId="23">
    <w:name w:val="Body Text 2"/>
    <w:basedOn w:val="a"/>
    <w:link w:val="24"/>
    <w:uiPriority w:val="99"/>
    <w:semiHidden/>
    <w:unhideWhenUsed/>
    <w:rsid w:val="007B79B4"/>
    <w:pPr>
      <w:spacing w:after="120" w:line="480" w:lineRule="auto"/>
    </w:pPr>
  </w:style>
  <w:style w:type="character" w:customStyle="1" w:styleId="24">
    <w:name w:val="Основной текст 2 Знак"/>
    <w:basedOn w:val="a0"/>
    <w:link w:val="23"/>
    <w:uiPriority w:val="99"/>
    <w:semiHidden/>
    <w:rsid w:val="007B79B4"/>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A225BC"/>
    <w:rPr>
      <w:rFonts w:ascii="Tahoma" w:hAnsi="Tahoma" w:cs="Tahoma"/>
      <w:sz w:val="16"/>
      <w:szCs w:val="16"/>
    </w:rPr>
  </w:style>
  <w:style w:type="character" w:customStyle="1" w:styleId="af">
    <w:name w:val="Текст выноски Знак"/>
    <w:basedOn w:val="a0"/>
    <w:link w:val="ae"/>
    <w:uiPriority w:val="99"/>
    <w:semiHidden/>
    <w:rsid w:val="00A225B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51EF2-1DFC-4540-B7A2-66BFFC30D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34</Pages>
  <Words>13071</Words>
  <Characters>74510</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15</cp:revision>
  <cp:lastPrinted>2014-05-20T03:44:00Z</cp:lastPrinted>
  <dcterms:created xsi:type="dcterms:W3CDTF">2014-05-20T03:09:00Z</dcterms:created>
  <dcterms:modified xsi:type="dcterms:W3CDTF">2014-06-18T09:23:00Z</dcterms:modified>
</cp:coreProperties>
</file>