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C50" w:rsidRPr="0071420C" w:rsidRDefault="00714C50" w:rsidP="0071420C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>Практичне заняття.(для середньої групи).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 xml:space="preserve"> Тема: Граємо в дорослих: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>Я буду жінкою, я буду чоловіком.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>Заняття для середньої групи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>Мета (за лініями розвитку)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>Пізнавальний розвиток. Формувати у дітей уявлення про соціальні ролі чоловіка та жінки, професійну діяльність жінок та чоловіків у нашому суспільстві; про предмети та речі, якими користуються чоловіки та жінки у своїй професійній діяльності.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ab/>
        <w:t>Логіко-математичний розвиток. Учити утворювати послідовності і групувати об’єкти та предмети за спільними ознаками.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ab/>
        <w:t>Соціально-моральний розвиток. Зацікавлювати хлопчиків чоловічими професіями, а дівчаток – жіночими. Формувати уявлення про те, що і чоловіки, і жінки роблять багато справ; виховувати працелюбність.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ab/>
        <w:t>Мовленнєвий розвиток. Поповнювати словниковий запас дієсловами, які характеризують види виробничої діяльності людини; вправляти у побудові словосполучень та складних речень.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ab/>
        <w:t>Емоційно-ціннісний розвиток. Викликати емоційний відгук на ігрові ролі; формування вміння обирати за задумом види ігрової діяльності, улюблені ролі.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ab/>
        <w:t>Фізичний розвиток. Формувати рухову активність, підтримувати бажання виконувати рухливі ігрові вправи, зокрема такі, що зображають трудові процеси.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ab/>
        <w:t>Креативний розвиток. Активізувати творчу уяву та фантазію під час вибору професій для казкових персонажів.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ab/>
        <w:t>Художньо-естетичний розвиток. Формувати вміння добирати до силуетів хлопчика та дівчинки спецодяг представників різних професій: закріплювати вміння прикладами його та приклеювати (наносити клей на фрагменти одягу, притискати серветкою й розгладжувати деталі, які наклеюються).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ab/>
        <w:t xml:space="preserve">Матеріал: скринька, намисто, краватка, шпилька, чоловічий капелюх, картуз, фартух, хустка, помада; коробка зі знаряддям праці (молоток, нитки, </w:t>
      </w:r>
      <w:r w:rsidRPr="0071420C">
        <w:rPr>
          <w:rFonts w:ascii="Times New Roman" w:hAnsi="Times New Roman" w:cs="Times New Roman"/>
          <w:sz w:val="28"/>
          <w:szCs w:val="28"/>
          <w:lang w:val="uk-UA"/>
        </w:rPr>
        <w:lastRenderedPageBreak/>
        <w:t>кельма, фен, кухонна лопатка, кермо, шприц, зошит та ручка, викрутка, гайковий ключ та насос); картки із зображенням людей різних професій, знарядь праці, результату праці, іграшки; силуети хлопчика і дівчинки; елементи одягу для різних професій.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>Хід заняття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 xml:space="preserve">1. Пізнавальний блок. Вихователь: діти, зверніть увагу, що нового з’явилось у нашій групі (скринька в ігровому куточку). Гляньмо, що там є. 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ab/>
        <w:t>Діти розглядають зміст скриньки.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>Вихователь: Візьміть, будь ласка, кожен зі скриньки одну річ, яка вам найбільше сподобалася, Зараз ми все це розглянемо.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ab/>
        <w:t xml:space="preserve">У скриньці лежать: намисто, краватка, шпилька, чоловічий капелюх, картуз, жіноча помада, фен, фартух, хустка. Дівчатка беруть жіночі предмети, а хлопчики – чоловічі. 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ab/>
        <w:t>Вихователь: Чим відрізняються і чим схожі ці предмети? Хто ними користується? (одними користуються лише жінки, а іншими – найчастіше чоловіки). В які ігри можна грати з цими предметами? Які ролі можна виконувати з ними?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ab/>
        <w:t>(Наприклад, у грі «сім</w:t>
      </w:r>
      <w:r w:rsidRPr="0071420C">
        <w:rPr>
          <w:rFonts w:ascii="Times New Roman" w:hAnsi="Times New Roman" w:cs="Times New Roman"/>
          <w:sz w:val="28"/>
          <w:szCs w:val="28"/>
        </w:rPr>
        <w:t>’</w:t>
      </w:r>
      <w:r w:rsidRPr="0071420C">
        <w:rPr>
          <w:rFonts w:ascii="Times New Roman" w:hAnsi="Times New Roman" w:cs="Times New Roman"/>
          <w:sz w:val="28"/>
          <w:szCs w:val="28"/>
          <w:lang w:val="uk-UA"/>
        </w:rPr>
        <w:t>я» такі ролі: мама, тато, дідусь, бабуся, братик, сестричка, тьотя, дядя). А тепер покладемо всі речі знову до скриньки й глянемо, що ще нового з’явилося в нашій групі.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ab/>
        <w:t>2. Соціально-моральний блок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ab/>
        <w:t>Вихователь звертає увагу дітей на коробку в осередку самостійної художньої діяльності.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ab/>
        <w:t>Вихователь: Як можна назвати ці предмети одним словом? (знаряддя праці). Які знаряддя праці взяли дівчатка, а які - хлопчики? Чому саме ці? В яких іграх їх можна використовувати? («будівельники», «школа», «лікарня», «перукарня», «водії»). Які в цих іграх жіночі ролі, а які – чоловічі? Які ролі можуть бути і жіночими, і чоловічими? (вчитель, лікар, перукар).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ab/>
        <w:t>3. Логіко-математичний блок.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ab/>
        <w:t>Проводиться дидактична вправа «знайди послідовність» (робота з картками).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lastRenderedPageBreak/>
        <w:tab/>
        <w:t>Вихователь роздає дітям картки, на яких зображені представники різних професій. Пропонує дібрати до професій і викласти: спочатку знаряддя праці, матеріали, а потім відповідної праці: перукар – ножиці, фен, гребінець – зачіска; будівельник – цегла, кельма, пилка – будинок; лікар – шприц, бинт, ліки – здорова, усміхнена дитина; кухар – каструля, сковорідка, м’ясорубка – готова страва; швачка – голка, нитки, тканина – готовий одяг.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ab/>
        <w:t>4. Фізкультурний блок.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Проводиться </w:t>
      </w:r>
      <w:proofErr w:type="spellStart"/>
      <w:r w:rsidRPr="0071420C">
        <w:rPr>
          <w:rFonts w:ascii="Times New Roman" w:hAnsi="Times New Roman" w:cs="Times New Roman"/>
          <w:sz w:val="28"/>
          <w:szCs w:val="28"/>
          <w:lang w:val="uk-UA"/>
        </w:rPr>
        <w:t>фізкультхвилинка</w:t>
      </w:r>
      <w:proofErr w:type="spellEnd"/>
      <w:r w:rsidRPr="0071420C">
        <w:rPr>
          <w:rFonts w:ascii="Times New Roman" w:hAnsi="Times New Roman" w:cs="Times New Roman"/>
          <w:sz w:val="28"/>
          <w:szCs w:val="28"/>
          <w:lang w:val="uk-UA"/>
        </w:rPr>
        <w:t xml:space="preserve"> «працьовиті жінки та чоловіки». Діти виконують певні рухи під словесний супровід: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>Всі жінки й чоловіки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>завжди працюють залюбки.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>Вони вміють працювати: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>і будинок будувати.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>(роблять руками дах)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>І на літаку літали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>(розводять руки в сторони, біжать на місці).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>Замітати, прибирати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>(імітують замітання)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>і картину малювати.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>(імітують рух пензля по полотну)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>Ще уміють танцювати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>(роблять танцювальні рухи)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>і діток малих навчати.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>(сидять за партою ніби учні)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>Прати, шити, вишивати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>Та всіх хворих лікувати.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>(імітують відповідні трудові рухи).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lastRenderedPageBreak/>
        <w:t>І ти також не лінись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>та робити все навчись.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>5.Креативний блок.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ab/>
        <w:t>Проводиться творча гра «професії казкових героїв».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ab/>
        <w:t>Діти відгадують, які професії можуть бути у казкових героїв, наприклад: Попелюшка – швачка, куховарка, прибиральниця; Дюймовочка – садівниця, куховарка; троє поросят – будівельники; Мальвіна – вчителька чи вихователька; півник – пекар, співак.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ab/>
        <w:t>6.Мовленєвий блок.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ab/>
        <w:t>Проводиться дидактична вправа «назви свою роль та дію». Вихователь називає дітям сюжетно-рольові ігри, а діти – ролі чоловіків і жінок у цих іграх та їхні дії. Наприклад: гра «будівельники» жіночі ролі: маляр фарбує стіни, рами вікон, двері; штукатур – штукатурить стіни. Чоловічі ролі: водій – привозить товар; вантажник – переносить товар. Спільні ролі: директор – керує роботою, товарознавець – обирає кращий товар.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ab/>
        <w:t>Гра «дитсадок». Жіночі ролі: вихователь – виховує дітей; помічник вихователя – допомагає йому, роздає їжу тощо. Чоловічі ролі: сторож – охороняє дитсадок; двірник – лагодить обладнання. Спільні ролі: двірник – прибирає територію, лікар – лікує.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ab/>
        <w:t>7. Емоційно-ціннісний блок.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ab/>
        <w:t>Проводиться вправа «Обери іграшку, якою найбільше любиш гратися». Вихователь пропонує дітям підійти до улюбленої іграшки в ігровому осередку, взяти її та поміркувати: чому саме ця іграшка – улюблена у хлопчиків, у дівчаток? Під час обговорення педагог зосереджує увагу дітей на тому, що хлопчики й дівчатка часто граються різними іграшками, але й можуть гратися й однаковими.</w:t>
      </w:r>
    </w:p>
    <w:p w:rsidR="00714C50" w:rsidRPr="0071420C" w:rsidRDefault="00714C50" w:rsidP="00714C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ab/>
        <w:t>8. Художньо-естетичний блок.</w:t>
      </w:r>
    </w:p>
    <w:p w:rsidR="00714C50" w:rsidRPr="0071420C" w:rsidRDefault="00714C50" w:rsidP="0071420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0C">
        <w:rPr>
          <w:rFonts w:ascii="Times New Roman" w:hAnsi="Times New Roman" w:cs="Times New Roman"/>
          <w:sz w:val="28"/>
          <w:szCs w:val="28"/>
          <w:lang w:val="uk-UA"/>
        </w:rPr>
        <w:tab/>
        <w:t>Виконується аплікація «Одяг для професії». Вихователь роздає дітям силуети хлопчика та дівчинки й пропонує їх «одягти». (Обрати та наклеїти на них елементи одягу: лікаря, міліціонера, будівельника, кухаря, пожежника, космонавта тощо).</w:t>
      </w:r>
      <w:bookmarkStart w:id="0" w:name="_GoBack"/>
      <w:bookmarkEnd w:id="0"/>
    </w:p>
    <w:p w:rsidR="006211A5" w:rsidRPr="00714C50" w:rsidRDefault="006211A5">
      <w:pPr>
        <w:rPr>
          <w:lang w:val="uk-UA"/>
        </w:rPr>
      </w:pPr>
    </w:p>
    <w:sectPr w:rsidR="006211A5" w:rsidRPr="00714C50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D47" w:rsidRDefault="00B76D47" w:rsidP="0071420C">
      <w:pPr>
        <w:spacing w:after="0" w:line="240" w:lineRule="auto"/>
      </w:pPr>
      <w:r>
        <w:separator/>
      </w:r>
    </w:p>
  </w:endnote>
  <w:endnote w:type="continuationSeparator" w:id="0">
    <w:p w:rsidR="00B76D47" w:rsidRDefault="00B76D47" w:rsidP="00714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D47" w:rsidRDefault="00B76D47" w:rsidP="0071420C">
      <w:pPr>
        <w:spacing w:after="0" w:line="240" w:lineRule="auto"/>
      </w:pPr>
      <w:r>
        <w:separator/>
      </w:r>
    </w:p>
  </w:footnote>
  <w:footnote w:type="continuationSeparator" w:id="0">
    <w:p w:rsidR="00B76D47" w:rsidRDefault="00B76D47" w:rsidP="007142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5585657"/>
      <w:docPartObj>
        <w:docPartGallery w:val="Page Numbers (Top of Page)"/>
        <w:docPartUnique/>
      </w:docPartObj>
    </w:sdtPr>
    <w:sdtContent>
      <w:p w:rsidR="0071420C" w:rsidRDefault="0071420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71420C" w:rsidRDefault="0071420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BE8"/>
    <w:rsid w:val="006211A5"/>
    <w:rsid w:val="0071420C"/>
    <w:rsid w:val="00714C50"/>
    <w:rsid w:val="00B76D47"/>
    <w:rsid w:val="00C4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4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420C"/>
  </w:style>
  <w:style w:type="paragraph" w:styleId="a5">
    <w:name w:val="footer"/>
    <w:basedOn w:val="a"/>
    <w:link w:val="a6"/>
    <w:uiPriority w:val="99"/>
    <w:unhideWhenUsed/>
    <w:rsid w:val="00714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42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4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420C"/>
  </w:style>
  <w:style w:type="paragraph" w:styleId="a5">
    <w:name w:val="footer"/>
    <w:basedOn w:val="a"/>
    <w:link w:val="a6"/>
    <w:uiPriority w:val="99"/>
    <w:unhideWhenUsed/>
    <w:rsid w:val="00714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42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922</Words>
  <Characters>5256</Characters>
  <Application>Microsoft Office Word</Application>
  <DocSecurity>0</DocSecurity>
  <Lines>43</Lines>
  <Paragraphs>12</Paragraphs>
  <ScaleCrop>false</ScaleCrop>
  <Company/>
  <LinksUpToDate>false</LinksUpToDate>
  <CharactersWithSpaces>6166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anny</dc:creator>
  <cp:keywords/>
  <dc:description/>
  <cp:lastModifiedBy>anny</cp:lastModifiedBy>
  <cp:revision>4</cp:revision>
  <dcterms:created xsi:type="dcterms:W3CDTF">2014-06-28T17:29:00Z</dcterms:created>
  <dcterms:modified xsi:type="dcterms:W3CDTF">2014-06-28T17:38:00Z</dcterms:modified>
</cp:coreProperties>
</file>