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41F" w:rsidRPr="00504E90" w:rsidRDefault="00BD241F" w:rsidP="00BC505A">
      <w:pPr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>Сьогодні розмаїття різних методик , теорій , систем так наповнило шкільне життя , що вже вважається непристойним не впроваджувати інновації , не „ працювати за...” , не мати своєї концепції .</w:t>
      </w:r>
    </w:p>
    <w:p w:rsidR="00066E00" w:rsidRPr="00066E00" w:rsidRDefault="00BD241F" w:rsidP="00066E00">
      <w:pPr>
        <w:pStyle w:val="a6"/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 xml:space="preserve">        Створення інновацій - творчий процес, що відповідає умовам пошуку нового, оригінального, оптимального. У результаті здійснення пошуку не завжди виникає і не завжди повинно виникати нове, тому цей процес некоректно називати інновацією. Скоріше інновація є продуктом процесу творчого пошуку, результатом остаточної розробки нової ідеї. Процес можна назвати інноваційним тоді, коли йдеться про опанування, поширення інновації в педагогічній практиці. Таким чином, педагогічна інновація це не тільки сама ідея, а й певне її оформлення. </w:t>
      </w:r>
      <w:r w:rsidR="00066E00">
        <w:rPr>
          <w:rFonts w:ascii="Arial" w:hAnsi="Arial" w:cs="Arial"/>
          <w:sz w:val="28"/>
          <w:szCs w:val="28"/>
          <w:lang w:val="uk-UA"/>
        </w:rPr>
        <w:t xml:space="preserve">  </w:t>
      </w:r>
      <w:r w:rsidR="00066E00" w:rsidRPr="00066E00">
        <w:rPr>
          <w:rFonts w:ascii="Arial" w:hAnsi="Arial" w:cs="Arial"/>
          <w:sz w:val="28"/>
          <w:szCs w:val="28"/>
          <w:lang w:val="uk-UA"/>
        </w:rPr>
        <w:t>Використ</w:t>
      </w:r>
      <w:r w:rsidR="00066E00">
        <w:rPr>
          <w:rFonts w:ascii="Arial" w:hAnsi="Arial" w:cs="Arial"/>
          <w:sz w:val="28"/>
          <w:szCs w:val="28"/>
          <w:lang w:val="uk-UA"/>
        </w:rPr>
        <w:t>ання інтерактивних технологій -</w:t>
      </w:r>
      <w:r w:rsidR="00066E00" w:rsidRPr="00066E00">
        <w:rPr>
          <w:rFonts w:ascii="Arial" w:hAnsi="Arial" w:cs="Arial"/>
          <w:sz w:val="28"/>
          <w:szCs w:val="28"/>
          <w:lang w:val="uk-UA"/>
        </w:rPr>
        <w:t xml:space="preserve"> не самоціль. Це лише спосіб створення атмосфери в класі, котра найліпшим чином сприяє співпраці, порозумінню та доброзичливості, дає змогу по-справжньому реалізувати особистісно-орієнтоване навчання.</w:t>
      </w:r>
    </w:p>
    <w:p w:rsidR="00066E00" w:rsidRPr="00F077F5" w:rsidRDefault="00066E00" w:rsidP="00EB5EB6">
      <w:pPr>
        <w:jc w:val="both"/>
        <w:rPr>
          <w:rFonts w:ascii="Arial" w:hAnsi="Arial" w:cs="Arial"/>
          <w:sz w:val="28"/>
          <w:szCs w:val="28"/>
          <w:u w:val="single"/>
          <w:lang w:val="uk-UA"/>
        </w:rPr>
      </w:pPr>
      <w:r w:rsidRPr="00066E00">
        <w:rPr>
          <w:rFonts w:ascii="Arial" w:hAnsi="Arial" w:cs="Arial"/>
          <w:sz w:val="28"/>
          <w:szCs w:val="28"/>
          <w:lang w:val="uk-UA"/>
        </w:rPr>
        <w:t xml:space="preserve">Існує велика кількість активних та інтерактивних технологій навчання - проблемна лекція, парадоксальна лекція, евристична бесіда, пошукова лабораторна робота, розв'язання ситуаційних задач, колективно групове навчання, ситуативне моделювання. Вони можуть бути використані на різних етапах уроку: під час первинного оволодіння знаннями, під час закріплення й удосконалення, під час формування вмінь та навичок. </w:t>
      </w:r>
      <w:proofErr w:type="spellStart"/>
      <w:r w:rsidRPr="00066E00">
        <w:rPr>
          <w:rFonts w:ascii="Arial" w:hAnsi="Arial" w:cs="Arial"/>
          <w:sz w:val="28"/>
          <w:szCs w:val="28"/>
        </w:rPr>
        <w:t>Їх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можна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застосовувати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також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як фрагмент </w:t>
      </w:r>
      <w:proofErr w:type="spellStart"/>
      <w:r w:rsidRPr="00066E00">
        <w:rPr>
          <w:rFonts w:ascii="Arial" w:hAnsi="Arial" w:cs="Arial"/>
          <w:sz w:val="28"/>
          <w:szCs w:val="28"/>
        </w:rPr>
        <w:t>заняття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для </w:t>
      </w:r>
      <w:proofErr w:type="spellStart"/>
      <w:r w:rsidRPr="00066E00">
        <w:rPr>
          <w:rFonts w:ascii="Arial" w:hAnsi="Arial" w:cs="Arial"/>
          <w:sz w:val="28"/>
          <w:szCs w:val="28"/>
        </w:rPr>
        <w:t>досягнення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певної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мети </w:t>
      </w:r>
      <w:proofErr w:type="spellStart"/>
      <w:r w:rsidRPr="00066E00">
        <w:rPr>
          <w:rFonts w:ascii="Arial" w:hAnsi="Arial" w:cs="Arial"/>
          <w:sz w:val="28"/>
          <w:szCs w:val="28"/>
        </w:rPr>
        <w:t>або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ж </w:t>
      </w:r>
      <w:proofErr w:type="spellStart"/>
      <w:r w:rsidRPr="00066E00">
        <w:rPr>
          <w:rFonts w:ascii="Arial" w:hAnsi="Arial" w:cs="Arial"/>
          <w:sz w:val="28"/>
          <w:szCs w:val="28"/>
        </w:rPr>
        <w:t>проводити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цілий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урок </w:t>
      </w:r>
      <w:proofErr w:type="spellStart"/>
      <w:r w:rsidRPr="00066E00">
        <w:rPr>
          <w:rFonts w:ascii="Arial" w:hAnsi="Arial" w:cs="Arial"/>
          <w:sz w:val="28"/>
          <w:szCs w:val="28"/>
        </w:rPr>
        <w:t>з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використанням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окремої</w:t>
      </w:r>
      <w:proofErr w:type="spellEnd"/>
      <w:r w:rsidRPr="00066E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66E00">
        <w:rPr>
          <w:rFonts w:ascii="Arial" w:hAnsi="Arial" w:cs="Arial"/>
          <w:sz w:val="28"/>
          <w:szCs w:val="28"/>
        </w:rPr>
        <w:t>технології</w:t>
      </w:r>
      <w:proofErr w:type="spellEnd"/>
      <w:r w:rsidRPr="00066E00">
        <w:rPr>
          <w:rFonts w:ascii="Arial" w:hAnsi="Arial" w:cs="Arial"/>
          <w:sz w:val="28"/>
          <w:szCs w:val="28"/>
        </w:rPr>
        <w:t>.</w:t>
      </w:r>
      <w:proofErr w:type="gramStart"/>
      <w:r w:rsidRPr="00066E00">
        <w:rPr>
          <w:rFonts w:ascii="Arial" w:hAnsi="Arial" w:cs="Arial"/>
          <w:sz w:val="28"/>
          <w:szCs w:val="28"/>
          <w:u w:val="single"/>
          <w:lang w:val="uk-UA"/>
        </w:rPr>
        <w:t xml:space="preserve"> </w:t>
      </w:r>
      <w:r w:rsidRPr="00F077F5">
        <w:rPr>
          <w:rFonts w:ascii="Arial" w:hAnsi="Arial" w:cs="Arial"/>
          <w:sz w:val="28"/>
          <w:szCs w:val="28"/>
          <w:u w:val="single"/>
          <w:lang w:val="uk-UA"/>
        </w:rPr>
        <w:t>.</w:t>
      </w:r>
      <w:proofErr w:type="gramEnd"/>
      <w:r w:rsidRPr="00F077F5">
        <w:rPr>
          <w:rFonts w:ascii="Arial" w:hAnsi="Arial" w:cs="Arial"/>
          <w:sz w:val="28"/>
          <w:szCs w:val="28"/>
          <w:u w:val="single"/>
          <w:lang w:val="uk-UA"/>
        </w:rPr>
        <w:t>( Додаток 1-2)</w:t>
      </w:r>
    </w:p>
    <w:p w:rsidR="00066E00" w:rsidRDefault="00066E00" w:rsidP="00066E00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</w:t>
      </w:r>
      <w:r w:rsidR="00BD241F" w:rsidRPr="00504E90">
        <w:rPr>
          <w:rFonts w:ascii="Arial" w:hAnsi="Arial" w:cs="Arial"/>
          <w:sz w:val="28"/>
          <w:szCs w:val="28"/>
          <w:lang w:val="uk-UA"/>
        </w:rPr>
        <w:t xml:space="preserve"> Умовою успіху розвитку мислення на уроках мови та літератури  є висока пізнавальна активність учнів. Ефективне засвоєння знань проходить завдяки організації уроку, під час проведення якого навчальний матеріал стає предметом активних розумових і практичних дій кожної дитини. Мої пошуки методів навчання, що підсилювали б  активізацію процесу навчання, дозволяють підвищити актуальність розвивальних і проблемних методів, самостійної роботи, творчих завдань. При цьому психологічно обґрунтованою видається така організація уроку, за якою  діти вчаться не з примусу, а з бажанням і внутрішніми потребами</w:t>
      </w:r>
      <w:r>
        <w:rPr>
          <w:rFonts w:ascii="Arial" w:hAnsi="Arial" w:cs="Arial"/>
          <w:sz w:val="28"/>
          <w:szCs w:val="28"/>
          <w:lang w:val="uk-UA"/>
        </w:rPr>
        <w:t>.</w:t>
      </w:r>
    </w:p>
    <w:p w:rsidR="00BD241F" w:rsidRPr="00504E90" w:rsidRDefault="00066E00" w:rsidP="00066E00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</w:t>
      </w:r>
      <w:r w:rsidR="00BD241F" w:rsidRPr="00504E90">
        <w:rPr>
          <w:rFonts w:ascii="Arial" w:hAnsi="Arial" w:cs="Arial"/>
          <w:sz w:val="28"/>
          <w:szCs w:val="28"/>
          <w:lang w:val="uk-UA"/>
        </w:rPr>
        <w:t xml:space="preserve"> Вважаю, що традиційні уроки дають дитині змогу активно діяти всього кілька хвилин протягом навчального дня, коли , наприклад, вона відповідає біля дошки.</w:t>
      </w:r>
    </w:p>
    <w:p w:rsidR="00BD241F" w:rsidRPr="00504E90" w:rsidRDefault="00BD241F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 xml:space="preserve">             Левову частку іншого часу учень, у кращому разі, слухає вчителя, а частіше – просто очікує перерви. Пасивність неминуче призводить до втрати інтересу до предмета і навчання загалом, енергія знаходить вихід у порушеннях дисципліни тощо…</w:t>
      </w:r>
    </w:p>
    <w:p w:rsidR="00BD241F" w:rsidRDefault="00BD241F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 xml:space="preserve">             Як же знайти засіб , що залучає дитину до навчальної праці, що дозволяє їй відчути радість пізнання ?</w:t>
      </w:r>
    </w:p>
    <w:p w:rsidR="00066E00" w:rsidRPr="00066E00" w:rsidRDefault="00066E00" w:rsidP="00066E00">
      <w:pPr>
        <w:pStyle w:val="a6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lastRenderedPageBreak/>
        <w:tab/>
      </w:r>
      <w:r w:rsidRPr="00066E00">
        <w:rPr>
          <w:rFonts w:ascii="Arial" w:hAnsi="Arial" w:cs="Arial"/>
          <w:sz w:val="28"/>
          <w:szCs w:val="28"/>
          <w:lang w:val="uk-UA"/>
        </w:rPr>
        <w:t>Для вирішення цієї проблеми рекомендується використовувати „</w:t>
      </w:r>
      <w:proofErr w:type="spellStart"/>
      <w:r w:rsidRPr="00066E00">
        <w:rPr>
          <w:rFonts w:ascii="Arial" w:hAnsi="Arial" w:cs="Arial"/>
          <w:sz w:val="28"/>
          <w:szCs w:val="28"/>
          <w:lang w:val="uk-UA"/>
        </w:rPr>
        <w:t>розминку”</w:t>
      </w:r>
      <w:proofErr w:type="spellEnd"/>
      <w:r w:rsidRPr="00066E00">
        <w:rPr>
          <w:rFonts w:ascii="Arial" w:hAnsi="Arial" w:cs="Arial"/>
          <w:sz w:val="28"/>
          <w:szCs w:val="28"/>
          <w:lang w:val="uk-UA"/>
        </w:rPr>
        <w:t>, яка замінює так звані організаційні моменти уроку і до того ж відіграє певну роль в обґрунтуванні навчання.</w:t>
      </w:r>
    </w:p>
    <w:p w:rsidR="00B41485" w:rsidRPr="00B41485" w:rsidRDefault="00066E00" w:rsidP="00B41485">
      <w:pPr>
        <w:pStyle w:val="a6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Подивіться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у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вікно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Зранку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накрапав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дощик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і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було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холодно, а зараз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теплі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промені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сонця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лоскочуть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ваші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обличчя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. Погоду, особливо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весняну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порівнюють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з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манірною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вередливою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жінкою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, у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якої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часто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змінюється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="00B41485" w:rsidRPr="00B41485">
        <w:rPr>
          <w:rFonts w:ascii="Arial" w:hAnsi="Arial" w:cs="Arial"/>
          <w:i/>
          <w:sz w:val="28"/>
          <w:szCs w:val="28"/>
        </w:rPr>
        <w:t>настрій</w:t>
      </w:r>
      <w:proofErr w:type="spellEnd"/>
      <w:r w:rsidR="00B41485" w:rsidRPr="00B41485">
        <w:rPr>
          <w:rFonts w:ascii="Arial" w:hAnsi="Arial" w:cs="Arial"/>
          <w:i/>
          <w:sz w:val="28"/>
          <w:szCs w:val="28"/>
        </w:rPr>
        <w:t>.</w:t>
      </w:r>
    </w:p>
    <w:p w:rsidR="00B41485" w:rsidRPr="00B41485" w:rsidRDefault="00B41485" w:rsidP="00B41485">
      <w:pPr>
        <w:pStyle w:val="a6"/>
        <w:jc w:val="both"/>
        <w:rPr>
          <w:rFonts w:ascii="Arial" w:hAnsi="Arial" w:cs="Arial"/>
          <w:i/>
          <w:sz w:val="28"/>
          <w:szCs w:val="28"/>
          <w:u w:val="single"/>
        </w:rPr>
      </w:pPr>
      <w:proofErr w:type="spellStart"/>
      <w:r w:rsidRPr="00B41485">
        <w:rPr>
          <w:rFonts w:ascii="Arial" w:hAnsi="Arial" w:cs="Arial"/>
          <w:i/>
          <w:sz w:val="28"/>
          <w:szCs w:val="28"/>
          <w:u w:val="single"/>
        </w:rPr>
        <w:t>Завдання</w:t>
      </w:r>
      <w:proofErr w:type="spellEnd"/>
      <w:r w:rsidRPr="00B41485">
        <w:rPr>
          <w:rFonts w:ascii="Arial" w:hAnsi="Arial" w:cs="Arial"/>
          <w:i/>
          <w:sz w:val="28"/>
          <w:szCs w:val="28"/>
          <w:u w:val="single"/>
        </w:rPr>
        <w:t>.</w:t>
      </w:r>
    </w:p>
    <w:p w:rsidR="00B41485" w:rsidRDefault="00B41485" w:rsidP="00B41485">
      <w:pPr>
        <w:pStyle w:val="a6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</w:t>
      </w:r>
      <w:proofErr w:type="spellStart"/>
      <w:r w:rsidRPr="00F64AB6">
        <w:rPr>
          <w:rFonts w:ascii="Arial" w:hAnsi="Arial" w:cs="Arial"/>
          <w:sz w:val="28"/>
          <w:szCs w:val="28"/>
        </w:rPr>
        <w:t>Що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спільного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є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F64AB6">
        <w:rPr>
          <w:rFonts w:ascii="Arial" w:hAnsi="Arial" w:cs="Arial"/>
          <w:sz w:val="28"/>
          <w:szCs w:val="28"/>
        </w:rPr>
        <w:t>між</w:t>
      </w:r>
      <w:proofErr w:type="spellEnd"/>
      <w:proofErr w:type="gramEnd"/>
      <w:r w:rsidRPr="00F64AB6">
        <w:rPr>
          <w:rFonts w:ascii="Arial" w:hAnsi="Arial" w:cs="Arial"/>
          <w:sz w:val="28"/>
          <w:szCs w:val="28"/>
        </w:rPr>
        <w:t xml:space="preserve"> погодою та </w:t>
      </w:r>
      <w:proofErr w:type="spellStart"/>
      <w:r w:rsidRPr="00F64AB6">
        <w:rPr>
          <w:rFonts w:ascii="Arial" w:hAnsi="Arial" w:cs="Arial"/>
          <w:sz w:val="28"/>
          <w:szCs w:val="28"/>
        </w:rPr>
        <w:t>людиною</w:t>
      </w:r>
      <w:proofErr w:type="spellEnd"/>
      <w:r w:rsidRPr="00F64AB6">
        <w:rPr>
          <w:rFonts w:ascii="Arial" w:hAnsi="Arial" w:cs="Arial"/>
          <w:sz w:val="28"/>
          <w:szCs w:val="28"/>
        </w:rPr>
        <w:t>?</w:t>
      </w:r>
    </w:p>
    <w:p w:rsidR="00B41485" w:rsidRPr="00F64AB6" w:rsidRDefault="00B41485" w:rsidP="00B41485">
      <w:pPr>
        <w:pStyle w:val="a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proofErr w:type="spellStart"/>
      <w:r w:rsidRPr="00F64AB6">
        <w:rPr>
          <w:rFonts w:ascii="Arial" w:hAnsi="Arial" w:cs="Arial"/>
          <w:sz w:val="28"/>
          <w:szCs w:val="28"/>
        </w:rPr>
        <w:t>Гра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... Вона входить у </w:t>
      </w:r>
      <w:proofErr w:type="spellStart"/>
      <w:r w:rsidRPr="00F64AB6">
        <w:rPr>
          <w:rFonts w:ascii="Arial" w:hAnsi="Arial" w:cs="Arial"/>
          <w:sz w:val="28"/>
          <w:szCs w:val="28"/>
        </w:rPr>
        <w:t>життя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дитини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з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раннього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віку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64AB6">
        <w:rPr>
          <w:rFonts w:ascii="Arial" w:hAnsi="Arial" w:cs="Arial"/>
          <w:sz w:val="28"/>
          <w:szCs w:val="28"/>
        </w:rPr>
        <w:t>Граючись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діти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глибше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F64AB6">
        <w:rPr>
          <w:rFonts w:ascii="Arial" w:hAnsi="Arial" w:cs="Arial"/>
          <w:sz w:val="28"/>
          <w:szCs w:val="28"/>
        </w:rPr>
        <w:t>п</w:t>
      </w:r>
      <w:proofErr w:type="gramEnd"/>
      <w:r w:rsidRPr="00F64AB6">
        <w:rPr>
          <w:rFonts w:ascii="Arial" w:hAnsi="Arial" w:cs="Arial"/>
          <w:sz w:val="28"/>
          <w:szCs w:val="28"/>
        </w:rPr>
        <w:t>ізнають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життя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набувають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різних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навичок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вмінь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64AB6">
        <w:rPr>
          <w:rFonts w:ascii="Arial" w:hAnsi="Arial" w:cs="Arial"/>
          <w:sz w:val="28"/>
          <w:szCs w:val="28"/>
        </w:rPr>
        <w:t>Недарма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ж </w:t>
      </w:r>
      <w:proofErr w:type="spellStart"/>
      <w:r w:rsidRPr="00F64AB6">
        <w:rPr>
          <w:rFonts w:ascii="Arial" w:hAnsi="Arial" w:cs="Arial"/>
          <w:sz w:val="28"/>
          <w:szCs w:val="28"/>
        </w:rPr>
        <w:t>гру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називають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„</w:t>
      </w:r>
      <w:proofErr w:type="spellStart"/>
      <w:r w:rsidRPr="00F64AB6">
        <w:rPr>
          <w:rFonts w:ascii="Arial" w:hAnsi="Arial" w:cs="Arial"/>
          <w:sz w:val="28"/>
          <w:szCs w:val="28"/>
        </w:rPr>
        <w:t>восьмим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чудом </w:t>
      </w:r>
      <w:proofErr w:type="spellStart"/>
      <w:proofErr w:type="gramStart"/>
      <w:r w:rsidRPr="00F64AB6">
        <w:rPr>
          <w:rFonts w:ascii="Arial" w:hAnsi="Arial" w:cs="Arial"/>
          <w:sz w:val="28"/>
          <w:szCs w:val="28"/>
        </w:rPr>
        <w:t>св</w:t>
      </w:r>
      <w:proofErr w:type="gramEnd"/>
      <w:r w:rsidRPr="00F64AB6">
        <w:rPr>
          <w:rFonts w:ascii="Arial" w:hAnsi="Arial" w:cs="Arial"/>
          <w:sz w:val="28"/>
          <w:szCs w:val="28"/>
        </w:rPr>
        <w:t>іту</w:t>
      </w:r>
      <w:proofErr w:type="spellEnd"/>
      <w:r w:rsidRPr="00F64AB6">
        <w:rPr>
          <w:rFonts w:ascii="Arial" w:hAnsi="Arial" w:cs="Arial"/>
          <w:sz w:val="28"/>
          <w:szCs w:val="28"/>
        </w:rPr>
        <w:t>”.</w:t>
      </w:r>
    </w:p>
    <w:p w:rsidR="00B41485" w:rsidRPr="00F64AB6" w:rsidRDefault="00B41485" w:rsidP="00B41485">
      <w:pPr>
        <w:pStyle w:val="a6"/>
        <w:jc w:val="both"/>
        <w:rPr>
          <w:rFonts w:ascii="Arial" w:hAnsi="Arial" w:cs="Arial"/>
          <w:sz w:val="28"/>
          <w:szCs w:val="28"/>
        </w:rPr>
      </w:pPr>
      <w:r w:rsidRPr="00F64AB6">
        <w:rPr>
          <w:rFonts w:ascii="Arial" w:hAnsi="Arial" w:cs="Arial"/>
          <w:sz w:val="28"/>
          <w:szCs w:val="28"/>
        </w:rPr>
        <w:t xml:space="preserve">„Казка, </w:t>
      </w:r>
      <w:proofErr w:type="spellStart"/>
      <w:r w:rsidRPr="00F64AB6">
        <w:rPr>
          <w:rFonts w:ascii="Arial" w:hAnsi="Arial" w:cs="Arial"/>
          <w:sz w:val="28"/>
          <w:szCs w:val="28"/>
        </w:rPr>
        <w:t>гра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фантазія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F64AB6">
        <w:rPr>
          <w:rFonts w:ascii="Arial" w:hAnsi="Arial" w:cs="Arial"/>
          <w:sz w:val="28"/>
          <w:szCs w:val="28"/>
        </w:rPr>
        <w:t>життєдайне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джерело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дитячого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мислення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благородних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почутті</w:t>
      </w:r>
      <w:proofErr w:type="gramStart"/>
      <w:r w:rsidRPr="00F64AB6">
        <w:rPr>
          <w:rFonts w:ascii="Arial" w:hAnsi="Arial" w:cs="Arial"/>
          <w:sz w:val="28"/>
          <w:szCs w:val="28"/>
        </w:rPr>
        <w:t>в</w:t>
      </w:r>
      <w:proofErr w:type="spellEnd"/>
      <w:proofErr w:type="gramEnd"/>
      <w:r w:rsidRPr="00F64AB6">
        <w:rPr>
          <w:rFonts w:ascii="Arial" w:hAnsi="Arial" w:cs="Arial"/>
          <w:sz w:val="28"/>
          <w:szCs w:val="28"/>
        </w:rPr>
        <w:t xml:space="preserve"> та </w:t>
      </w:r>
      <w:proofErr w:type="spellStart"/>
      <w:r w:rsidRPr="00F64AB6">
        <w:rPr>
          <w:rFonts w:ascii="Arial" w:hAnsi="Arial" w:cs="Arial"/>
          <w:sz w:val="28"/>
          <w:szCs w:val="28"/>
        </w:rPr>
        <w:t>прагнень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”, - писав В. </w:t>
      </w:r>
      <w:proofErr w:type="spellStart"/>
      <w:r w:rsidRPr="00F64AB6">
        <w:rPr>
          <w:rFonts w:ascii="Arial" w:hAnsi="Arial" w:cs="Arial"/>
          <w:sz w:val="28"/>
          <w:szCs w:val="28"/>
        </w:rPr>
        <w:t>Сухомлинський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64AB6">
        <w:rPr>
          <w:rFonts w:ascii="Arial" w:hAnsi="Arial" w:cs="Arial"/>
          <w:sz w:val="28"/>
          <w:szCs w:val="28"/>
        </w:rPr>
        <w:t>Активізація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F64AB6">
        <w:rPr>
          <w:rFonts w:ascii="Arial" w:hAnsi="Arial" w:cs="Arial"/>
          <w:sz w:val="28"/>
          <w:szCs w:val="28"/>
        </w:rPr>
        <w:t>п</w:t>
      </w:r>
      <w:proofErr w:type="gramEnd"/>
      <w:r w:rsidRPr="00F64AB6">
        <w:rPr>
          <w:rFonts w:ascii="Arial" w:hAnsi="Arial" w:cs="Arial"/>
          <w:sz w:val="28"/>
          <w:szCs w:val="28"/>
        </w:rPr>
        <w:t>ізнавальної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активності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та </w:t>
      </w:r>
      <w:proofErr w:type="spellStart"/>
      <w:r w:rsidRPr="00F64AB6">
        <w:rPr>
          <w:rFonts w:ascii="Arial" w:hAnsi="Arial" w:cs="Arial"/>
          <w:sz w:val="28"/>
          <w:szCs w:val="28"/>
        </w:rPr>
        <w:t>розвиток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інтелектуального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мислення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F64AB6">
        <w:rPr>
          <w:rFonts w:ascii="Arial" w:hAnsi="Arial" w:cs="Arial"/>
          <w:sz w:val="28"/>
          <w:szCs w:val="28"/>
        </w:rPr>
        <w:t>це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проблеми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які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вирішуються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в </w:t>
      </w:r>
      <w:proofErr w:type="spellStart"/>
      <w:r w:rsidRPr="00F64AB6">
        <w:rPr>
          <w:rFonts w:ascii="Arial" w:hAnsi="Arial" w:cs="Arial"/>
          <w:sz w:val="28"/>
          <w:szCs w:val="28"/>
        </w:rPr>
        <w:t>процесі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ігромистецтва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колективної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радісної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дії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вчителя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учнів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у </w:t>
      </w:r>
      <w:proofErr w:type="spellStart"/>
      <w:r w:rsidRPr="00F64AB6">
        <w:rPr>
          <w:rFonts w:ascii="Arial" w:hAnsi="Arial" w:cs="Arial"/>
          <w:sz w:val="28"/>
          <w:szCs w:val="28"/>
        </w:rPr>
        <w:t>стані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емоційної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піднесеності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64AB6">
        <w:rPr>
          <w:rFonts w:ascii="Arial" w:hAnsi="Arial" w:cs="Arial"/>
          <w:sz w:val="28"/>
          <w:szCs w:val="28"/>
        </w:rPr>
        <w:t>Перевірка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знань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на </w:t>
      </w:r>
      <w:proofErr w:type="spellStart"/>
      <w:r w:rsidRPr="00F64AB6">
        <w:rPr>
          <w:rFonts w:ascii="Arial" w:hAnsi="Arial" w:cs="Arial"/>
          <w:sz w:val="28"/>
          <w:szCs w:val="28"/>
        </w:rPr>
        <w:t>уроці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яка </w:t>
      </w:r>
      <w:proofErr w:type="spellStart"/>
      <w:r w:rsidRPr="00F64AB6">
        <w:rPr>
          <w:rFonts w:ascii="Arial" w:hAnsi="Arial" w:cs="Arial"/>
          <w:sz w:val="28"/>
          <w:szCs w:val="28"/>
        </w:rPr>
        <w:t>відбувається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у </w:t>
      </w:r>
      <w:proofErr w:type="spellStart"/>
      <w:r w:rsidRPr="00F64AB6">
        <w:rPr>
          <w:rFonts w:ascii="Arial" w:hAnsi="Arial" w:cs="Arial"/>
          <w:sz w:val="28"/>
          <w:szCs w:val="28"/>
        </w:rPr>
        <w:t>формі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гри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не </w:t>
      </w:r>
      <w:proofErr w:type="spellStart"/>
      <w:r w:rsidRPr="00F64AB6">
        <w:rPr>
          <w:rFonts w:ascii="Arial" w:hAnsi="Arial" w:cs="Arial"/>
          <w:sz w:val="28"/>
          <w:szCs w:val="28"/>
        </w:rPr>
        <w:t>нав'язується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дітям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не </w:t>
      </w:r>
      <w:proofErr w:type="spellStart"/>
      <w:r w:rsidRPr="00F64AB6">
        <w:rPr>
          <w:rFonts w:ascii="Arial" w:hAnsi="Arial" w:cs="Arial"/>
          <w:sz w:val="28"/>
          <w:szCs w:val="28"/>
        </w:rPr>
        <w:t>викликає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у них </w:t>
      </w:r>
      <w:proofErr w:type="spellStart"/>
      <w:r w:rsidRPr="00F64AB6">
        <w:rPr>
          <w:rFonts w:ascii="Arial" w:hAnsi="Arial" w:cs="Arial"/>
          <w:sz w:val="28"/>
          <w:szCs w:val="28"/>
        </w:rPr>
        <w:t>неприємних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відчуттів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64AB6">
        <w:rPr>
          <w:rFonts w:ascii="Arial" w:hAnsi="Arial" w:cs="Arial"/>
          <w:sz w:val="28"/>
          <w:szCs w:val="28"/>
        </w:rPr>
        <w:t>Гра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висуває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до </w:t>
      </w:r>
      <w:proofErr w:type="spellStart"/>
      <w:r w:rsidRPr="00F64AB6">
        <w:rPr>
          <w:rFonts w:ascii="Arial" w:hAnsi="Arial" w:cs="Arial"/>
          <w:sz w:val="28"/>
          <w:szCs w:val="28"/>
        </w:rPr>
        <w:t>дитини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моральні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вимоги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виховує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почуття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справедливості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чесності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відповідальності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перед командою, </w:t>
      </w:r>
      <w:proofErr w:type="spellStart"/>
      <w:r w:rsidRPr="00F64AB6">
        <w:rPr>
          <w:rFonts w:ascii="Arial" w:hAnsi="Arial" w:cs="Arial"/>
          <w:sz w:val="28"/>
          <w:szCs w:val="28"/>
        </w:rPr>
        <w:t>розвиває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доброзичливе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ставлення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один до одного.</w:t>
      </w:r>
    </w:p>
    <w:p w:rsidR="00066E00" w:rsidRPr="00B41485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proofErr w:type="spellStart"/>
      <w:r w:rsidRPr="00F64AB6">
        <w:rPr>
          <w:rFonts w:ascii="Arial" w:hAnsi="Arial" w:cs="Arial"/>
          <w:sz w:val="28"/>
          <w:szCs w:val="28"/>
        </w:rPr>
        <w:t>Ігри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можна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використовувати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як на </w:t>
      </w:r>
      <w:proofErr w:type="spellStart"/>
      <w:r w:rsidRPr="00F64AB6">
        <w:rPr>
          <w:rFonts w:ascii="Arial" w:hAnsi="Arial" w:cs="Arial"/>
          <w:sz w:val="28"/>
          <w:szCs w:val="28"/>
        </w:rPr>
        <w:t>певних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етапах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уроку, так </w:t>
      </w:r>
      <w:proofErr w:type="spellStart"/>
      <w:r w:rsidRPr="00F64AB6">
        <w:rPr>
          <w:rFonts w:ascii="Arial" w:hAnsi="Arial" w:cs="Arial"/>
          <w:sz w:val="28"/>
          <w:szCs w:val="28"/>
        </w:rPr>
        <w:t>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на </w:t>
      </w:r>
      <w:proofErr w:type="spellStart"/>
      <w:r w:rsidRPr="00F64AB6">
        <w:rPr>
          <w:rFonts w:ascii="Arial" w:hAnsi="Arial" w:cs="Arial"/>
          <w:sz w:val="28"/>
          <w:szCs w:val="28"/>
        </w:rPr>
        <w:t>окремому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занятті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64AB6">
        <w:rPr>
          <w:rFonts w:ascii="Arial" w:hAnsi="Arial" w:cs="Arial"/>
          <w:sz w:val="28"/>
          <w:szCs w:val="28"/>
        </w:rPr>
        <w:t>Тривалість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гри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може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біти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F64AB6">
        <w:rPr>
          <w:rFonts w:ascii="Arial" w:hAnsi="Arial" w:cs="Arial"/>
          <w:sz w:val="28"/>
          <w:szCs w:val="28"/>
        </w:rPr>
        <w:t>р</w:t>
      </w:r>
      <w:proofErr w:type="gramEnd"/>
      <w:r w:rsidRPr="00F64AB6">
        <w:rPr>
          <w:rFonts w:ascii="Arial" w:hAnsi="Arial" w:cs="Arial"/>
          <w:sz w:val="28"/>
          <w:szCs w:val="28"/>
        </w:rPr>
        <w:t>ізною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F64AB6">
        <w:rPr>
          <w:rFonts w:ascii="Arial" w:hAnsi="Arial" w:cs="Arial"/>
          <w:sz w:val="28"/>
          <w:szCs w:val="28"/>
        </w:rPr>
        <w:t>це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залежить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від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мети, </w:t>
      </w:r>
      <w:proofErr w:type="spellStart"/>
      <w:r w:rsidRPr="00F64AB6">
        <w:rPr>
          <w:rFonts w:ascii="Arial" w:hAnsi="Arial" w:cs="Arial"/>
          <w:sz w:val="28"/>
          <w:szCs w:val="28"/>
        </w:rPr>
        <w:t>якої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хоче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досягнути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вчитель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цією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грою</w:t>
      </w:r>
      <w:proofErr w:type="spellEnd"/>
      <w:r w:rsidRPr="00F64AB6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  <w:lang w:val="uk-UA"/>
        </w:rPr>
        <w:t xml:space="preserve"> («Ланцюжок», «Мовна регата», «Морський бій», «Літературний хокей»)</w:t>
      </w:r>
    </w:p>
    <w:p w:rsidR="00562F30" w:rsidRPr="00504E90" w:rsidRDefault="00562F30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ab/>
        <w:t xml:space="preserve">Сучасні діти приходять до школи з бажанням діяти, причому діяти успішно. Їм подобається на уроці не просто слухати, а ставити запитання, обговорювати проблеми, брати </w:t>
      </w:r>
      <w:proofErr w:type="spellStart"/>
      <w:r w:rsidRPr="00504E90">
        <w:rPr>
          <w:rFonts w:ascii="Arial" w:hAnsi="Arial" w:cs="Arial"/>
          <w:sz w:val="28"/>
          <w:szCs w:val="28"/>
          <w:lang w:val="uk-UA"/>
        </w:rPr>
        <w:t>інтерв</w:t>
      </w:r>
      <w:proofErr w:type="spellEnd"/>
      <w:r w:rsidRPr="00504E90">
        <w:rPr>
          <w:rFonts w:ascii="Arial" w:hAnsi="Arial" w:cs="Arial"/>
          <w:sz w:val="28"/>
          <w:szCs w:val="28"/>
        </w:rPr>
        <w:t>’</w:t>
      </w:r>
      <w:r w:rsidRPr="00504E90">
        <w:rPr>
          <w:rFonts w:ascii="Arial" w:hAnsi="Arial" w:cs="Arial"/>
          <w:sz w:val="28"/>
          <w:szCs w:val="28"/>
          <w:lang w:val="uk-UA"/>
        </w:rPr>
        <w:t>ю, приймати рішення, придумувати, фантазувати. Якщо учитель постійно організовує на своїх уроках таку діяльність, то навчання буде успішним, а здобуті знання – якісними.</w:t>
      </w:r>
    </w:p>
    <w:p w:rsidR="00562F30" w:rsidRPr="00504E90" w:rsidRDefault="00562F30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ab/>
        <w:t>Однією з технологій, що допомагає учню не тільки засвоїти певний обсяг знань, а й сприяє розвитку його особистісних якостей є технологія формування та розвитку критичного мислення, яка є процесом</w:t>
      </w:r>
      <w:r w:rsidR="006C02C6" w:rsidRPr="00504E90">
        <w:rPr>
          <w:rFonts w:ascii="Arial" w:hAnsi="Arial" w:cs="Arial"/>
          <w:sz w:val="28"/>
          <w:szCs w:val="28"/>
          <w:lang w:val="uk-UA"/>
        </w:rPr>
        <w:t>, коли ставиться проблема, продовжується пошук і осмислення інформації і приймається рішення щодо розв’язання поставленої проблеми.</w:t>
      </w:r>
    </w:p>
    <w:p w:rsidR="006C02C6" w:rsidRPr="00504E90" w:rsidRDefault="006C02C6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ab/>
        <w:t xml:space="preserve">Треба </w:t>
      </w:r>
      <w:proofErr w:type="spellStart"/>
      <w:r w:rsidRPr="00504E90">
        <w:rPr>
          <w:rFonts w:ascii="Arial" w:hAnsi="Arial" w:cs="Arial"/>
          <w:sz w:val="28"/>
          <w:szCs w:val="28"/>
          <w:lang w:val="uk-UA"/>
        </w:rPr>
        <w:t>пам</w:t>
      </w:r>
      <w:proofErr w:type="spellEnd"/>
      <w:r w:rsidRPr="00504E90">
        <w:rPr>
          <w:rFonts w:ascii="Arial" w:hAnsi="Arial" w:cs="Arial"/>
          <w:sz w:val="28"/>
          <w:szCs w:val="28"/>
        </w:rPr>
        <w:t>’</w:t>
      </w:r>
      <w:proofErr w:type="spellStart"/>
      <w:r w:rsidRPr="00504E90">
        <w:rPr>
          <w:rFonts w:ascii="Arial" w:hAnsi="Arial" w:cs="Arial"/>
          <w:sz w:val="28"/>
          <w:szCs w:val="28"/>
          <w:lang w:val="uk-UA"/>
        </w:rPr>
        <w:t>ятати</w:t>
      </w:r>
      <w:proofErr w:type="spellEnd"/>
      <w:r w:rsidRPr="00504E90">
        <w:rPr>
          <w:rFonts w:ascii="Arial" w:hAnsi="Arial" w:cs="Arial"/>
          <w:sz w:val="28"/>
          <w:szCs w:val="28"/>
          <w:lang w:val="uk-UA"/>
        </w:rPr>
        <w:t>, що критично мислити учень може у будь-якому віці, але навчитися мислити критично не можна протягом одного уроку. Для цього необхідне систематичне застосування прийомів і методів, які б навчили учнів мислити критично та вдосконалювали і розвивали ці вміння.</w:t>
      </w:r>
      <w:r w:rsidR="00F077F5">
        <w:rPr>
          <w:rFonts w:ascii="Arial" w:hAnsi="Arial" w:cs="Arial"/>
          <w:sz w:val="28"/>
          <w:szCs w:val="28"/>
          <w:lang w:val="uk-UA"/>
        </w:rPr>
        <w:t xml:space="preserve"> </w:t>
      </w:r>
      <w:r w:rsidR="00B41485">
        <w:rPr>
          <w:rFonts w:ascii="Arial" w:hAnsi="Arial" w:cs="Arial"/>
          <w:sz w:val="28"/>
          <w:szCs w:val="28"/>
          <w:u w:val="single"/>
          <w:lang w:val="uk-UA"/>
        </w:rPr>
        <w:t>( Д</w:t>
      </w:r>
      <w:r w:rsidR="00F077F5" w:rsidRPr="00F077F5">
        <w:rPr>
          <w:rFonts w:ascii="Arial" w:hAnsi="Arial" w:cs="Arial"/>
          <w:sz w:val="28"/>
          <w:szCs w:val="28"/>
          <w:u w:val="single"/>
          <w:lang w:val="uk-UA"/>
        </w:rPr>
        <w:t>одаток 3)</w:t>
      </w:r>
    </w:p>
    <w:p w:rsidR="006C02C6" w:rsidRPr="00504E90" w:rsidRDefault="006C02C6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ab/>
        <w:t>Урок критичного мислення має певну структуру та складається з 5-ти основних етапів:</w:t>
      </w:r>
    </w:p>
    <w:p w:rsidR="006C02C6" w:rsidRPr="00504E90" w:rsidRDefault="006C02C6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lastRenderedPageBreak/>
        <w:t>1. Розминка.( «Метод прес», «Рюкзак», «Розминка», «</w:t>
      </w:r>
      <w:proofErr w:type="spellStart"/>
      <w:r w:rsidRPr="00504E90">
        <w:rPr>
          <w:rFonts w:ascii="Arial" w:hAnsi="Arial" w:cs="Arial"/>
          <w:sz w:val="28"/>
          <w:szCs w:val="28"/>
          <w:lang w:val="uk-UA"/>
        </w:rPr>
        <w:t>Сенкан</w:t>
      </w:r>
      <w:proofErr w:type="spellEnd"/>
      <w:r w:rsidRPr="00504E90">
        <w:rPr>
          <w:rFonts w:ascii="Arial" w:hAnsi="Arial" w:cs="Arial"/>
          <w:sz w:val="28"/>
          <w:szCs w:val="28"/>
          <w:lang w:val="uk-UA"/>
        </w:rPr>
        <w:t>», «Асоціативний кущ»</w:t>
      </w:r>
      <w:r w:rsidR="00FE371C" w:rsidRPr="00504E90">
        <w:rPr>
          <w:rFonts w:ascii="Arial" w:hAnsi="Arial" w:cs="Arial"/>
          <w:sz w:val="28"/>
          <w:szCs w:val="28"/>
          <w:lang w:val="uk-UA"/>
        </w:rPr>
        <w:t>, «Есе», «Ключові слова»)</w:t>
      </w:r>
    </w:p>
    <w:p w:rsidR="006C02C6" w:rsidRPr="00504E90" w:rsidRDefault="006C02C6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>2. Обґрунтування навчання.</w:t>
      </w:r>
      <w:r w:rsidR="00FE371C" w:rsidRPr="00504E90">
        <w:rPr>
          <w:rFonts w:ascii="Arial" w:hAnsi="Arial" w:cs="Arial"/>
          <w:sz w:val="28"/>
          <w:szCs w:val="28"/>
          <w:lang w:val="uk-UA"/>
        </w:rPr>
        <w:t>( «Метод прес», «Есе»)</w:t>
      </w:r>
    </w:p>
    <w:p w:rsidR="006C02C6" w:rsidRPr="00504E90" w:rsidRDefault="006C02C6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>3.</w:t>
      </w:r>
      <w:r w:rsidR="00FE371C" w:rsidRPr="00504E90">
        <w:rPr>
          <w:rFonts w:ascii="Arial" w:hAnsi="Arial" w:cs="Arial"/>
          <w:sz w:val="28"/>
          <w:szCs w:val="28"/>
          <w:lang w:val="uk-UA"/>
        </w:rPr>
        <w:t>Актуалізація. ( «Обери позицію», «Метод прес», «Сюрприз», «Асоціативний кущ», «Есе», «Ключові слова»)</w:t>
      </w:r>
    </w:p>
    <w:p w:rsidR="00FE371C" w:rsidRPr="00504E90" w:rsidRDefault="00FE371C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>4.Усвідомлення змісту. ( «Різнокольорові капелюшки», «Дискусія», «Критичне читання тексту в парах»)</w:t>
      </w:r>
    </w:p>
    <w:p w:rsidR="00562F30" w:rsidRDefault="00FE371C" w:rsidP="00BD241F">
      <w:pPr>
        <w:jc w:val="both"/>
        <w:rPr>
          <w:rFonts w:ascii="Arial" w:hAnsi="Arial" w:cs="Arial"/>
          <w:sz w:val="28"/>
          <w:szCs w:val="28"/>
          <w:lang w:val="uk-UA"/>
        </w:rPr>
      </w:pPr>
      <w:r w:rsidRPr="00504E90">
        <w:rPr>
          <w:rFonts w:ascii="Arial" w:hAnsi="Arial" w:cs="Arial"/>
          <w:sz w:val="28"/>
          <w:szCs w:val="28"/>
          <w:lang w:val="uk-UA"/>
        </w:rPr>
        <w:t>5. Рефлексія. ( «Обери позицію», «Метод прес», «Самооцінка», «Сюрприз», «Рюкзак», «Різнокольорові капелюшки», «Розумний куб», «</w:t>
      </w:r>
      <w:proofErr w:type="spellStart"/>
      <w:r w:rsidRPr="00504E90">
        <w:rPr>
          <w:rFonts w:ascii="Arial" w:hAnsi="Arial" w:cs="Arial"/>
          <w:sz w:val="28"/>
          <w:szCs w:val="28"/>
          <w:lang w:val="uk-UA"/>
        </w:rPr>
        <w:t>Сенкан</w:t>
      </w:r>
      <w:proofErr w:type="spellEnd"/>
      <w:r w:rsidRPr="00504E90">
        <w:rPr>
          <w:rFonts w:ascii="Arial" w:hAnsi="Arial" w:cs="Arial"/>
          <w:sz w:val="28"/>
          <w:szCs w:val="28"/>
          <w:lang w:val="uk-UA"/>
        </w:rPr>
        <w:t>», «Асоціативний кущ», «Есе», «Ключові слова»).</w:t>
      </w:r>
    </w:p>
    <w:p w:rsidR="00B41485" w:rsidRPr="00F64AB6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F64AB6">
        <w:rPr>
          <w:rFonts w:ascii="Arial" w:hAnsi="Arial" w:cs="Arial"/>
          <w:sz w:val="28"/>
          <w:szCs w:val="28"/>
        </w:rPr>
        <w:t>Застосування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активних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та </w:t>
      </w:r>
      <w:proofErr w:type="spellStart"/>
      <w:r w:rsidRPr="00F64AB6">
        <w:rPr>
          <w:rFonts w:ascii="Arial" w:hAnsi="Arial" w:cs="Arial"/>
          <w:sz w:val="28"/>
          <w:szCs w:val="28"/>
        </w:rPr>
        <w:t>інтерактивних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технологій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навчання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сприяє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розвитку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навичок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критичного </w:t>
      </w:r>
      <w:proofErr w:type="spellStart"/>
      <w:r w:rsidRPr="00F64AB6">
        <w:rPr>
          <w:rFonts w:ascii="Arial" w:hAnsi="Arial" w:cs="Arial"/>
          <w:sz w:val="28"/>
          <w:szCs w:val="28"/>
        </w:rPr>
        <w:t>мислення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та </w:t>
      </w:r>
      <w:proofErr w:type="spellStart"/>
      <w:proofErr w:type="gramStart"/>
      <w:r w:rsidRPr="00F64AB6">
        <w:rPr>
          <w:rFonts w:ascii="Arial" w:hAnsi="Arial" w:cs="Arial"/>
          <w:sz w:val="28"/>
          <w:szCs w:val="28"/>
        </w:rPr>
        <w:t>п</w:t>
      </w:r>
      <w:proofErr w:type="gramEnd"/>
      <w:r w:rsidRPr="00F64AB6">
        <w:rPr>
          <w:rFonts w:ascii="Arial" w:hAnsi="Arial" w:cs="Arial"/>
          <w:sz w:val="28"/>
          <w:szCs w:val="28"/>
        </w:rPr>
        <w:t>ізнавальних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інтересів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учнів</w:t>
      </w:r>
      <w:proofErr w:type="spellEnd"/>
      <w:r w:rsidRPr="00F64AB6">
        <w:rPr>
          <w:rFonts w:ascii="Arial" w:hAnsi="Arial" w:cs="Arial"/>
          <w:sz w:val="28"/>
          <w:szCs w:val="28"/>
        </w:rPr>
        <w:t>.</w:t>
      </w:r>
    </w:p>
    <w:p w:rsidR="00B41485" w:rsidRPr="00F64AB6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</w:rPr>
      </w:pPr>
      <w:r w:rsidRPr="00F64AB6">
        <w:rPr>
          <w:rFonts w:ascii="Arial" w:hAnsi="Arial" w:cs="Arial"/>
          <w:sz w:val="28"/>
          <w:szCs w:val="28"/>
        </w:rPr>
        <w:t xml:space="preserve">На уроках, де </w:t>
      </w:r>
      <w:proofErr w:type="spellStart"/>
      <w:r w:rsidRPr="00F64AB6">
        <w:rPr>
          <w:rFonts w:ascii="Arial" w:hAnsi="Arial" w:cs="Arial"/>
          <w:sz w:val="28"/>
          <w:szCs w:val="28"/>
        </w:rPr>
        <w:t>використовуються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ці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технології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діти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почувають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себе </w:t>
      </w:r>
      <w:proofErr w:type="spellStart"/>
      <w:r w:rsidRPr="00F64AB6">
        <w:rPr>
          <w:rFonts w:ascii="Arial" w:hAnsi="Arial" w:cs="Arial"/>
          <w:sz w:val="28"/>
          <w:szCs w:val="28"/>
        </w:rPr>
        <w:t>впевнено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вільно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висловлюють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свої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думки </w:t>
      </w:r>
      <w:proofErr w:type="spellStart"/>
      <w:r w:rsidRPr="00F64AB6">
        <w:rPr>
          <w:rFonts w:ascii="Arial" w:hAnsi="Arial" w:cs="Arial"/>
          <w:sz w:val="28"/>
          <w:szCs w:val="28"/>
        </w:rPr>
        <w:t>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спокійно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сприймають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зауваження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адже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F64AB6">
        <w:rPr>
          <w:rFonts w:ascii="Arial" w:hAnsi="Arial" w:cs="Arial"/>
          <w:sz w:val="28"/>
          <w:szCs w:val="28"/>
        </w:rPr>
        <w:t>вони</w:t>
      </w:r>
      <w:proofErr w:type="gram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є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активними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учасниками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навчального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процесу</w:t>
      </w:r>
      <w:proofErr w:type="spellEnd"/>
      <w:r w:rsidRPr="00F64AB6">
        <w:rPr>
          <w:rFonts w:ascii="Arial" w:hAnsi="Arial" w:cs="Arial"/>
          <w:sz w:val="28"/>
          <w:szCs w:val="28"/>
        </w:rPr>
        <w:t>.</w:t>
      </w:r>
    </w:p>
    <w:p w:rsidR="00B41485" w:rsidRPr="00F64AB6" w:rsidRDefault="00B41485" w:rsidP="00B41485">
      <w:pPr>
        <w:pStyle w:val="a6"/>
        <w:jc w:val="both"/>
        <w:rPr>
          <w:rFonts w:ascii="Arial" w:hAnsi="Arial" w:cs="Arial"/>
          <w:sz w:val="28"/>
          <w:szCs w:val="28"/>
        </w:rPr>
      </w:pPr>
      <w:proofErr w:type="gramStart"/>
      <w:r w:rsidRPr="00F64AB6">
        <w:rPr>
          <w:rFonts w:ascii="Arial" w:hAnsi="Arial" w:cs="Arial"/>
          <w:sz w:val="28"/>
          <w:szCs w:val="28"/>
        </w:rPr>
        <w:t>В</w:t>
      </w:r>
      <w:proofErr w:type="gram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атмосфері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довіри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та </w:t>
      </w:r>
      <w:proofErr w:type="spellStart"/>
      <w:r w:rsidRPr="00F64AB6">
        <w:rPr>
          <w:rFonts w:ascii="Arial" w:hAnsi="Arial" w:cs="Arial"/>
          <w:sz w:val="28"/>
          <w:szCs w:val="28"/>
        </w:rPr>
        <w:t>взаємодопомоги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легко </w:t>
      </w:r>
      <w:proofErr w:type="spellStart"/>
      <w:r w:rsidRPr="00F64AB6">
        <w:rPr>
          <w:rFonts w:ascii="Arial" w:hAnsi="Arial" w:cs="Arial"/>
          <w:sz w:val="28"/>
          <w:szCs w:val="28"/>
        </w:rPr>
        <w:t>робити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відкриття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усвідомлювати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важливість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здобутих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знань</w:t>
      </w:r>
      <w:proofErr w:type="spellEnd"/>
      <w:r w:rsidRPr="00F64AB6">
        <w:rPr>
          <w:rFonts w:ascii="Arial" w:hAnsi="Arial" w:cs="Arial"/>
          <w:sz w:val="28"/>
          <w:szCs w:val="28"/>
        </w:rPr>
        <w:t>.</w:t>
      </w:r>
    </w:p>
    <w:p w:rsidR="00B41485" w:rsidRPr="00F64AB6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F64AB6">
        <w:rPr>
          <w:rFonts w:ascii="Arial" w:hAnsi="Arial" w:cs="Arial"/>
          <w:sz w:val="28"/>
          <w:szCs w:val="28"/>
        </w:rPr>
        <w:t>Саме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за таких умов </w:t>
      </w:r>
      <w:proofErr w:type="spellStart"/>
      <w:r w:rsidRPr="00F64AB6">
        <w:rPr>
          <w:rFonts w:ascii="Arial" w:hAnsi="Arial" w:cs="Arial"/>
          <w:sz w:val="28"/>
          <w:szCs w:val="28"/>
        </w:rPr>
        <w:t>можливе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виховання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особистості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proofErr w:type="gramStart"/>
      <w:r w:rsidRPr="00F64AB6">
        <w:rPr>
          <w:rFonts w:ascii="Arial" w:hAnsi="Arial" w:cs="Arial"/>
          <w:sz w:val="28"/>
          <w:szCs w:val="28"/>
        </w:rPr>
        <w:t>п</w:t>
      </w:r>
      <w:proofErr w:type="gramEnd"/>
      <w:r w:rsidRPr="00F64AB6">
        <w:rPr>
          <w:rFonts w:ascii="Arial" w:hAnsi="Arial" w:cs="Arial"/>
          <w:sz w:val="28"/>
          <w:szCs w:val="28"/>
        </w:rPr>
        <w:t>ідготовленої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до </w:t>
      </w:r>
      <w:proofErr w:type="spellStart"/>
      <w:r w:rsidRPr="00F64AB6">
        <w:rPr>
          <w:rFonts w:ascii="Arial" w:hAnsi="Arial" w:cs="Arial"/>
          <w:sz w:val="28"/>
          <w:szCs w:val="28"/>
        </w:rPr>
        <w:t>майбутнього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у </w:t>
      </w:r>
      <w:proofErr w:type="spellStart"/>
      <w:r w:rsidRPr="00F64AB6">
        <w:rPr>
          <w:rFonts w:ascii="Arial" w:hAnsi="Arial" w:cs="Arial"/>
          <w:sz w:val="28"/>
          <w:szCs w:val="28"/>
        </w:rPr>
        <w:t>якому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необхідно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розв'язувати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проблеми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та </w:t>
      </w:r>
      <w:proofErr w:type="spellStart"/>
      <w:r w:rsidRPr="00F64AB6">
        <w:rPr>
          <w:rFonts w:ascii="Arial" w:hAnsi="Arial" w:cs="Arial"/>
          <w:sz w:val="28"/>
          <w:szCs w:val="28"/>
        </w:rPr>
        <w:t>приймати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конкретні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рішення</w:t>
      </w:r>
      <w:proofErr w:type="spellEnd"/>
      <w:r w:rsidRPr="00F64AB6">
        <w:rPr>
          <w:rFonts w:ascii="Arial" w:hAnsi="Arial" w:cs="Arial"/>
          <w:sz w:val="28"/>
          <w:szCs w:val="28"/>
        </w:rPr>
        <w:t>.</w:t>
      </w:r>
    </w:p>
    <w:p w:rsidR="00B41485" w:rsidRPr="00B41485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r w:rsidRPr="00B41485">
        <w:rPr>
          <w:rFonts w:ascii="Arial" w:hAnsi="Arial" w:cs="Arial"/>
          <w:sz w:val="28"/>
          <w:szCs w:val="28"/>
          <w:lang w:val="uk-UA"/>
        </w:rPr>
        <w:t>Мозковий штурм спонукає учнів виявляти уяву та творчість, розвиває вміння швидко аналізувати ситуацію.</w:t>
      </w:r>
    </w:p>
    <w:p w:rsidR="00B41485" w:rsidRPr="00F64AB6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Дискусія</w:t>
      </w:r>
      <w:proofErr w:type="spellEnd"/>
      <w:r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  <w:lang w:val="uk-UA"/>
        </w:rPr>
        <w:t>є</w:t>
      </w:r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>широк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им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публічн</w:t>
      </w:r>
      <w:r>
        <w:rPr>
          <w:rFonts w:ascii="Arial" w:hAnsi="Arial" w:cs="Arial"/>
          <w:sz w:val="28"/>
          <w:szCs w:val="28"/>
          <w:lang w:val="uk-UA"/>
        </w:rPr>
        <w:t>им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обговорення</w:t>
      </w:r>
      <w:proofErr w:type="spellEnd"/>
      <w:r>
        <w:rPr>
          <w:rFonts w:ascii="Arial" w:hAnsi="Arial" w:cs="Arial"/>
          <w:sz w:val="28"/>
          <w:szCs w:val="28"/>
          <w:lang w:val="uk-UA"/>
        </w:rPr>
        <w:t>м</w:t>
      </w:r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якогось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спільного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питання</w:t>
      </w:r>
      <w:proofErr w:type="spellEnd"/>
      <w:r w:rsidRPr="00F64AB6">
        <w:rPr>
          <w:rFonts w:ascii="Arial" w:hAnsi="Arial" w:cs="Arial"/>
          <w:sz w:val="28"/>
          <w:szCs w:val="28"/>
        </w:rPr>
        <w:t>.</w:t>
      </w:r>
    </w:p>
    <w:p w:rsidR="00B41485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r w:rsidRPr="00F64AB6">
        <w:rPr>
          <w:rFonts w:ascii="Arial" w:hAnsi="Arial" w:cs="Arial"/>
          <w:sz w:val="28"/>
          <w:szCs w:val="28"/>
        </w:rPr>
        <w:t xml:space="preserve">Казка, </w:t>
      </w:r>
      <w:proofErr w:type="spellStart"/>
      <w:r w:rsidRPr="00F64AB6">
        <w:rPr>
          <w:rFonts w:ascii="Arial" w:hAnsi="Arial" w:cs="Arial"/>
          <w:sz w:val="28"/>
          <w:szCs w:val="28"/>
        </w:rPr>
        <w:t>гра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фантазія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F64AB6">
        <w:rPr>
          <w:rFonts w:ascii="Arial" w:hAnsi="Arial" w:cs="Arial"/>
          <w:sz w:val="28"/>
          <w:szCs w:val="28"/>
        </w:rPr>
        <w:t>життєдайне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джерело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дитячого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мислення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AB6">
        <w:rPr>
          <w:rFonts w:ascii="Arial" w:hAnsi="Arial" w:cs="Arial"/>
          <w:sz w:val="28"/>
          <w:szCs w:val="28"/>
        </w:rPr>
        <w:t>благородних</w:t>
      </w:r>
      <w:proofErr w:type="spellEnd"/>
      <w:r w:rsidRPr="00F64AB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AB6">
        <w:rPr>
          <w:rFonts w:ascii="Arial" w:hAnsi="Arial" w:cs="Arial"/>
          <w:sz w:val="28"/>
          <w:szCs w:val="28"/>
        </w:rPr>
        <w:t>почутті</w:t>
      </w:r>
      <w:proofErr w:type="gramStart"/>
      <w:r w:rsidRPr="00F64AB6">
        <w:rPr>
          <w:rFonts w:ascii="Arial" w:hAnsi="Arial" w:cs="Arial"/>
          <w:sz w:val="28"/>
          <w:szCs w:val="28"/>
        </w:rPr>
        <w:t>в</w:t>
      </w:r>
      <w:proofErr w:type="spellEnd"/>
      <w:proofErr w:type="gramEnd"/>
      <w:r w:rsidRPr="00F64AB6">
        <w:rPr>
          <w:rFonts w:ascii="Arial" w:hAnsi="Arial" w:cs="Arial"/>
          <w:sz w:val="28"/>
          <w:szCs w:val="28"/>
        </w:rPr>
        <w:t xml:space="preserve"> та </w:t>
      </w:r>
      <w:proofErr w:type="spellStart"/>
      <w:r w:rsidRPr="00F64AB6">
        <w:rPr>
          <w:rFonts w:ascii="Arial" w:hAnsi="Arial" w:cs="Arial"/>
          <w:sz w:val="28"/>
          <w:szCs w:val="28"/>
        </w:rPr>
        <w:t>прагнень</w:t>
      </w:r>
      <w:proofErr w:type="spellEnd"/>
      <w:r>
        <w:rPr>
          <w:rFonts w:ascii="Arial" w:hAnsi="Arial" w:cs="Arial"/>
          <w:sz w:val="28"/>
          <w:szCs w:val="28"/>
          <w:lang w:val="uk-UA"/>
        </w:rPr>
        <w:t>.</w:t>
      </w:r>
    </w:p>
    <w:p w:rsidR="00B41485" w:rsidRDefault="00B41485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B41485">
      <w:pPr>
        <w:pStyle w:val="a6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lastRenderedPageBreak/>
        <w:t>Торезький міський відділ освіти</w:t>
      </w: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Секція «Українська мова і література»</w:t>
      </w: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ascii="Arial" w:hAnsi="Arial" w:cs="Arial"/>
          <w:sz w:val="28"/>
          <w:szCs w:val="28"/>
          <w:lang w:val="uk-UA"/>
        </w:rPr>
      </w:pPr>
    </w:p>
    <w:p w:rsidR="000A7858" w:rsidRDefault="000A7858" w:rsidP="000A7858">
      <w:pPr>
        <w:pStyle w:val="a6"/>
        <w:rPr>
          <w:rFonts w:ascii="Arial" w:hAnsi="Arial" w:cs="Arial"/>
          <w:sz w:val="28"/>
          <w:szCs w:val="28"/>
          <w:lang w:val="uk-UA"/>
        </w:rPr>
      </w:pPr>
    </w:p>
    <w:p w:rsidR="000A7858" w:rsidRPr="000A7858" w:rsidRDefault="000A7858" w:rsidP="000A7858">
      <w:pPr>
        <w:pStyle w:val="a6"/>
        <w:ind w:firstLine="708"/>
        <w:jc w:val="center"/>
        <w:rPr>
          <w:rFonts w:ascii="Arial" w:hAnsi="Arial" w:cs="Arial"/>
          <w:sz w:val="44"/>
          <w:szCs w:val="44"/>
          <w:lang w:val="uk-UA"/>
        </w:rPr>
      </w:pPr>
      <w:r w:rsidRPr="000A7858">
        <w:rPr>
          <w:rFonts w:ascii="Arial" w:hAnsi="Arial" w:cs="Arial"/>
          <w:sz w:val="44"/>
          <w:szCs w:val="44"/>
          <w:lang w:val="uk-UA"/>
        </w:rPr>
        <w:t>Доповідь</w:t>
      </w:r>
    </w:p>
    <w:p w:rsidR="000A7858" w:rsidRDefault="000A7858" w:rsidP="000A7858">
      <w:pPr>
        <w:pStyle w:val="a6"/>
        <w:ind w:firstLine="708"/>
        <w:jc w:val="center"/>
        <w:rPr>
          <w:rFonts w:cstheme="minorHAnsi"/>
          <w:b/>
          <w:i/>
          <w:sz w:val="48"/>
          <w:szCs w:val="48"/>
          <w:lang w:val="uk-UA"/>
        </w:rPr>
      </w:pPr>
    </w:p>
    <w:p w:rsidR="000A7858" w:rsidRDefault="000A7858" w:rsidP="000A7858">
      <w:pPr>
        <w:pStyle w:val="a6"/>
        <w:ind w:firstLine="708"/>
        <w:jc w:val="center"/>
        <w:rPr>
          <w:rFonts w:cstheme="minorHAnsi"/>
          <w:b/>
          <w:i/>
          <w:sz w:val="56"/>
          <w:szCs w:val="56"/>
          <w:lang w:val="uk-UA"/>
        </w:rPr>
      </w:pPr>
      <w:r w:rsidRPr="000A7858">
        <w:rPr>
          <w:rFonts w:cstheme="minorHAnsi"/>
          <w:b/>
          <w:i/>
          <w:sz w:val="56"/>
          <w:szCs w:val="56"/>
          <w:lang w:val="uk-UA"/>
        </w:rPr>
        <w:t>Впровадження</w:t>
      </w:r>
    </w:p>
    <w:p w:rsidR="000A7858" w:rsidRDefault="000A7858" w:rsidP="000A7858">
      <w:pPr>
        <w:pStyle w:val="a6"/>
        <w:jc w:val="center"/>
        <w:rPr>
          <w:rFonts w:cstheme="minorHAnsi"/>
          <w:b/>
          <w:i/>
          <w:sz w:val="56"/>
          <w:szCs w:val="56"/>
          <w:lang w:val="uk-UA"/>
        </w:rPr>
      </w:pPr>
      <w:r w:rsidRPr="000A7858">
        <w:rPr>
          <w:rFonts w:cstheme="minorHAnsi"/>
          <w:b/>
          <w:i/>
          <w:sz w:val="56"/>
          <w:szCs w:val="56"/>
          <w:lang w:val="uk-UA"/>
        </w:rPr>
        <w:t>інноваційних технолог</w:t>
      </w:r>
      <w:r>
        <w:rPr>
          <w:rFonts w:cstheme="minorHAnsi"/>
          <w:b/>
          <w:i/>
          <w:sz w:val="56"/>
          <w:szCs w:val="56"/>
          <w:lang w:val="uk-UA"/>
        </w:rPr>
        <w:t>ій на уроках української мови і</w:t>
      </w:r>
      <w:r w:rsidRPr="000A7858">
        <w:rPr>
          <w:rFonts w:cstheme="minorHAnsi"/>
          <w:b/>
          <w:i/>
          <w:sz w:val="56"/>
          <w:szCs w:val="56"/>
          <w:lang w:val="uk-UA"/>
        </w:rPr>
        <w:t xml:space="preserve"> літератури</w:t>
      </w: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 xml:space="preserve">                                                                        </w:t>
      </w: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 xml:space="preserve">                                                                         Учитель НВК «ЗШ І-ІІ ступенів №13-д/с»</w:t>
      </w: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 xml:space="preserve">                                                                       </w:t>
      </w:r>
      <w:proofErr w:type="spellStart"/>
      <w:r>
        <w:rPr>
          <w:rFonts w:cstheme="minorHAnsi"/>
          <w:sz w:val="28"/>
          <w:szCs w:val="28"/>
          <w:lang w:val="uk-UA"/>
        </w:rPr>
        <w:t>Штепа</w:t>
      </w:r>
      <w:proofErr w:type="spellEnd"/>
      <w:r>
        <w:rPr>
          <w:rFonts w:cstheme="minorHAnsi"/>
          <w:sz w:val="28"/>
          <w:szCs w:val="28"/>
          <w:lang w:val="uk-UA"/>
        </w:rPr>
        <w:t xml:space="preserve"> Тетяна Станіславівна</w:t>
      </w: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</w:p>
    <w:p w:rsidR="000A7858" w:rsidRDefault="000A7858" w:rsidP="000A7858">
      <w:pPr>
        <w:pStyle w:val="a6"/>
        <w:rPr>
          <w:rFonts w:cstheme="minorHAnsi"/>
          <w:sz w:val="28"/>
          <w:szCs w:val="28"/>
          <w:lang w:val="uk-UA"/>
        </w:rPr>
      </w:pPr>
    </w:p>
    <w:p w:rsidR="000A7858" w:rsidRPr="000A7858" w:rsidRDefault="000A7858" w:rsidP="000A7858">
      <w:pPr>
        <w:pStyle w:val="a6"/>
        <w:jc w:val="center"/>
        <w:rPr>
          <w:rFonts w:cstheme="minorHAnsi"/>
          <w:sz w:val="28"/>
          <w:szCs w:val="28"/>
          <w:lang w:val="uk-UA"/>
        </w:rPr>
      </w:pPr>
      <w:r>
        <w:rPr>
          <w:rFonts w:cstheme="minorHAnsi"/>
          <w:sz w:val="28"/>
          <w:szCs w:val="28"/>
          <w:lang w:val="uk-UA"/>
        </w:rPr>
        <w:t>2010 рік</w:t>
      </w:r>
    </w:p>
    <w:sectPr w:rsidR="000A7858" w:rsidRPr="000A7858" w:rsidSect="00DD7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03DA"/>
    <w:multiLevelType w:val="hybridMultilevel"/>
    <w:tmpl w:val="5F6C24A6"/>
    <w:lvl w:ilvl="0" w:tplc="3B940446">
      <w:start w:val="2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">
    <w:nsid w:val="68832B7A"/>
    <w:multiLevelType w:val="hybridMultilevel"/>
    <w:tmpl w:val="5A6430F2"/>
    <w:lvl w:ilvl="0" w:tplc="BB96E9E4">
      <w:start w:val="4"/>
      <w:numFmt w:val="bullet"/>
      <w:lvlText w:val=""/>
      <w:lvlJc w:val="left"/>
      <w:pPr>
        <w:tabs>
          <w:tab w:val="num" w:pos="900"/>
        </w:tabs>
        <w:ind w:left="900" w:hanging="360"/>
      </w:pPr>
      <w:rPr>
        <w:rFonts w:ascii="Wingdings" w:eastAsia="Times New Roman" w:hAnsi="Wingdings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41F"/>
    <w:rsid w:val="00066E00"/>
    <w:rsid w:val="000A7858"/>
    <w:rsid w:val="002043C9"/>
    <w:rsid w:val="00242CC7"/>
    <w:rsid w:val="0037348A"/>
    <w:rsid w:val="00504E90"/>
    <w:rsid w:val="00562F30"/>
    <w:rsid w:val="00647A22"/>
    <w:rsid w:val="00651022"/>
    <w:rsid w:val="006C02C6"/>
    <w:rsid w:val="009521FF"/>
    <w:rsid w:val="00A10E1A"/>
    <w:rsid w:val="00A1123E"/>
    <w:rsid w:val="00B41485"/>
    <w:rsid w:val="00BC505A"/>
    <w:rsid w:val="00BD241F"/>
    <w:rsid w:val="00C93DEF"/>
    <w:rsid w:val="00DD7B4D"/>
    <w:rsid w:val="00DF76FB"/>
    <w:rsid w:val="00EB4CD0"/>
    <w:rsid w:val="00EB5EB6"/>
    <w:rsid w:val="00F077F5"/>
    <w:rsid w:val="00FE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okAntiqua14pt">
    <w:name w:val="Стиль Book Antiqua 14 pt курсив"/>
    <w:basedOn w:val="a0"/>
    <w:rsid w:val="00BD241F"/>
    <w:rPr>
      <w:rFonts w:ascii="Arial" w:hAnsi="Arial"/>
      <w:b/>
      <w:i/>
      <w:iCs/>
      <w:sz w:val="28"/>
    </w:rPr>
  </w:style>
  <w:style w:type="paragraph" w:styleId="a3">
    <w:name w:val="List Paragraph"/>
    <w:basedOn w:val="a"/>
    <w:uiPriority w:val="34"/>
    <w:qFormat/>
    <w:rsid w:val="00651022"/>
    <w:pPr>
      <w:ind w:left="720"/>
      <w:contextualSpacing/>
    </w:pPr>
  </w:style>
  <w:style w:type="paragraph" w:styleId="a4">
    <w:name w:val="Balloon Text"/>
    <w:basedOn w:val="a"/>
    <w:link w:val="a5"/>
    <w:semiHidden/>
    <w:rsid w:val="006510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510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66E0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2010-08-25T06:10:00Z</cp:lastPrinted>
  <dcterms:created xsi:type="dcterms:W3CDTF">2009-04-26T10:11:00Z</dcterms:created>
  <dcterms:modified xsi:type="dcterms:W3CDTF">2010-08-25T06:12:00Z</dcterms:modified>
</cp:coreProperties>
</file>