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711" w:rsidRDefault="00E6281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43C1F" w:rsidRPr="007529A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Урок розвитку мовлення </w:t>
      </w: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для учнів 11 класу на тему </w:t>
      </w:r>
    </w:p>
    <w:p w:rsidR="00813711" w:rsidRPr="00813711" w:rsidRDefault="00813711" w:rsidP="00B43C1F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13711">
        <w:rPr>
          <w:rFonts w:ascii="Times New Roman" w:hAnsi="Times New Roman" w:cs="Times New Roman"/>
          <w:b/>
          <w:sz w:val="28"/>
          <w:szCs w:val="28"/>
          <w:lang w:val="uk-UA"/>
        </w:rPr>
        <w:t>«Підготовка до написання твору-роздуму (у форматі ЗНО)»</w:t>
      </w: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Автор – учитель вищої категорії  </w:t>
      </w: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загальноосвітньої школи І-ІІІ </w:t>
      </w: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ступенів №2 м. Фастова Київської обл.</w:t>
      </w: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Демченко Жанна Володимирівна</w:t>
      </w: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13711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26942" w:rsidRDefault="0081371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2012 рік</w:t>
      </w:r>
    </w:p>
    <w:p w:rsidR="00714A59" w:rsidRPr="007529A8" w:rsidRDefault="00CF3470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Тема. </w:t>
      </w:r>
      <w:r w:rsidR="00EB50E5" w:rsidRPr="007529A8">
        <w:rPr>
          <w:rFonts w:ascii="Times New Roman" w:hAnsi="Times New Roman" w:cs="Times New Roman"/>
          <w:sz w:val="28"/>
          <w:szCs w:val="28"/>
          <w:lang w:val="uk-UA"/>
        </w:rPr>
        <w:t>Підготовка до написання твору-роздуму (у форматі ЗНО)</w:t>
      </w:r>
    </w:p>
    <w:p w:rsidR="00EB50E5" w:rsidRDefault="00EB50E5" w:rsidP="00B43C1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МЕТА: підготувати учнів до написання твору під час ЗНО; навчити осмислено підходити до роботи, визначаючи опорні поняття; поширювати словниковий запас; розвивати мислення, мовлення, аналітичні здібності, увагу учнів; відпрацьовувати вміння чітко й послідовно викладати думки; застосовувати у творчій роботі знання з літератури, історії, громадського життя; виховувати повагу до думок товаришів, уміння об’єктивно оцінювати свій внесок у роботу колективу; свідому громадську позицію, небайдужість до долі своєї країни, національну свідомість.</w:t>
      </w:r>
    </w:p>
    <w:p w:rsidR="00314673" w:rsidRDefault="00314673" w:rsidP="00B43C1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Тип уроку: урок розвитку мовлення.</w:t>
      </w:r>
    </w:p>
    <w:p w:rsidR="00314673" w:rsidRPr="007529A8" w:rsidRDefault="00314673" w:rsidP="00B43C1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 уроку: урок з використанням інформаційно-комунікаційних технологій.</w:t>
      </w:r>
    </w:p>
    <w:p w:rsidR="00EB50E5" w:rsidRPr="007529A8" w:rsidRDefault="0036311E" w:rsidP="00B43C1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Обладнання</w:t>
      </w:r>
      <w:r w:rsidR="00EB50E5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D71CB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мультимедійна дошка або </w:t>
      </w:r>
      <w:proofErr w:type="spellStart"/>
      <w:r w:rsidR="00D71CB3" w:rsidRPr="007529A8">
        <w:rPr>
          <w:rFonts w:ascii="Times New Roman" w:hAnsi="Times New Roman" w:cs="Times New Roman"/>
          <w:sz w:val="28"/>
          <w:szCs w:val="28"/>
          <w:lang w:val="uk-UA"/>
        </w:rPr>
        <w:t>комп</w:t>
      </w:r>
      <w:proofErr w:type="spellEnd"/>
      <w:r w:rsidR="00D71CB3" w:rsidRPr="007529A8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D71CB3" w:rsidRPr="007529A8">
        <w:rPr>
          <w:rFonts w:ascii="Times New Roman" w:hAnsi="Times New Roman" w:cs="Times New Roman"/>
          <w:sz w:val="28"/>
          <w:szCs w:val="28"/>
          <w:lang w:val="uk-UA"/>
        </w:rPr>
        <w:t>ютер</w:t>
      </w:r>
      <w:proofErr w:type="spellEnd"/>
      <w:r w:rsidR="00D71CB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EB50E5" w:rsidRPr="007529A8">
        <w:rPr>
          <w:rFonts w:ascii="Times New Roman" w:hAnsi="Times New Roman" w:cs="Times New Roman"/>
          <w:sz w:val="28"/>
          <w:szCs w:val="28"/>
          <w:lang w:val="uk-UA"/>
        </w:rPr>
        <w:t>пам’ятки для написання твору-роздуму</w:t>
      </w:r>
      <w:r w:rsidR="00D71CB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(додаток А)</w:t>
      </w:r>
      <w:r w:rsidR="00EB50E5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;  </w:t>
      </w:r>
      <w:proofErr w:type="spellStart"/>
      <w:r w:rsidR="00EB50E5" w:rsidRPr="007529A8">
        <w:rPr>
          <w:rFonts w:ascii="Times New Roman" w:hAnsi="Times New Roman" w:cs="Times New Roman"/>
          <w:sz w:val="28"/>
          <w:szCs w:val="28"/>
          <w:lang w:val="uk-UA"/>
        </w:rPr>
        <w:t>роздатковий</w:t>
      </w:r>
      <w:proofErr w:type="spellEnd"/>
      <w:r w:rsidR="00EB50E5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матеріал, підготовлений учнями; картки самоконтролю</w:t>
      </w:r>
      <w:r w:rsidR="00D71CB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(додаток Б)</w:t>
      </w:r>
      <w:r w:rsidR="00EB50E5" w:rsidRPr="007529A8">
        <w:rPr>
          <w:rFonts w:ascii="Times New Roman" w:hAnsi="Times New Roman" w:cs="Times New Roman"/>
          <w:sz w:val="28"/>
          <w:szCs w:val="28"/>
          <w:lang w:val="uk-UA"/>
        </w:rPr>
        <w:t>; презентації учнів .</w:t>
      </w:r>
    </w:p>
    <w:p w:rsidR="00E6281A" w:rsidRPr="007529A8" w:rsidRDefault="00D71CB3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E6281A" w:rsidRPr="007529A8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E6281A" w:rsidRPr="007529A8" w:rsidRDefault="00E6281A" w:rsidP="00B43C1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Організаційна частина.</w:t>
      </w:r>
    </w:p>
    <w:p w:rsidR="00E6281A" w:rsidRPr="007529A8" w:rsidRDefault="00E6281A" w:rsidP="00B43C1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Повідомлення теми, мети, завдань уроку</w:t>
      </w:r>
      <w:r w:rsidR="00CF3470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(слайд 1,2)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. Мотивація навчальної діяльності.</w:t>
      </w:r>
    </w:p>
    <w:p w:rsidR="00A35D57" w:rsidRPr="007529A8" w:rsidRDefault="00A35D57" w:rsidP="00272CE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Сьогодні ми крок за кроком подолаємо той шлях, що подумки ви пройдете на екзамені  за кілька хвилин з того моменту, як отримаєте тему для роздуму. Це надзвичайно важливий етап роботи, адже потрібно, у першу чергу, осмислити всі поняття, збагнути підтекст вислову, дібрати переконливі аргументи й приклади і, нарешті, викласти свої міркування чітко, послідовно, логічно.</w:t>
      </w:r>
    </w:p>
    <w:p w:rsidR="00E6281A" w:rsidRPr="007529A8" w:rsidRDefault="00B43C1F" w:rsidP="00B43C1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281A" w:rsidRPr="007529A8">
        <w:rPr>
          <w:rFonts w:ascii="Times New Roman" w:hAnsi="Times New Roman" w:cs="Times New Roman"/>
          <w:sz w:val="28"/>
          <w:szCs w:val="28"/>
          <w:lang w:val="uk-UA"/>
        </w:rPr>
        <w:t>Актуалізація опорних знань.</w:t>
      </w:r>
    </w:p>
    <w:p w:rsidR="00E6281A" w:rsidRPr="007529A8" w:rsidRDefault="00B34613" w:rsidP="00272CE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Актуалізуємо наші знання, використавши прийом «Незакінчене речення»</w:t>
      </w:r>
      <w:r w:rsidR="00CF3470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(слайд 3)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6281A" w:rsidRPr="007529A8" w:rsidRDefault="00E6281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Ми знаємо такі типи мовлення: … опис, розповідь, роздум.</w:t>
      </w:r>
    </w:p>
    <w:p w:rsidR="00E6281A" w:rsidRPr="007529A8" w:rsidRDefault="00E6281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Текст-роздум має такі основні частини:… тезу, аргументи, висновок.</w:t>
      </w:r>
    </w:p>
    <w:p w:rsidR="00E6281A" w:rsidRPr="007529A8" w:rsidRDefault="00E6281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Теза – це … загальне положення, яке треба доводити.</w:t>
      </w:r>
    </w:p>
    <w:p w:rsidR="00E6281A" w:rsidRPr="007529A8" w:rsidRDefault="00E6281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lastRenderedPageBreak/>
        <w:t>Аргументи – це… факти, приклади, докази, які працюють в ім’я доведення тези.</w:t>
      </w:r>
    </w:p>
    <w:p w:rsidR="00D6270D" w:rsidRPr="007529A8" w:rsidRDefault="00D6270D" w:rsidP="00272CE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Для успішного написання твору-роздуму   треба чітко уявляти … його структуру.</w:t>
      </w:r>
    </w:p>
    <w:p w:rsidR="00B34613" w:rsidRPr="007529A8" w:rsidRDefault="00B34613" w:rsidP="0036311E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Структура власного висловлювання у форматі ЗНО відрізняється від структури твору-роздуму, яку ви знаєте з уроків мови у 9-10 класах.</w:t>
      </w:r>
    </w:p>
    <w:p w:rsidR="003B5224" w:rsidRPr="0036311E" w:rsidRDefault="003B5224" w:rsidP="0036311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6311E">
        <w:rPr>
          <w:rFonts w:ascii="Times New Roman" w:hAnsi="Times New Roman" w:cs="Times New Roman"/>
          <w:sz w:val="28"/>
          <w:szCs w:val="28"/>
          <w:lang w:val="uk-UA"/>
        </w:rPr>
        <w:t>Робота по темі уроку.</w:t>
      </w:r>
    </w:p>
    <w:p w:rsidR="007966CF" w:rsidRPr="007529A8" w:rsidRDefault="007966CF" w:rsidP="00AE2D4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Ознайомлення з критеріями оцінювання власного висловлювання у фо</w:t>
      </w:r>
      <w:r w:rsidR="00FA6CA8" w:rsidRPr="007529A8">
        <w:rPr>
          <w:rFonts w:ascii="Times New Roman" w:hAnsi="Times New Roman" w:cs="Times New Roman"/>
          <w:sz w:val="28"/>
          <w:szCs w:val="28"/>
          <w:lang w:val="uk-UA"/>
        </w:rPr>
        <w:t>рматі ЗНО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34613" w:rsidRPr="007529A8" w:rsidRDefault="00B34613" w:rsidP="00272CE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Ознайомимося з критеріями оцінювання власного висловлювання у форматі ЗНО і побачимо його структуру</w:t>
      </w:r>
      <w:r w:rsidR="00CF3470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(слайд 4,5)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610EA" w:rsidRPr="007529A8" w:rsidRDefault="00B34613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Отже, в</w:t>
      </w:r>
      <w:r w:rsidR="007610EA" w:rsidRPr="007529A8">
        <w:rPr>
          <w:rFonts w:ascii="Times New Roman" w:hAnsi="Times New Roman" w:cs="Times New Roman"/>
          <w:sz w:val="28"/>
          <w:szCs w:val="28"/>
          <w:lang w:val="uk-UA"/>
        </w:rPr>
        <w:t>исловлювання може бути побудоване в один із способів</w:t>
      </w:r>
      <w:r w:rsidR="00CF3470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(слайд 6)</w:t>
      </w:r>
      <w:r w:rsidR="007610EA" w:rsidRPr="007529A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Теза.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Перший аргумент.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Другий аргумент.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Приклад із художньої літератури.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Приклад з історії, суспільно-політичного чи власного життя.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Висновок.</w:t>
      </w:r>
    </w:p>
    <w:p w:rsidR="007610EA" w:rsidRPr="007529A8" w:rsidRDefault="007610E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Або: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Теза.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Перший аргумент.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Приклад із літератури.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Другий аргумент.</w:t>
      </w:r>
    </w:p>
    <w:p w:rsidR="007610EA" w:rsidRPr="007529A8" w:rsidRDefault="007610EA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Приклад з історії</w:t>
      </w:r>
      <w:r w:rsidR="007966CF" w:rsidRPr="007529A8">
        <w:rPr>
          <w:rFonts w:ascii="Times New Roman" w:hAnsi="Times New Roman" w:cs="Times New Roman"/>
          <w:i/>
          <w:sz w:val="28"/>
          <w:szCs w:val="28"/>
          <w:lang w:val="uk-UA"/>
        </w:rPr>
        <w:t>, суспільно-політичного чи власного життя.</w:t>
      </w:r>
    </w:p>
    <w:p w:rsidR="007966CF" w:rsidRPr="007529A8" w:rsidRDefault="007966CF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Висновок.</w:t>
      </w:r>
    </w:p>
    <w:p w:rsidR="007966CF" w:rsidRPr="007529A8" w:rsidRDefault="007966CF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Може бути вступ, який не впливає на оцінювання змісту.</w:t>
      </w:r>
    </w:p>
    <w:p w:rsidR="00B34613" w:rsidRPr="007529A8" w:rsidRDefault="00B34613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966CF" w:rsidRPr="007529A8" w:rsidRDefault="003B5224" w:rsidP="00AE2D4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lastRenderedPageBreak/>
        <w:t>Ознайомлення з вимогами</w:t>
      </w:r>
      <w:r w:rsidR="007966CF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до написання власного висловлювання</w:t>
      </w:r>
      <w:r w:rsidR="00CF3470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(слайд 7)</w:t>
      </w:r>
      <w:r w:rsidR="007966CF"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0987" w:rsidRPr="007529A8" w:rsidRDefault="00B34613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Ознайомимося з вимогами до написання власного висловлювання на прикладі твору-роздуму на тему «Земля на </w:t>
      </w:r>
      <w:proofErr w:type="spellStart"/>
      <w:r w:rsidRPr="007529A8">
        <w:rPr>
          <w:rFonts w:ascii="Times New Roman" w:hAnsi="Times New Roman" w:cs="Times New Roman"/>
          <w:sz w:val="28"/>
          <w:szCs w:val="28"/>
          <w:lang w:val="uk-UA"/>
        </w:rPr>
        <w:t>зернятці</w:t>
      </w:r>
      <w:proofErr w:type="spellEnd"/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стоїть»</w:t>
      </w:r>
      <w:r w:rsidR="00780987"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0987" w:rsidRPr="007529A8" w:rsidRDefault="00780987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(Курсивом  виділені слова, які говорить учениця).</w:t>
      </w:r>
      <w:r w:rsidR="00B3461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3470" w:rsidRPr="007529A8" w:rsidRDefault="007966CF" w:rsidP="0036311E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Насамперед потрібно чітко сформулювати тезу (1-2  речення).</w:t>
      </w:r>
      <w:r w:rsidR="00CF3470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CF3470" w:rsidRPr="007529A8" w:rsidRDefault="00CF3470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8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. Цілком справедливою є народна мудрість, яка го</w:t>
      </w:r>
      <w:r w:rsidR="00AE2D46"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ворить: земля на </w:t>
      </w:r>
      <w:proofErr w:type="spellStart"/>
      <w:r w:rsidR="00AE2D46" w:rsidRPr="007529A8">
        <w:rPr>
          <w:rFonts w:ascii="Times New Roman" w:hAnsi="Times New Roman" w:cs="Times New Roman"/>
          <w:i/>
          <w:sz w:val="28"/>
          <w:szCs w:val="28"/>
          <w:lang w:val="uk-UA"/>
        </w:rPr>
        <w:t>зернятці</w:t>
      </w:r>
      <w:proofErr w:type="spellEnd"/>
      <w:r w:rsidR="00AE2D46"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стоїть.</w:t>
      </w:r>
    </w:p>
    <w:p w:rsidR="007966CF" w:rsidRPr="007529A8" w:rsidRDefault="007966CF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Вона має передувати аргументам і містити такі мовні конструкції .. (діти зачитують із таблиці).</w:t>
      </w:r>
    </w:p>
    <w:p w:rsidR="00A37115" w:rsidRPr="007529A8" w:rsidRDefault="00A27F5F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Для підтвердження висловленої тези потрібно навести два доречних аргументи. На цьому етапі слід пам’ятати, щоб аргументи були різними.</w:t>
      </w:r>
      <w:r w:rsidR="00B3461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37115" w:rsidRPr="007529A8" w:rsidRDefault="00CF3470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9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A37115" w:rsidRPr="007529A8">
        <w:rPr>
          <w:rFonts w:ascii="Times New Roman" w:hAnsi="Times New Roman" w:cs="Times New Roman"/>
          <w:i/>
          <w:sz w:val="28"/>
          <w:szCs w:val="28"/>
          <w:lang w:val="uk-UA"/>
        </w:rPr>
        <w:t>Адже хто не знає, що таке праця, хліб, той перестає бути дитям свого народу.</w:t>
      </w:r>
    </w:p>
    <w:p w:rsidR="00A37115" w:rsidRPr="007529A8" w:rsidRDefault="00CF3470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10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A37115" w:rsidRPr="007529A8">
        <w:rPr>
          <w:rFonts w:ascii="Times New Roman" w:hAnsi="Times New Roman" w:cs="Times New Roman"/>
          <w:i/>
          <w:sz w:val="28"/>
          <w:szCs w:val="28"/>
          <w:lang w:val="uk-UA"/>
        </w:rPr>
        <w:t>Хліб – це найсвятіше, що є у людини. Паляниця, хліб завжди символізували собою тяжку селянську працю, і саме на ньому, на колосі, з віку в вік тримається людська праця.</w:t>
      </w:r>
    </w:p>
    <w:p w:rsidR="00A27F5F" w:rsidRPr="007529A8" w:rsidRDefault="00A27F5F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Аргументи можна починати різними мовними засобами (учні зачитують).</w:t>
      </w:r>
    </w:p>
    <w:p w:rsidR="00A37115" w:rsidRPr="007529A8" w:rsidRDefault="009D7091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2D46" w:rsidRPr="007529A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Можна використовувати афоризми, крилаті вислови, прислів’я, приказки</w:t>
      </w:r>
      <w:r w:rsidR="00A37115"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7115" w:rsidRPr="007529A8" w:rsidRDefault="00CF3470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11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A37115" w:rsidRPr="007529A8">
        <w:rPr>
          <w:rFonts w:ascii="Times New Roman" w:hAnsi="Times New Roman" w:cs="Times New Roman"/>
          <w:i/>
          <w:sz w:val="28"/>
          <w:szCs w:val="28"/>
          <w:lang w:val="uk-UA"/>
        </w:rPr>
        <w:t>Недаремно в народі казали: «Хліб – батечко, хліб – годувальник».</w:t>
      </w:r>
    </w:p>
    <w:p w:rsidR="00A37115" w:rsidRPr="007529A8" w:rsidRDefault="00A27F5F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Надалі кожен із аргументів необхідно проілюструвати конкретними прикладами. </w:t>
      </w:r>
      <w:r w:rsidR="00B3461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  Приклади з історії, суспільно-політичного чи власного життя насамперед повинні бути </w:t>
      </w:r>
      <w:proofErr w:type="spellStart"/>
      <w:r w:rsidR="00B34613" w:rsidRPr="007529A8">
        <w:rPr>
          <w:rFonts w:ascii="Times New Roman" w:hAnsi="Times New Roman" w:cs="Times New Roman"/>
          <w:sz w:val="28"/>
          <w:szCs w:val="28"/>
          <w:lang w:val="uk-UA"/>
        </w:rPr>
        <w:t>життєподібними</w:t>
      </w:r>
      <w:proofErr w:type="spellEnd"/>
      <w:r w:rsidR="00B34613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.  Потрібно розповісти про конкретну людину, ситуацію, подію, факт, вказати своє ставлення до цього й дати цим реаліям оцінку. </w:t>
      </w:r>
    </w:p>
    <w:p w:rsidR="0036311E" w:rsidRPr="0036311E" w:rsidRDefault="00CF3470" w:rsidP="0036311E">
      <w:pPr>
        <w:rPr>
          <w:rFonts w:ascii="Times New Roman" w:hAnsi="Times New Roman" w:cs="Times New Roman"/>
          <w:i/>
          <w:sz w:val="28"/>
          <w:szCs w:val="28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12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A37115" w:rsidRPr="007529A8">
        <w:rPr>
          <w:rFonts w:ascii="Times New Roman" w:hAnsi="Times New Roman" w:cs="Times New Roman"/>
          <w:i/>
          <w:sz w:val="28"/>
          <w:szCs w:val="28"/>
          <w:lang w:val="uk-UA"/>
        </w:rPr>
        <w:t>А ми знаємо з історії, що були часи голодомору, коли життя обривалося тому, що не було хліба. Це була чорна сторінка історії України.</w:t>
      </w:r>
    </w:p>
    <w:p w:rsidR="002E1654" w:rsidRPr="0036311E" w:rsidRDefault="00A27F5F" w:rsidP="0036311E">
      <w:pPr>
        <w:ind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lastRenderedPageBreak/>
        <w:t>Один із них має бути із художньої літератури. Потрібно обов’язково зазначити автора, назву твору, указати проблему, порушену письменником, художній образ, через який проблему розкрито</w:t>
      </w:r>
      <w:r w:rsidR="00A37115"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7115" w:rsidRPr="007529A8" w:rsidRDefault="00CF3470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13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A37115" w:rsidRPr="007529A8">
        <w:rPr>
          <w:rFonts w:ascii="Times New Roman" w:hAnsi="Times New Roman" w:cs="Times New Roman"/>
          <w:i/>
          <w:sz w:val="28"/>
          <w:szCs w:val="28"/>
          <w:lang w:val="uk-UA"/>
        </w:rPr>
        <w:t>До процесу випікання хліба ставилися як до священнодійства. Про це читаємо в «</w:t>
      </w:r>
      <w:r w:rsidR="000742F9" w:rsidRPr="007529A8">
        <w:rPr>
          <w:rFonts w:ascii="Times New Roman" w:hAnsi="Times New Roman" w:cs="Times New Roman"/>
          <w:i/>
          <w:sz w:val="28"/>
          <w:szCs w:val="28"/>
          <w:lang w:val="uk-UA"/>
        </w:rPr>
        <w:t>Етюді про хліб» І. Драча.</w:t>
      </w:r>
    </w:p>
    <w:p w:rsidR="000742F9" w:rsidRPr="007529A8" w:rsidRDefault="000742F9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В підсохлому тісті кленова лопата.</w:t>
      </w:r>
    </w:p>
    <w:p w:rsidR="000742F9" w:rsidRPr="007529A8" w:rsidRDefault="000742F9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Вийме з черені, де пікся в теплі, -</w:t>
      </w:r>
    </w:p>
    <w:p w:rsidR="000742F9" w:rsidRPr="007529A8" w:rsidRDefault="000742F9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І зачарується білена хата</w:t>
      </w:r>
    </w:p>
    <w:p w:rsidR="000742F9" w:rsidRPr="007529A8" w:rsidRDefault="000742F9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З сонця пахучого на столі.</w:t>
      </w:r>
    </w:p>
    <w:p w:rsidR="000742F9" w:rsidRPr="007529A8" w:rsidRDefault="002E1654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E2D46" w:rsidRPr="007529A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42F9" w:rsidRPr="007529A8">
        <w:rPr>
          <w:rFonts w:ascii="Times New Roman" w:hAnsi="Times New Roman" w:cs="Times New Roman"/>
          <w:sz w:val="28"/>
          <w:szCs w:val="28"/>
          <w:lang w:val="uk-UA"/>
        </w:rPr>
        <w:t>Прикладів має бути не менше двох. У нашому творі-прикладі їх три. Учениця ввела в твір ще й приклад із життя.</w:t>
      </w:r>
    </w:p>
    <w:p w:rsidR="000742F9" w:rsidRPr="007529A8" w:rsidRDefault="00DD7F34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14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0742F9"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Прочитала ці рядки І. Драча і уявила собі картину: я у бабусі. Ранок. Прокидаюся від неймовірного аромату, який лоскоче мені носа – запаху свіжоспеченого хліба. Це моя улюблена бабусечка спекла у печі паляницю і бублики для мене. Ось вони, </w:t>
      </w:r>
      <w:proofErr w:type="spellStart"/>
      <w:r w:rsidR="000742F9" w:rsidRPr="007529A8">
        <w:rPr>
          <w:rFonts w:ascii="Times New Roman" w:hAnsi="Times New Roman" w:cs="Times New Roman"/>
          <w:i/>
          <w:sz w:val="28"/>
          <w:szCs w:val="28"/>
          <w:lang w:val="uk-UA"/>
        </w:rPr>
        <w:t>рум</w:t>
      </w:r>
      <w:proofErr w:type="spellEnd"/>
      <w:r w:rsidR="000742F9" w:rsidRPr="007529A8">
        <w:rPr>
          <w:rFonts w:ascii="Times New Roman" w:hAnsi="Times New Roman" w:cs="Times New Roman"/>
          <w:i/>
          <w:sz w:val="28"/>
          <w:szCs w:val="28"/>
        </w:rPr>
        <w:t>’</w:t>
      </w:r>
      <w:proofErr w:type="spellStart"/>
      <w:r w:rsidR="000742F9" w:rsidRPr="007529A8">
        <w:rPr>
          <w:rFonts w:ascii="Times New Roman" w:hAnsi="Times New Roman" w:cs="Times New Roman"/>
          <w:i/>
          <w:sz w:val="28"/>
          <w:szCs w:val="28"/>
          <w:lang w:val="uk-UA"/>
        </w:rPr>
        <w:t>яні</w:t>
      </w:r>
      <w:proofErr w:type="spellEnd"/>
      <w:r w:rsidR="000742F9"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 пахучі, лежать на стільці біля мого ліжка. А поряд – чашка ще теплого молока.</w:t>
      </w:r>
    </w:p>
    <w:p w:rsidR="00A27F5F" w:rsidRPr="007529A8" w:rsidRDefault="002E1654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E2D46" w:rsidRPr="007529A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27F5F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Приклади можна вводити у твір за допомогою таких мовних конструкцій 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(зачитують).</w:t>
      </w:r>
    </w:p>
    <w:p w:rsidR="002E1654" w:rsidRPr="007529A8" w:rsidRDefault="002E1654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Важливо не сплутати аргументи із прикладами. Варто пам’ятати, що аргументи – це теоретичні положення, абстрактні міркування, а приклади – це реальна дійсність, конкретні факти.</w:t>
      </w:r>
    </w:p>
    <w:p w:rsidR="000742F9" w:rsidRPr="007529A8" w:rsidRDefault="009D7091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Останньою частиною висловлення є висновок(1-3 речення) – логічний підсумок, який випливає з аргументів і прикладів. Тому висновок у деякій мірі може дублювати чи перефразовувати тезу.</w:t>
      </w:r>
    </w:p>
    <w:p w:rsidR="000742F9" w:rsidRPr="007529A8" w:rsidRDefault="00DD7F34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Слайд 15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0742F9"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Завершуючи твір, можу зробити висновок: світ дійсно стоїть на </w:t>
      </w:r>
      <w:proofErr w:type="spellStart"/>
      <w:r w:rsidR="000742F9" w:rsidRPr="007529A8">
        <w:rPr>
          <w:rFonts w:ascii="Times New Roman" w:hAnsi="Times New Roman" w:cs="Times New Roman"/>
          <w:i/>
          <w:sz w:val="28"/>
          <w:szCs w:val="28"/>
          <w:lang w:val="uk-UA"/>
        </w:rPr>
        <w:t>зернятці</w:t>
      </w:r>
      <w:proofErr w:type="spellEnd"/>
      <w:r w:rsidR="004A3E18" w:rsidRPr="007529A8">
        <w:rPr>
          <w:rFonts w:ascii="Times New Roman" w:hAnsi="Times New Roman" w:cs="Times New Roman"/>
          <w:i/>
          <w:sz w:val="28"/>
          <w:szCs w:val="28"/>
          <w:lang w:val="uk-UA"/>
        </w:rPr>
        <w:t>. Я в цьому впевнена. А ви?</w:t>
      </w:r>
    </w:p>
    <w:p w:rsidR="009D7091" w:rsidRPr="007529A8" w:rsidRDefault="009D7091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Висновок обов’язково має починатися такими словами (учні зачитують).</w:t>
      </w:r>
    </w:p>
    <w:p w:rsidR="00C9751A" w:rsidRPr="007529A8" w:rsidRDefault="00C9751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2D46" w:rsidRPr="007529A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Дотримуйтеся логіки викладу.  Крім того, робота має бути оформлена за абзацами. Їх може бути 6 або 4 (залежно від схеми роздуму).</w:t>
      </w:r>
    </w:p>
    <w:p w:rsidR="00B34613" w:rsidRPr="007529A8" w:rsidRDefault="00B34613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66015" w:rsidRPr="007529A8" w:rsidRDefault="00E66015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lastRenderedPageBreak/>
        <w:t>Знаючи схему, лексичний матеріал, приходите  на екзамен.</w:t>
      </w:r>
    </w:p>
    <w:p w:rsidR="00FA06D8" w:rsidRPr="007529A8" w:rsidRDefault="00FA06D8" w:rsidP="00AE2D46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Після отримання теми, слід визначити її підтекст, ключове слово, навколо яких формуватимуться ваші думки.</w:t>
      </w:r>
    </w:p>
    <w:p w:rsidR="00FA06D8" w:rsidRPr="007529A8" w:rsidRDefault="00FA06D8" w:rsidP="00AE2D4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Спробуємо визначити ключові слова в орієнтовних темах творів</w:t>
      </w:r>
      <w:r w:rsidR="00DD7F34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(слайд 16)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06D8" w:rsidRPr="007529A8" w:rsidRDefault="00FA06D8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Чи чекати сучасному суспільству помсти від природи?</w:t>
      </w:r>
    </w:p>
    <w:p w:rsidR="00FA06D8" w:rsidRPr="007529A8" w:rsidRDefault="00FA06D8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Дерева теж плачуть.</w:t>
      </w:r>
    </w:p>
    <w:p w:rsidR="00FA06D8" w:rsidRPr="007529A8" w:rsidRDefault="00FA06D8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Навіщо людині вміння розуміти природу?</w:t>
      </w:r>
    </w:p>
    <w:p w:rsidR="00880DC4" w:rsidRPr="0036311E" w:rsidRDefault="00D71CB3" w:rsidP="0036311E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6311E">
        <w:rPr>
          <w:rFonts w:ascii="Times New Roman" w:hAnsi="Times New Roman" w:cs="Times New Roman"/>
          <w:sz w:val="28"/>
          <w:szCs w:val="28"/>
          <w:lang w:val="uk-UA"/>
        </w:rPr>
        <w:t>Виступ учнів із презентаціями</w:t>
      </w:r>
      <w:r w:rsidR="00880DC4" w:rsidRPr="0036311E">
        <w:rPr>
          <w:rFonts w:ascii="Times New Roman" w:hAnsi="Times New Roman" w:cs="Times New Roman"/>
          <w:sz w:val="28"/>
          <w:szCs w:val="28"/>
          <w:lang w:val="uk-UA"/>
        </w:rPr>
        <w:t xml:space="preserve"> проектів</w:t>
      </w:r>
      <w:r w:rsidR="00DD7F34" w:rsidRPr="0036311E">
        <w:rPr>
          <w:rFonts w:ascii="Times New Roman" w:hAnsi="Times New Roman" w:cs="Times New Roman"/>
          <w:sz w:val="28"/>
          <w:szCs w:val="28"/>
          <w:lang w:val="uk-UA"/>
        </w:rPr>
        <w:t xml:space="preserve"> (слайд 17)</w:t>
      </w:r>
      <w:r w:rsidR="00880DC4" w:rsidRPr="0036311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54B09" w:rsidRPr="003631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4B09" w:rsidRPr="0036311E" w:rsidRDefault="00654B09" w:rsidP="00654B09">
      <w:pPr>
        <w:pStyle w:val="a3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 w:rsidRPr="0036311E">
        <w:rPr>
          <w:rFonts w:ascii="Times New Roman" w:hAnsi="Times New Roman" w:cs="Times New Roman"/>
          <w:sz w:val="28"/>
          <w:szCs w:val="28"/>
          <w:lang w:val="uk-UA"/>
        </w:rPr>
        <w:t>Презентації та коментарі учнів додаються.</w:t>
      </w:r>
    </w:p>
    <w:p w:rsidR="005D32B7" w:rsidRPr="007529A8" w:rsidRDefault="00880DC4" w:rsidP="00B43C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</w:t>
      </w:r>
      <w:r w:rsidR="00205F79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2D46" w:rsidRPr="007529A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A6CA8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Вдома ви працювали над проектами, темою яких стали  вибрані вами ключові </w:t>
      </w:r>
      <w:r w:rsidR="00205F79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слова.</w:t>
      </w:r>
      <w:r w:rsidR="00FA6CA8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Завдання проекту – </w:t>
      </w:r>
      <w:r w:rsidR="00205F79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підіб</w:t>
      </w:r>
      <w:r w:rsidR="00FA6CA8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рати матеріал, який допоможе </w:t>
      </w:r>
      <w:r w:rsidR="00205F79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у написанні власного висловлювання .  Кожна група мала</w:t>
      </w:r>
      <w:r w:rsidR="00FA6CA8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презентувати свою роботу,</w:t>
      </w:r>
      <w:r w:rsidR="00654B09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CA8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підготувати друкований матеріал, </w:t>
      </w:r>
      <w:r w:rsidR="00205F79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заповнити картку самоконтролю, яка допоможе оцінити</w:t>
      </w:r>
      <w:r w:rsidR="00AE2D46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роботу в групі кожного з учнів.</w:t>
      </w:r>
    </w:p>
    <w:p w:rsidR="00AE2D46" w:rsidRPr="007529A8" w:rsidRDefault="00AE2D46" w:rsidP="00AE2D46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Підсумок уроку.</w:t>
      </w:r>
    </w:p>
    <w:p w:rsidR="00880DC4" w:rsidRPr="007529A8" w:rsidRDefault="00880DC4" w:rsidP="00AE2D4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Оцінювання учнівських проектів</w:t>
      </w:r>
      <w:r w:rsidR="00EA4D3B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(за картками самоконтролю)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32B7" w:rsidRPr="007529A8" w:rsidRDefault="003B5224" w:rsidP="00AE2D4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Домашнє завдання</w:t>
      </w:r>
      <w:r w:rsidR="00DD7F34"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(слайд 18)</w:t>
      </w: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- н</w:t>
      </w:r>
      <w:r w:rsidR="005D32B7" w:rsidRPr="007529A8">
        <w:rPr>
          <w:rFonts w:ascii="Times New Roman" w:hAnsi="Times New Roman" w:cs="Times New Roman"/>
          <w:sz w:val="28"/>
          <w:szCs w:val="28"/>
          <w:lang w:val="uk-UA"/>
        </w:rPr>
        <w:t>аписання твору на одну із запропонованих тем:</w:t>
      </w:r>
    </w:p>
    <w:p w:rsidR="005D32B7" w:rsidRPr="007529A8" w:rsidRDefault="005D32B7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Хто в Україні гідний називатися патріотом?</w:t>
      </w:r>
    </w:p>
    <w:p w:rsidR="005D32B7" w:rsidRPr="007529A8" w:rsidRDefault="00547AAF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Знання – лиш карб, людина – скарб, цінніший від усього (Ф. Війон).</w:t>
      </w:r>
    </w:p>
    <w:p w:rsidR="00547AAF" w:rsidRPr="007529A8" w:rsidRDefault="00547AAF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Там, де смітять грошима, дуже тяжко дотримуватися чистоти (</w:t>
      </w:r>
      <w:proofErr w:type="spellStart"/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Плавт</w:t>
      </w:r>
      <w:proofErr w:type="spellEnd"/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).</w:t>
      </w:r>
    </w:p>
    <w:p w:rsidR="00AE2D46" w:rsidRPr="007529A8" w:rsidRDefault="00547AAF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Або людство покінчить з війною, або війна покінчить з людством</w:t>
      </w:r>
    </w:p>
    <w:p w:rsidR="00547AAF" w:rsidRPr="007529A8" w:rsidRDefault="00547AAF" w:rsidP="00AE2D4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(Дж. Кеннеді).</w:t>
      </w:r>
    </w:p>
    <w:p w:rsidR="00547AAF" w:rsidRPr="007529A8" w:rsidRDefault="00547AAF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i/>
          <w:sz w:val="28"/>
          <w:szCs w:val="28"/>
          <w:lang w:val="uk-UA"/>
        </w:rPr>
        <w:t>Слово – «сорочка духу народу»</w:t>
      </w:r>
    </w:p>
    <w:p w:rsidR="00890A5C" w:rsidRPr="007529A8" w:rsidRDefault="00890A5C" w:rsidP="00B43C1F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D32B7" w:rsidRPr="007529A8" w:rsidRDefault="005D32B7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26942" w:rsidRDefault="007529A8" w:rsidP="007529A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6311E" w:rsidRDefault="0036311E" w:rsidP="007529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529A8" w:rsidRPr="007529A8" w:rsidRDefault="007529A8" w:rsidP="007529A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А.</w:t>
      </w:r>
    </w:p>
    <w:p w:rsidR="007529A8" w:rsidRPr="007529A8" w:rsidRDefault="007529A8" w:rsidP="007529A8">
      <w:pPr>
        <w:rPr>
          <w:rFonts w:ascii="Times New Roman" w:hAnsi="Times New Roman" w:cs="Times New Roman"/>
          <w:sz w:val="28"/>
          <w:szCs w:val="28"/>
        </w:rPr>
      </w:pPr>
      <w:r w:rsidRPr="007529A8">
        <w:rPr>
          <w:rFonts w:ascii="Times New Roman" w:hAnsi="Times New Roman" w:cs="Times New Roman"/>
          <w:sz w:val="28"/>
          <w:szCs w:val="28"/>
        </w:rPr>
        <w:t xml:space="preserve">                                       Структура </w:t>
      </w:r>
      <w:proofErr w:type="spellStart"/>
      <w:r w:rsidRPr="007529A8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7529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29A8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</w:p>
    <w:tbl>
      <w:tblPr>
        <w:tblStyle w:val="a4"/>
        <w:tblW w:w="0" w:type="auto"/>
        <w:tblLook w:val="04A0"/>
      </w:tblPr>
      <w:tblGrid>
        <w:gridCol w:w="2617"/>
        <w:gridCol w:w="6954"/>
      </w:tblGrid>
      <w:tr w:rsidR="007529A8" w:rsidRPr="007529A8" w:rsidTr="00155315">
        <w:tc>
          <w:tcPr>
            <w:tcW w:w="2093" w:type="dxa"/>
          </w:tcPr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 </w:t>
            </w:r>
          </w:p>
        </w:tc>
        <w:tc>
          <w:tcPr>
            <w:tcW w:w="7762" w:type="dxa"/>
          </w:tcPr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Змі</w:t>
            </w:r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компонента</w:t>
            </w:r>
          </w:p>
        </w:tc>
      </w:tr>
      <w:tr w:rsidR="007529A8" w:rsidRPr="007529A8" w:rsidTr="00155315">
        <w:tc>
          <w:tcPr>
            <w:tcW w:w="2093" w:type="dxa"/>
          </w:tcPr>
          <w:p w:rsidR="007529A8" w:rsidRPr="007529A8" w:rsidRDefault="007529A8" w:rsidP="007529A8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Теза </w:t>
            </w:r>
          </w:p>
        </w:tc>
        <w:tc>
          <w:tcPr>
            <w:tcW w:w="7762" w:type="dxa"/>
          </w:tcPr>
          <w:p w:rsidR="007529A8" w:rsidRPr="007529A8" w:rsidRDefault="007529A8" w:rsidP="00155315">
            <w:pPr>
              <w:pStyle w:val="2"/>
              <w:shd w:val="clear" w:color="auto" w:fill="auto"/>
              <w:tabs>
                <w:tab w:val="left" w:pos="1580"/>
              </w:tabs>
              <w:spacing w:line="226" w:lineRule="exact"/>
              <w:ind w:left="140" w:right="53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Учень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чітко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висловлюється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в один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таких</w:t>
            </w:r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способів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529A8" w:rsidRPr="007529A8" w:rsidRDefault="007529A8" w:rsidP="007529A8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2030"/>
              </w:tabs>
              <w:ind w:left="720" w:right="12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7529A8">
              <w:rPr>
                <w:rStyle w:val="20pt"/>
                <w:rFonts w:ascii="Times New Roman" w:hAnsi="Times New Roman" w:cs="Times New Roman"/>
                <w:sz w:val="28"/>
                <w:szCs w:val="28"/>
              </w:rPr>
              <w:t xml:space="preserve">підтримує запропоновану тему 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(«Я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вважаю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...»,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br/>
              <w:t xml:space="preserve">«На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моє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глибоке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переконання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...», «Я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погоджуюсь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( </w:t>
            </w:r>
            <w:proofErr w:type="spellStart"/>
            <w:proofErr w:type="gram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п</w:t>
            </w:r>
            <w:proofErr w:type="gram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ідтримую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)...» );</w:t>
            </w:r>
          </w:p>
          <w:p w:rsidR="007529A8" w:rsidRPr="007529A8" w:rsidRDefault="007529A8" w:rsidP="007529A8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2040"/>
              </w:tabs>
              <w:ind w:left="720" w:right="12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7529A8">
              <w:rPr>
                <w:rStyle w:val="20pt"/>
                <w:rFonts w:ascii="Times New Roman" w:hAnsi="Times New Roman" w:cs="Times New Roman"/>
                <w:sz w:val="28"/>
                <w:szCs w:val="28"/>
              </w:rPr>
              <w:t xml:space="preserve">спростовує запропоновану у тему думку 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(«Я не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br/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підтримую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...», «Я хочу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спростувати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...», «Хочу</w:t>
            </w:r>
          </w:p>
          <w:p w:rsidR="007529A8" w:rsidRPr="007529A8" w:rsidRDefault="007529A8" w:rsidP="007529A8">
            <w:pPr>
              <w:pStyle w:val="21"/>
              <w:shd w:val="clear" w:color="auto" w:fill="auto"/>
              <w:tabs>
                <w:tab w:val="left" w:pos="2040"/>
              </w:tabs>
              <w:ind w:right="254" w:firstLine="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uk-UA"/>
              </w:rPr>
              <w:t xml:space="preserve">         </w:t>
            </w:r>
            <w:proofErr w:type="spellStart"/>
            <w:proofErr w:type="gram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п</w:t>
            </w:r>
            <w:proofErr w:type="gram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іддати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сумніву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...» );</w:t>
            </w:r>
          </w:p>
          <w:p w:rsidR="007529A8" w:rsidRPr="007529A8" w:rsidRDefault="007529A8" w:rsidP="007529A8">
            <w:pPr>
              <w:pStyle w:val="2"/>
              <w:numPr>
                <w:ilvl w:val="0"/>
                <w:numId w:val="11"/>
              </w:numPr>
              <w:shd w:val="clear" w:color="auto" w:fill="auto"/>
              <w:tabs>
                <w:tab w:val="left" w:pos="2035"/>
              </w:tabs>
              <w:spacing w:line="226" w:lineRule="exact"/>
              <w:ind w:left="720" w:right="7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погоджується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темою,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доповнюючи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розвиваючи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529A8">
              <w:rPr>
                <w:rStyle w:val="20pt"/>
                <w:rFonts w:ascii="Times New Roman" w:hAnsi="Times New Roman" w:cs="Times New Roman"/>
                <w:i w:val="0"/>
                <w:sz w:val="28"/>
                <w:szCs w:val="28"/>
              </w:rPr>
              <w:t xml:space="preserve">думку </w:t>
            </w:r>
            <w:r w:rsidRPr="007529A8">
              <w:rPr>
                <w:rStyle w:val="2Impact9pt0pt"/>
                <w:rFonts w:ascii="Times New Roman" w:hAnsi="Times New Roman" w:cs="Times New Roman"/>
                <w:i w:val="0"/>
                <w:sz w:val="28"/>
                <w:szCs w:val="28"/>
              </w:rPr>
              <w:t>(</w:t>
            </w:r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«Я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цілком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переконаний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(а) </w:t>
            </w:r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тому,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>
              <w:rPr>
                <w:rStyle w:val="20pt"/>
                <w:rFonts w:ascii="Times New Roman" w:hAnsi="Times New Roman" w:cs="Times New Roman"/>
                <w:i w:val="0"/>
                <w:sz w:val="28"/>
                <w:szCs w:val="28"/>
              </w:rPr>
              <w:t xml:space="preserve">..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адже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...», «Я,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безперечно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погоджуюся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тим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...,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оскільки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....» );</w:t>
            </w:r>
          </w:p>
          <w:p w:rsidR="007529A8" w:rsidRPr="007529A8" w:rsidRDefault="007529A8" w:rsidP="007529A8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2045"/>
              </w:tabs>
              <w:ind w:left="720" w:right="120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7529A8">
              <w:rPr>
                <w:rStyle w:val="20pt"/>
                <w:rFonts w:ascii="Times New Roman" w:hAnsi="Times New Roman" w:cs="Times New Roman"/>
                <w:sz w:val="28"/>
                <w:szCs w:val="28"/>
              </w:rPr>
              <w:t xml:space="preserve">компромісний варіант </w:t>
            </w:r>
            <w:r w:rsidRPr="007529A8">
              <w:rPr>
                <w:rStyle w:val="2Impact9pt0pt"/>
                <w:rFonts w:ascii="Times New Roman" w:hAnsi="Times New Roman" w:cs="Times New Roman"/>
                <w:sz w:val="28"/>
                <w:szCs w:val="28"/>
              </w:rPr>
              <w:t>(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«Я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погоджуюсь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...,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але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не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br/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можна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не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згадати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...», «Я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вважаю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...,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але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хоті</w:t>
            </w:r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лось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би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запропонувати</w:t>
            </w:r>
            <w:proofErr w:type="spell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...»</w:t>
            </w:r>
            <w:proofErr w:type="gramStart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)</w:t>
            </w:r>
            <w:proofErr w:type="gramEnd"/>
            <w:r w:rsidRPr="007529A8">
              <w:rPr>
                <w:rFonts w:ascii="Times New Roman" w:hAnsi="Times New Roman" w:cs="Times New Roman"/>
                <w:i w:val="0"/>
                <w:sz w:val="28"/>
                <w:szCs w:val="28"/>
              </w:rPr>
              <w:t>;</w:t>
            </w:r>
          </w:p>
          <w:p w:rsidR="007529A8" w:rsidRPr="007529A8" w:rsidRDefault="007529A8" w:rsidP="007529A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5)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подає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дві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тези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аргументує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кожну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окремо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тобто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одночасно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підтримує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спростовує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висловлену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7529A8">
              <w:rPr>
                <w:rStyle w:val="1"/>
                <w:rFonts w:ascii="Times New Roman" w:hAnsi="Times New Roman" w:cs="Times New Roman"/>
                <w:sz w:val="28"/>
                <w:szCs w:val="28"/>
                <w:u w:val="none"/>
              </w:rPr>
              <w:t xml:space="preserve">темі думку </w:t>
            </w:r>
            <w:r w:rsidRPr="007529A8">
              <w:rPr>
                <w:rStyle w:val="Impact9pt0pt"/>
                <w:rFonts w:ascii="Times New Roman" w:hAnsi="Times New Roman" w:cs="Times New Roman"/>
                <w:sz w:val="28"/>
                <w:szCs w:val="28"/>
                <w:u w:val="none"/>
              </w:rPr>
              <w:t>(</w:t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>«З одного</w:t>
            </w:r>
            <w:r w:rsidRPr="007529A8">
              <w:rPr>
                <w:rStyle w:val="0pt"/>
                <w:rFonts w:ascii="Times New Roman" w:eastAsiaTheme="minorHAnsi" w:hAnsi="Times New Roman" w:cs="Times New Roman"/>
                <w:i w:val="0"/>
                <w:iC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</w:rPr>
              <w:t xml:space="preserve"> </w:t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>боку..., а</w:t>
            </w:r>
            <w:r w:rsidRPr="007529A8">
              <w:rPr>
                <w:rStyle w:val="0pt0"/>
                <w:rFonts w:ascii="Times New Roman" w:hAnsi="Times New Roman" w:cs="Times New Roman"/>
                <w:sz w:val="28"/>
                <w:szCs w:val="28"/>
                <w:u w:val="none"/>
              </w:rPr>
              <w:t xml:space="preserve"> </w:t>
            </w:r>
            <w:r w:rsidRPr="007529A8">
              <w:rPr>
                <w:rStyle w:val="1"/>
                <w:rFonts w:ascii="Times New Roman" w:hAnsi="Times New Roman" w:cs="Times New Roman"/>
                <w:sz w:val="28"/>
                <w:szCs w:val="28"/>
                <w:u w:val="none"/>
              </w:rPr>
              <w:t xml:space="preserve">з </w:t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>іншого...» )</w:t>
            </w:r>
          </w:p>
        </w:tc>
      </w:tr>
      <w:tr w:rsidR="007529A8" w:rsidRPr="007529A8" w:rsidTr="00155315">
        <w:tc>
          <w:tcPr>
            <w:tcW w:w="2093" w:type="dxa"/>
          </w:tcPr>
          <w:p w:rsidR="007529A8" w:rsidRPr="007529A8" w:rsidRDefault="007529A8" w:rsidP="007529A8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Аргументи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7762" w:type="dxa"/>
          </w:tcPr>
          <w:p w:rsidR="007529A8" w:rsidRPr="007529A8" w:rsidRDefault="007529A8" w:rsidP="007529A8">
            <w:pPr>
              <w:pStyle w:val="2"/>
              <w:shd w:val="clear" w:color="auto" w:fill="auto"/>
              <w:spacing w:line="226" w:lineRule="exact"/>
              <w:ind w:right="12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Учень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наводить не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двох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доречних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доказів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ід</w:t>
            </w:r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стави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обґрунтування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висловленої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тези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пов’язують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її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прикладами (</w:t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>«Підтвердженням цього</w:t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br/>
              <w:t>є...», «Доказом цього може бути...», «Це засвідчує...»,</w:t>
            </w:r>
            <w:r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 xml:space="preserve"> </w:t>
            </w:r>
            <w:r w:rsidRPr="007529A8">
              <w:rPr>
                <w:rFonts w:ascii="Times New Roman" w:hAnsi="Times New Roman" w:cs="Times New Roman"/>
                <w:iCs/>
                <w:sz w:val="28"/>
                <w:szCs w:val="28"/>
              </w:rPr>
              <w:t>«</w:t>
            </w:r>
            <w:proofErr w:type="spellStart"/>
            <w:r w:rsidRPr="007529A8">
              <w:rPr>
                <w:rFonts w:ascii="Times New Roman" w:hAnsi="Times New Roman" w:cs="Times New Roman"/>
                <w:iCs/>
                <w:sz w:val="28"/>
                <w:szCs w:val="28"/>
              </w:rPr>
              <w:t>Свідченням</w:t>
            </w:r>
            <w:proofErr w:type="spellEnd"/>
            <w:r w:rsidRPr="007529A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iCs/>
                <w:sz w:val="28"/>
                <w:szCs w:val="28"/>
              </w:rPr>
              <w:t>цього</w:t>
            </w:r>
            <w:proofErr w:type="spellEnd"/>
            <w:r w:rsidRPr="007529A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iCs/>
                <w:sz w:val="28"/>
                <w:szCs w:val="28"/>
              </w:rPr>
              <w:t>є</w:t>
            </w:r>
            <w:proofErr w:type="spellEnd"/>
            <w:r w:rsidRPr="007529A8">
              <w:rPr>
                <w:rFonts w:ascii="Times New Roman" w:hAnsi="Times New Roman" w:cs="Times New Roman"/>
                <w:iCs/>
                <w:sz w:val="28"/>
                <w:szCs w:val="28"/>
              </w:rPr>
              <w:t>...» )</w:t>
            </w:r>
          </w:p>
        </w:tc>
      </w:tr>
      <w:tr w:rsidR="007529A8" w:rsidRPr="007529A8" w:rsidTr="00155315">
        <w:tc>
          <w:tcPr>
            <w:tcW w:w="2093" w:type="dxa"/>
          </w:tcPr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3.1. Приклад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літератури</w:t>
            </w:r>
            <w:proofErr w:type="spellEnd"/>
          </w:p>
        </w:tc>
        <w:tc>
          <w:tcPr>
            <w:tcW w:w="7762" w:type="dxa"/>
          </w:tcPr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Учень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наводить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хоча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б один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доречний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приклад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художньої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літератури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при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зазначає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назву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твору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проблему,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порушену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автором,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художній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образ, через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який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проблема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розкрита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а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також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наводить цитату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твору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Можна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покликатися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факти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митців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якщо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вони</w:t>
            </w:r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стосуються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творчості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>«Наприклад...», «Згадаймо про...», «Звернімося до...», «Яскравим прикладом цього може слугувати...»)</w:t>
            </w:r>
          </w:p>
        </w:tc>
      </w:tr>
      <w:tr w:rsidR="007529A8" w:rsidRPr="007529A8" w:rsidTr="00155315">
        <w:tc>
          <w:tcPr>
            <w:tcW w:w="2093" w:type="dxa"/>
          </w:tcPr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3.2. Приклад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історії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власного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</w:p>
        </w:tc>
        <w:tc>
          <w:tcPr>
            <w:tcW w:w="7762" w:type="dxa"/>
          </w:tcPr>
          <w:p w:rsidR="007529A8" w:rsidRPr="007529A8" w:rsidRDefault="007529A8" w:rsidP="00155315">
            <w:pPr>
              <w:pStyle w:val="2"/>
              <w:shd w:val="clear" w:color="auto" w:fill="auto"/>
              <w:spacing w:line="221" w:lineRule="exact"/>
              <w:ind w:right="12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Учень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наводить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хоча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б один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доречний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приклад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іст</w:t>
            </w:r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рії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суспільно-політичного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власного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досвіду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>(«Наприклад...», «Згадай</w:t>
            </w:r>
            <w:r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 xml:space="preserve">мо про...», «Звернімося до...», </w:t>
            </w:r>
            <w:r w:rsidRPr="007529A8">
              <w:rPr>
                <w:rStyle w:val="0pt"/>
                <w:rFonts w:ascii="Times New Roman" w:hAnsi="Times New Roman" w:cs="Times New Roman"/>
                <w:i w:val="0"/>
                <w:sz w:val="28"/>
                <w:szCs w:val="28"/>
                <w:u w:val="none"/>
              </w:rPr>
              <w:t>«Яскравим прикладом цього може слугувати...» )</w:t>
            </w:r>
          </w:p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9A8" w:rsidRPr="007529A8" w:rsidTr="00155315">
        <w:tc>
          <w:tcPr>
            <w:tcW w:w="2093" w:type="dxa"/>
          </w:tcPr>
          <w:p w:rsidR="007529A8" w:rsidRPr="007529A8" w:rsidRDefault="007529A8" w:rsidP="007529A8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Логічність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посл</w:t>
            </w:r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ідовність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викладу</w:t>
            </w:r>
            <w:proofErr w:type="spellEnd"/>
          </w:p>
        </w:tc>
        <w:tc>
          <w:tcPr>
            <w:tcW w:w="7762" w:type="dxa"/>
          </w:tcPr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Учень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встановлює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причиново-наслідкові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зв’язки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викладенні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думки («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по-перше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по-друге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нарешті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між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іншим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крім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того», 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цього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випливає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повертаючись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до думки»),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виділяє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абзаци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роботі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29A8" w:rsidRPr="007529A8" w:rsidTr="00155315">
        <w:tc>
          <w:tcPr>
            <w:tcW w:w="2093" w:type="dxa"/>
          </w:tcPr>
          <w:p w:rsidR="007529A8" w:rsidRPr="007529A8" w:rsidRDefault="007529A8" w:rsidP="007529A8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Висновок</w:t>
            </w:r>
            <w:proofErr w:type="spellEnd"/>
          </w:p>
        </w:tc>
        <w:tc>
          <w:tcPr>
            <w:tcW w:w="7762" w:type="dxa"/>
          </w:tcPr>
          <w:p w:rsidR="007529A8" w:rsidRPr="007529A8" w:rsidRDefault="007529A8" w:rsidP="0015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Висновок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відповідає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тезі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. Яку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перефразовано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повторено,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органічно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випливає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аргументів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прикладів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Отже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…», «Таким чином…», «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Висновком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може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слугувати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</w:rPr>
              <w:t>…»)</w:t>
            </w:r>
          </w:p>
        </w:tc>
      </w:tr>
    </w:tbl>
    <w:p w:rsidR="007529A8" w:rsidRPr="007529A8" w:rsidRDefault="007529A8" w:rsidP="007529A8">
      <w:pPr>
        <w:rPr>
          <w:rFonts w:ascii="Times New Roman" w:hAnsi="Times New Roman" w:cs="Times New Roman"/>
          <w:sz w:val="28"/>
          <w:szCs w:val="28"/>
        </w:rPr>
      </w:pPr>
    </w:p>
    <w:p w:rsidR="001B228F" w:rsidRDefault="001B228F" w:rsidP="000F7FA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F7FAB" w:rsidRPr="007529A8" w:rsidRDefault="000F7FAB" w:rsidP="000F7FA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Б</w:t>
      </w:r>
    </w:p>
    <w:p w:rsidR="000F7FAB" w:rsidRPr="007529A8" w:rsidRDefault="0036311E" w:rsidP="000F7FA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r w:rsidR="000F7FAB" w:rsidRPr="007529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Картка самоконтролю групи №  </w:t>
      </w:r>
    </w:p>
    <w:p w:rsidR="000F7FAB" w:rsidRPr="007529A8" w:rsidRDefault="000F7FAB" w:rsidP="000F7FA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29A8">
        <w:rPr>
          <w:rFonts w:ascii="Times New Roman" w:hAnsi="Times New Roman" w:cs="Times New Roman"/>
          <w:sz w:val="28"/>
          <w:szCs w:val="28"/>
          <w:lang w:val="uk-UA"/>
        </w:rPr>
        <w:t>Назва проекту:</w:t>
      </w:r>
    </w:p>
    <w:tbl>
      <w:tblPr>
        <w:tblStyle w:val="a4"/>
        <w:tblW w:w="0" w:type="auto"/>
        <w:tblLook w:val="04A0"/>
      </w:tblPr>
      <w:tblGrid>
        <w:gridCol w:w="485"/>
        <w:gridCol w:w="2805"/>
        <w:gridCol w:w="3772"/>
        <w:gridCol w:w="1270"/>
        <w:gridCol w:w="1239"/>
      </w:tblGrid>
      <w:tr w:rsidR="000F7FAB" w:rsidRPr="007529A8" w:rsidTr="005C2AE7">
        <w:tc>
          <w:tcPr>
            <w:tcW w:w="392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835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Прізвище </w:t>
            </w: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</w:t>
            </w:r>
            <w:proofErr w:type="spellEnd"/>
            <w:r w:rsidRPr="007529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 </w:t>
            </w:r>
          </w:p>
        </w:tc>
        <w:tc>
          <w:tcPr>
            <w:tcW w:w="3827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Участь у проекті</w:t>
            </w:r>
          </w:p>
        </w:tc>
        <w:tc>
          <w:tcPr>
            <w:tcW w:w="1276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Само-оцінка</w:t>
            </w:r>
            <w:proofErr w:type="spellEnd"/>
          </w:p>
        </w:tc>
        <w:tc>
          <w:tcPr>
            <w:tcW w:w="1241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Оцінка</w:t>
            </w: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вчителя</w:t>
            </w:r>
          </w:p>
        </w:tc>
      </w:tr>
      <w:tr w:rsidR="000F7FAB" w:rsidRPr="007529A8" w:rsidTr="005C2AE7">
        <w:tc>
          <w:tcPr>
            <w:tcW w:w="392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7FAB" w:rsidRPr="007529A8" w:rsidTr="005C2AE7">
        <w:tc>
          <w:tcPr>
            <w:tcW w:w="392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835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7FAB" w:rsidRPr="007529A8" w:rsidTr="005C2AE7">
        <w:tc>
          <w:tcPr>
            <w:tcW w:w="392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835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7FAB" w:rsidRPr="007529A8" w:rsidTr="005C2AE7">
        <w:tc>
          <w:tcPr>
            <w:tcW w:w="392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52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835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0F7FAB" w:rsidRPr="007529A8" w:rsidRDefault="000F7FAB" w:rsidP="005C2A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046B3" w:rsidRDefault="0036311E" w:rsidP="000F7FA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</w:t>
      </w:r>
      <w:r w:rsidR="003046B3">
        <w:rPr>
          <w:rFonts w:ascii="Times New Roman" w:hAnsi="Times New Roman" w:cs="Times New Roman"/>
          <w:sz w:val="28"/>
          <w:szCs w:val="28"/>
          <w:lang w:val="uk-UA"/>
        </w:rPr>
        <w:t>Загальні висновки</w:t>
      </w:r>
    </w:p>
    <w:p w:rsidR="001B228F" w:rsidRDefault="003046B3" w:rsidP="00CD12A2">
      <w:pPr>
        <w:ind w:left="142" w:firstLine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FE5603">
        <w:rPr>
          <w:rFonts w:ascii="Times New Roman" w:hAnsi="Times New Roman" w:cs="Times New Roman"/>
          <w:sz w:val="28"/>
          <w:szCs w:val="28"/>
          <w:lang w:val="uk-UA"/>
        </w:rPr>
        <w:t>ема уроку - актуальна для старшокласників, адже твір-роздум є складовою тестування з української мови й літератури. Успішність його написання  залежить не лише від грамотного оформлення, а й</w:t>
      </w:r>
      <w:r w:rsidR="00795171">
        <w:rPr>
          <w:rFonts w:ascii="Times New Roman" w:hAnsi="Times New Roman" w:cs="Times New Roman"/>
          <w:sz w:val="28"/>
          <w:szCs w:val="28"/>
          <w:lang w:val="uk-UA"/>
        </w:rPr>
        <w:t xml:space="preserve"> від зн</w:t>
      </w:r>
      <w:r w:rsidR="00FE5603">
        <w:rPr>
          <w:rFonts w:ascii="Times New Roman" w:hAnsi="Times New Roman" w:cs="Times New Roman"/>
          <w:sz w:val="28"/>
          <w:szCs w:val="28"/>
          <w:lang w:val="uk-UA"/>
        </w:rPr>
        <w:t>ання схеми</w:t>
      </w:r>
      <w:r w:rsidR="007951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5171">
        <w:rPr>
          <w:rFonts w:ascii="Times New Roman" w:hAnsi="Times New Roman" w:cs="Times New Roman"/>
          <w:sz w:val="28"/>
          <w:szCs w:val="28"/>
          <w:lang w:val="uk-UA"/>
        </w:rPr>
        <w:t>твору-</w:t>
      </w:r>
      <w:proofErr w:type="spellEnd"/>
      <w:r w:rsidR="00FE5603">
        <w:rPr>
          <w:rFonts w:ascii="Times New Roman" w:hAnsi="Times New Roman" w:cs="Times New Roman"/>
          <w:sz w:val="28"/>
          <w:szCs w:val="28"/>
          <w:lang w:val="uk-UA"/>
        </w:rPr>
        <w:t xml:space="preserve"> роздуму</w:t>
      </w:r>
      <w:r w:rsidR="0079517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6311E" w:rsidRPr="003631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CD12A2" w:rsidRPr="00CD1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28F" w:rsidRDefault="00795171" w:rsidP="00CD12A2">
      <w:pPr>
        <w:ind w:left="142" w:firstLine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Сучасний книжковий ринок переповнений виданнями,які пропонують варіанти тестових завдань, але підготовці до написання твору-роздуму в них не приділяється, на жаль, належної уваги. Я сама безпосередньо брала участь у перевірці творів ЗНО, тож зробила висновки, що більшість випускників не вміють якісно писати твори. Тому вирішила провести цикл уроків розвитку мовлення, на яких  діти вчаться добирати потрібні аргументи, приклади з історії чи літератури, збагачують словниковий запас</w:t>
      </w:r>
      <w:r w:rsidR="00C606B0">
        <w:rPr>
          <w:rFonts w:ascii="Times New Roman" w:hAnsi="Times New Roman" w:cs="Times New Roman"/>
          <w:sz w:val="28"/>
          <w:szCs w:val="28"/>
          <w:lang w:val="uk-UA"/>
        </w:rPr>
        <w:t>. Під час підготовки до уроку ведуть пошукову роботу, вчаться працювати в групах, добирати потрібну ін</w:t>
      </w:r>
      <w:r w:rsidR="00CD12A2">
        <w:rPr>
          <w:rFonts w:ascii="Times New Roman" w:hAnsi="Times New Roman" w:cs="Times New Roman"/>
          <w:sz w:val="28"/>
          <w:szCs w:val="28"/>
          <w:lang w:val="uk-UA"/>
        </w:rPr>
        <w:t>формацію та стисло її викладати</w:t>
      </w:r>
      <w:r w:rsidR="00CD12A2" w:rsidRPr="00CD12A2">
        <w:rPr>
          <w:rFonts w:ascii="Times New Roman" w:hAnsi="Times New Roman" w:cs="Times New Roman"/>
          <w:sz w:val="28"/>
          <w:szCs w:val="28"/>
        </w:rPr>
        <w:t xml:space="preserve">.                                               </w:t>
      </w:r>
    </w:p>
    <w:p w:rsidR="00FE5603" w:rsidRPr="00CD12A2" w:rsidRDefault="00C606B0" w:rsidP="00CD12A2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3046B3">
        <w:rPr>
          <w:rFonts w:ascii="Times New Roman" w:hAnsi="Times New Roman" w:cs="Times New Roman"/>
          <w:sz w:val="28"/>
          <w:szCs w:val="28"/>
          <w:lang w:val="uk-UA"/>
        </w:rPr>
        <w:t xml:space="preserve">жна група готує для учнів  </w:t>
      </w:r>
      <w:proofErr w:type="spellStart"/>
      <w:r w:rsidR="003046B3">
        <w:rPr>
          <w:rFonts w:ascii="Times New Roman" w:hAnsi="Times New Roman" w:cs="Times New Roman"/>
          <w:sz w:val="28"/>
          <w:szCs w:val="28"/>
          <w:lang w:val="uk-UA"/>
        </w:rPr>
        <w:t>роздатковий</w:t>
      </w:r>
      <w:proofErr w:type="spellEnd"/>
      <w:r w:rsidR="003046B3">
        <w:rPr>
          <w:rFonts w:ascii="Times New Roman" w:hAnsi="Times New Roman" w:cs="Times New Roman"/>
          <w:sz w:val="28"/>
          <w:szCs w:val="28"/>
          <w:lang w:val="uk-UA"/>
        </w:rPr>
        <w:t xml:space="preserve"> матеріал, у якому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підібран</w:t>
      </w:r>
      <w:r w:rsidR="003046B3">
        <w:rPr>
          <w:rFonts w:ascii="Times New Roman" w:hAnsi="Times New Roman" w:cs="Times New Roman"/>
          <w:sz w:val="28"/>
          <w:szCs w:val="28"/>
          <w:lang w:val="uk-UA"/>
        </w:rPr>
        <w:t>і вислови відомих людей, народна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мудрість,</w:t>
      </w:r>
      <w:r w:rsidR="00FE56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46B3">
        <w:rPr>
          <w:rFonts w:ascii="Times New Roman" w:hAnsi="Times New Roman" w:cs="Times New Roman"/>
          <w:sz w:val="28"/>
          <w:szCs w:val="28"/>
          <w:lang w:val="uk-UA"/>
        </w:rPr>
        <w:t>перелік творів з літератури на потрібну тематику тощо. Так до кінця навчального року  кожна дитина має на руках невеличке «</w:t>
      </w:r>
      <w:proofErr w:type="spellStart"/>
      <w:r w:rsidR="003046B3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3046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46B3">
        <w:rPr>
          <w:rFonts w:ascii="Times New Roman" w:hAnsi="Times New Roman" w:cs="Times New Roman"/>
          <w:sz w:val="28"/>
          <w:szCs w:val="28"/>
          <w:lang w:val="uk-UA"/>
        </w:rPr>
        <w:t>творів-</w:t>
      </w:r>
      <w:proofErr w:type="spellEnd"/>
      <w:r w:rsidR="003046B3">
        <w:rPr>
          <w:rFonts w:ascii="Times New Roman" w:hAnsi="Times New Roman" w:cs="Times New Roman"/>
          <w:sz w:val="28"/>
          <w:szCs w:val="28"/>
          <w:lang w:val="uk-UA"/>
        </w:rPr>
        <w:t xml:space="preserve"> роздумів», переглянувши яке перед екзаменом,  пригадає важливі елементи , </w:t>
      </w:r>
      <w:r w:rsidR="00877216">
        <w:rPr>
          <w:rFonts w:ascii="Times New Roman" w:hAnsi="Times New Roman" w:cs="Times New Roman"/>
          <w:sz w:val="28"/>
          <w:szCs w:val="28"/>
          <w:lang w:val="uk-UA"/>
        </w:rPr>
        <w:t>ключові фрази, схему,</w:t>
      </w:r>
      <w:r w:rsidR="003046B3">
        <w:rPr>
          <w:rFonts w:ascii="Times New Roman" w:hAnsi="Times New Roman" w:cs="Times New Roman"/>
          <w:sz w:val="28"/>
          <w:szCs w:val="28"/>
          <w:lang w:val="uk-UA"/>
        </w:rPr>
        <w:t xml:space="preserve"> мовний матеріал.</w:t>
      </w:r>
    </w:p>
    <w:p w:rsidR="00FA06D8" w:rsidRPr="007529A8" w:rsidRDefault="00FA06D8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A06D8" w:rsidRPr="007529A8" w:rsidRDefault="00FA06D8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9751A" w:rsidRPr="007529A8" w:rsidRDefault="00C9751A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35D57" w:rsidRPr="007529A8" w:rsidRDefault="00A35D57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7F5F" w:rsidRPr="007529A8" w:rsidRDefault="00A27F5F" w:rsidP="00B43C1F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27F5F" w:rsidRPr="007529A8" w:rsidSect="00714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3DCA"/>
    <w:multiLevelType w:val="hybridMultilevel"/>
    <w:tmpl w:val="B9F09BFC"/>
    <w:lvl w:ilvl="0" w:tplc="B7DE70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969AD"/>
    <w:multiLevelType w:val="hybridMultilevel"/>
    <w:tmpl w:val="B176993C"/>
    <w:lvl w:ilvl="0" w:tplc="27CE5E60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67FC8"/>
    <w:multiLevelType w:val="hybridMultilevel"/>
    <w:tmpl w:val="844A731A"/>
    <w:lvl w:ilvl="0" w:tplc="1410F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78667E"/>
    <w:multiLevelType w:val="multilevel"/>
    <w:tmpl w:val="712AED80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0D072C"/>
    <w:multiLevelType w:val="hybridMultilevel"/>
    <w:tmpl w:val="E26E5C42"/>
    <w:lvl w:ilvl="0" w:tplc="909A0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946CD6"/>
    <w:multiLevelType w:val="multilevel"/>
    <w:tmpl w:val="361894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D5676FE"/>
    <w:multiLevelType w:val="hybridMultilevel"/>
    <w:tmpl w:val="87809A3C"/>
    <w:lvl w:ilvl="0" w:tplc="1B943B9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F44607"/>
    <w:multiLevelType w:val="hybridMultilevel"/>
    <w:tmpl w:val="F3CC8718"/>
    <w:lvl w:ilvl="0" w:tplc="1FD808A6">
      <w:start w:val="1"/>
      <w:numFmt w:val="upperRoman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7FD2204"/>
    <w:multiLevelType w:val="hybridMultilevel"/>
    <w:tmpl w:val="03B8EFAC"/>
    <w:lvl w:ilvl="0" w:tplc="EC4EF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647AAD"/>
    <w:multiLevelType w:val="hybridMultilevel"/>
    <w:tmpl w:val="C1CA0EC0"/>
    <w:lvl w:ilvl="0" w:tplc="4790CD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3225942"/>
    <w:multiLevelType w:val="hybridMultilevel"/>
    <w:tmpl w:val="8B92C9B4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F04481"/>
    <w:multiLevelType w:val="hybridMultilevel"/>
    <w:tmpl w:val="3D7E8BA4"/>
    <w:lvl w:ilvl="0" w:tplc="5358B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974047"/>
    <w:multiLevelType w:val="hybridMultilevel"/>
    <w:tmpl w:val="7F068E84"/>
    <w:lvl w:ilvl="0" w:tplc="8E98F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11"/>
  </w:num>
  <w:num w:numId="8">
    <w:abstractNumId w:val="7"/>
  </w:num>
  <w:num w:numId="9">
    <w:abstractNumId w:val="12"/>
  </w:num>
  <w:num w:numId="10">
    <w:abstractNumId w:val="9"/>
  </w:num>
  <w:num w:numId="11">
    <w:abstractNumId w:val="3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50E5"/>
    <w:rsid w:val="00016002"/>
    <w:rsid w:val="000742F9"/>
    <w:rsid w:val="000F7FAB"/>
    <w:rsid w:val="001B228F"/>
    <w:rsid w:val="001E129D"/>
    <w:rsid w:val="00205F79"/>
    <w:rsid w:val="00272CEF"/>
    <w:rsid w:val="002E1654"/>
    <w:rsid w:val="003046B3"/>
    <w:rsid w:val="00314673"/>
    <w:rsid w:val="0036311E"/>
    <w:rsid w:val="003B5224"/>
    <w:rsid w:val="003D53B2"/>
    <w:rsid w:val="004A3E18"/>
    <w:rsid w:val="00547AAF"/>
    <w:rsid w:val="005D32B7"/>
    <w:rsid w:val="00645F90"/>
    <w:rsid w:val="00654B09"/>
    <w:rsid w:val="00714A59"/>
    <w:rsid w:val="007529A8"/>
    <w:rsid w:val="007610EA"/>
    <w:rsid w:val="00780987"/>
    <w:rsid w:val="00795171"/>
    <w:rsid w:val="007966CF"/>
    <w:rsid w:val="00813711"/>
    <w:rsid w:val="00877216"/>
    <w:rsid w:val="00880DC4"/>
    <w:rsid w:val="00883841"/>
    <w:rsid w:val="00890A5C"/>
    <w:rsid w:val="00936E76"/>
    <w:rsid w:val="009D7091"/>
    <w:rsid w:val="00A1008B"/>
    <w:rsid w:val="00A27F5F"/>
    <w:rsid w:val="00A35D57"/>
    <w:rsid w:val="00A37115"/>
    <w:rsid w:val="00AE2D46"/>
    <w:rsid w:val="00B34613"/>
    <w:rsid w:val="00B43C1F"/>
    <w:rsid w:val="00BB16A2"/>
    <w:rsid w:val="00C606B0"/>
    <w:rsid w:val="00C70B18"/>
    <w:rsid w:val="00C9751A"/>
    <w:rsid w:val="00CD12A2"/>
    <w:rsid w:val="00CF3470"/>
    <w:rsid w:val="00D6270D"/>
    <w:rsid w:val="00D71CB3"/>
    <w:rsid w:val="00D9243E"/>
    <w:rsid w:val="00D92F17"/>
    <w:rsid w:val="00DD7F34"/>
    <w:rsid w:val="00E6281A"/>
    <w:rsid w:val="00E66015"/>
    <w:rsid w:val="00EA4D3B"/>
    <w:rsid w:val="00EB50E5"/>
    <w:rsid w:val="00F26942"/>
    <w:rsid w:val="00FA06D8"/>
    <w:rsid w:val="00FA6CA8"/>
    <w:rsid w:val="00FE5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81A"/>
    <w:pPr>
      <w:ind w:left="720"/>
      <w:contextualSpacing/>
    </w:pPr>
  </w:style>
  <w:style w:type="table" w:styleId="a4">
    <w:name w:val="Table Grid"/>
    <w:basedOn w:val="a1"/>
    <w:uiPriority w:val="59"/>
    <w:rsid w:val="000F7F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7529A8"/>
    <w:rPr>
      <w:rFonts w:ascii="Sylfaen" w:eastAsia="Sylfaen" w:hAnsi="Sylfaen" w:cs="Sylfaen"/>
      <w:spacing w:val="3"/>
      <w:sz w:val="20"/>
      <w:szCs w:val="20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7529A8"/>
    <w:rPr>
      <w:rFonts w:ascii="Sylfaen" w:eastAsia="Sylfaen" w:hAnsi="Sylfaen" w:cs="Sylfaen"/>
      <w:i/>
      <w:iCs/>
      <w:spacing w:val="4"/>
      <w:sz w:val="20"/>
      <w:szCs w:val="20"/>
      <w:shd w:val="clear" w:color="auto" w:fill="FFFFFF"/>
    </w:rPr>
  </w:style>
  <w:style w:type="character" w:customStyle="1" w:styleId="20pt">
    <w:name w:val="Основной текст (2) + Не курсив;Интервал 0 pt"/>
    <w:basedOn w:val="20"/>
    <w:rsid w:val="007529A8"/>
    <w:rPr>
      <w:color w:val="000000"/>
      <w:spacing w:val="0"/>
      <w:w w:val="100"/>
      <w:position w:val="0"/>
      <w:lang w:val="uk-UA"/>
    </w:rPr>
  </w:style>
  <w:style w:type="character" w:customStyle="1" w:styleId="2Impact9pt0pt">
    <w:name w:val="Основной текст (2) + Impact;9 pt;Интервал 0 pt"/>
    <w:basedOn w:val="20"/>
    <w:rsid w:val="007529A8"/>
    <w:rPr>
      <w:rFonts w:ascii="Impact" w:eastAsia="Impact" w:hAnsi="Impact" w:cs="Impact"/>
      <w:color w:val="000000"/>
      <w:spacing w:val="0"/>
      <w:w w:val="100"/>
      <w:position w:val="0"/>
      <w:sz w:val="18"/>
      <w:szCs w:val="18"/>
    </w:rPr>
  </w:style>
  <w:style w:type="character" w:customStyle="1" w:styleId="1">
    <w:name w:val="Основной текст1"/>
    <w:basedOn w:val="a5"/>
    <w:rsid w:val="007529A8"/>
    <w:rPr>
      <w:color w:val="000000"/>
      <w:w w:val="100"/>
      <w:position w:val="0"/>
      <w:u w:val="single"/>
      <w:lang w:val="uk-UA"/>
    </w:rPr>
  </w:style>
  <w:style w:type="character" w:customStyle="1" w:styleId="Impact9pt0pt">
    <w:name w:val="Основной текст + Impact;9 pt;Курсив;Интервал 0 pt"/>
    <w:basedOn w:val="a5"/>
    <w:rsid w:val="007529A8"/>
    <w:rPr>
      <w:rFonts w:ascii="Impact" w:eastAsia="Impact" w:hAnsi="Impact" w:cs="Impact"/>
      <w:i/>
      <w:iCs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0pt">
    <w:name w:val="Основной текст + Курсив;Интервал 0 pt"/>
    <w:basedOn w:val="a5"/>
    <w:rsid w:val="007529A8"/>
    <w:rPr>
      <w:i/>
      <w:iCs/>
      <w:color w:val="000000"/>
      <w:spacing w:val="4"/>
      <w:w w:val="100"/>
      <w:position w:val="0"/>
      <w:u w:val="single"/>
      <w:lang w:val="uk-UA"/>
    </w:rPr>
  </w:style>
  <w:style w:type="character" w:customStyle="1" w:styleId="0pt0">
    <w:name w:val="Основной текст + Интервал 0 pt"/>
    <w:basedOn w:val="a5"/>
    <w:rsid w:val="007529A8"/>
    <w:rPr>
      <w:color w:val="000000"/>
      <w:spacing w:val="0"/>
      <w:w w:val="100"/>
      <w:position w:val="0"/>
      <w:u w:val="single"/>
    </w:rPr>
  </w:style>
  <w:style w:type="paragraph" w:customStyle="1" w:styleId="2">
    <w:name w:val="Основной текст2"/>
    <w:basedOn w:val="a"/>
    <w:link w:val="a5"/>
    <w:rsid w:val="007529A8"/>
    <w:pPr>
      <w:widowControl w:val="0"/>
      <w:shd w:val="clear" w:color="auto" w:fill="FFFFFF"/>
      <w:spacing w:after="0" w:line="245" w:lineRule="exact"/>
      <w:ind w:hanging="360"/>
      <w:jc w:val="both"/>
    </w:pPr>
    <w:rPr>
      <w:rFonts w:ascii="Sylfaen" w:eastAsia="Sylfaen" w:hAnsi="Sylfaen" w:cs="Sylfaen"/>
      <w:spacing w:val="3"/>
      <w:sz w:val="20"/>
      <w:szCs w:val="20"/>
    </w:rPr>
  </w:style>
  <w:style w:type="paragraph" w:customStyle="1" w:styleId="21">
    <w:name w:val="Основной текст (2)"/>
    <w:basedOn w:val="a"/>
    <w:link w:val="20"/>
    <w:rsid w:val="007529A8"/>
    <w:pPr>
      <w:widowControl w:val="0"/>
      <w:shd w:val="clear" w:color="auto" w:fill="FFFFFF"/>
      <w:spacing w:after="0" w:line="226" w:lineRule="exact"/>
      <w:ind w:hanging="360"/>
      <w:jc w:val="both"/>
    </w:pPr>
    <w:rPr>
      <w:rFonts w:ascii="Sylfaen" w:eastAsia="Sylfaen" w:hAnsi="Sylfaen" w:cs="Sylfaen"/>
      <w:i/>
      <w:iCs/>
      <w:spacing w:val="4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CC976-6CDF-43C6-A007-F2D834231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7258</Words>
  <Characters>4138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Demchenko</dc:creator>
  <cp:keywords/>
  <dc:description/>
  <cp:lastModifiedBy>Денис</cp:lastModifiedBy>
  <cp:revision>29</cp:revision>
  <dcterms:created xsi:type="dcterms:W3CDTF">2011-10-24T15:29:00Z</dcterms:created>
  <dcterms:modified xsi:type="dcterms:W3CDTF">2012-02-09T17:57:00Z</dcterms:modified>
</cp:coreProperties>
</file>